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68AB27FA"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5F2D0E">
        <w:rPr>
          <w:rFonts w:ascii="Gadugi" w:hAnsi="Gadugi" w:cs="Arial"/>
          <w:b/>
          <w:color w:val="06486F"/>
          <w:sz w:val="32"/>
          <w:szCs w:val="32"/>
        </w:rPr>
        <w:t>Computer Science</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 xml:space="preserve">Year </w:t>
      </w:r>
      <w:r w:rsidR="005532AF">
        <w:rPr>
          <w:rFonts w:ascii="Gadugi" w:hAnsi="Gadugi" w:cs="Arial"/>
          <w:b/>
          <w:color w:val="06486F"/>
          <w:sz w:val="32"/>
          <w:szCs w:val="32"/>
        </w:rPr>
        <w:t>8</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E30CA9">
        <w:rPr>
          <w:rFonts w:ascii="Gadugi" w:hAnsi="Gadugi" w:cs="Arial"/>
          <w:b/>
          <w:color w:val="06486F"/>
          <w:sz w:val="32"/>
          <w:szCs w:val="32"/>
        </w:rPr>
        <w:t>6</w:t>
      </w:r>
      <w:r w:rsidR="00FE39B0" w:rsidRPr="000B60FD">
        <w:rPr>
          <w:rFonts w:ascii="Gadugi" w:hAnsi="Gadugi" w:cs="Arial"/>
          <w:b/>
          <w:color w:val="06486F"/>
          <w:sz w:val="32"/>
          <w:szCs w:val="32"/>
        </w:rPr>
        <w:t>-202</w:t>
      </w:r>
      <w:r w:rsidR="00E30CA9">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544"/>
        <w:gridCol w:w="3544"/>
        <w:gridCol w:w="3827"/>
        <w:gridCol w:w="3620"/>
      </w:tblGrid>
      <w:tr w:rsidR="00344FC8" w:rsidRPr="00344FC8" w14:paraId="3FBD6533" w14:textId="7D22EC26" w:rsidTr="000B60FD">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44"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544"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7"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62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oracy - writing</w:t>
            </w:r>
          </w:p>
        </w:tc>
      </w:tr>
      <w:tr w:rsidR="00BA2D9F" w:rsidRPr="00344FC8" w14:paraId="7CF409DD" w14:textId="52306864" w:rsidTr="005F2D0E">
        <w:trPr>
          <w:trHeight w:val="20"/>
        </w:trPr>
        <w:tc>
          <w:tcPr>
            <w:tcW w:w="1271" w:type="dxa"/>
            <w:vAlign w:val="center"/>
          </w:tcPr>
          <w:p w14:paraId="5FE03030" w14:textId="5BAA81D7" w:rsidR="00BA2D9F" w:rsidRPr="000B60FD" w:rsidRDefault="00BA2D9F" w:rsidP="00BA2D9F">
            <w:pPr>
              <w:jc w:val="center"/>
              <w:rPr>
                <w:rFonts w:ascii="Gadugi" w:hAnsi="Gadugi" w:cs="Arial"/>
                <w:b/>
                <w:bCs/>
                <w:color w:val="06486F"/>
                <w:sz w:val="24"/>
                <w:szCs w:val="24"/>
              </w:rPr>
            </w:pPr>
            <w:r w:rsidRPr="000B60FD">
              <w:rPr>
                <w:rFonts w:ascii="Gadugi" w:hAnsi="Gadugi" w:cs="Arial"/>
                <w:b/>
                <w:bCs/>
                <w:color w:val="06486F"/>
                <w:sz w:val="24"/>
                <w:szCs w:val="24"/>
              </w:rPr>
              <w:t>Autumn</w:t>
            </w:r>
            <w:r w:rsidRPr="000B60FD">
              <w:rPr>
                <w:rFonts w:ascii="Gadugi" w:hAnsi="Gadugi" w:cs="Arial"/>
                <w:b/>
                <w:bCs/>
                <w:color w:val="06486F"/>
                <w:sz w:val="24"/>
                <w:szCs w:val="24"/>
              </w:rPr>
              <w:br/>
            </w:r>
            <w:r>
              <w:rPr>
                <w:rFonts w:ascii="Gadugi" w:hAnsi="Gadugi" w:cs="Arial"/>
                <w:b/>
                <w:bCs/>
                <w:color w:val="06486F"/>
                <w:sz w:val="24"/>
                <w:szCs w:val="24"/>
              </w:rPr>
              <w:br/>
              <w:t>Half Term 1</w:t>
            </w:r>
          </w:p>
        </w:tc>
        <w:tc>
          <w:tcPr>
            <w:tcW w:w="3544" w:type="dxa"/>
          </w:tcPr>
          <w:p w14:paraId="49837EC9" w14:textId="77777777" w:rsidR="00BA2D9F" w:rsidRPr="00BA2D9F" w:rsidRDefault="00BA2D9F" w:rsidP="00BA2D9F">
            <w:pPr>
              <w:rPr>
                <w:rFonts w:cstheme="minorHAnsi"/>
                <w:b/>
                <w:bCs/>
                <w:color w:val="0D0D0D" w:themeColor="text1" w:themeTint="F2"/>
                <w:sz w:val="20"/>
                <w:szCs w:val="20"/>
              </w:rPr>
            </w:pPr>
            <w:r w:rsidRPr="00BA2D9F">
              <w:rPr>
                <w:rFonts w:cstheme="minorHAnsi"/>
                <w:b/>
                <w:bCs/>
                <w:color w:val="0D0D0D" w:themeColor="text1" w:themeTint="F2"/>
                <w:sz w:val="20"/>
                <w:szCs w:val="20"/>
              </w:rPr>
              <w:t>Unit 1 Cyber Crime:</w:t>
            </w:r>
          </w:p>
          <w:p w14:paraId="54A3AEE6" w14:textId="77777777" w:rsidR="00BA2D9F" w:rsidRPr="00BA2D9F" w:rsidRDefault="00BA2D9F" w:rsidP="00BA2D9F">
            <w:pPr>
              <w:pStyle w:val="ListParagraph"/>
              <w:numPr>
                <w:ilvl w:val="0"/>
                <w:numId w:val="41"/>
              </w:numPr>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Scams</w:t>
            </w:r>
          </w:p>
          <w:p w14:paraId="26798B24" w14:textId="77777777" w:rsidR="00BA2D9F" w:rsidRPr="00BA2D9F" w:rsidRDefault="00BA2D9F" w:rsidP="00BA2D9F">
            <w:pPr>
              <w:pStyle w:val="ListParagraph"/>
              <w:numPr>
                <w:ilvl w:val="0"/>
                <w:numId w:val="41"/>
              </w:numPr>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Computer Misuse</w:t>
            </w:r>
          </w:p>
          <w:p w14:paraId="1FDBB8E6" w14:textId="77777777" w:rsidR="00BA2D9F" w:rsidRPr="00BA2D9F" w:rsidRDefault="00BA2D9F" w:rsidP="00BA2D9F">
            <w:pPr>
              <w:pStyle w:val="ListParagraph"/>
              <w:numPr>
                <w:ilvl w:val="0"/>
                <w:numId w:val="41"/>
              </w:numPr>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Protecting Data</w:t>
            </w:r>
          </w:p>
          <w:p w14:paraId="4B511AB5" w14:textId="77777777" w:rsidR="00BA2D9F" w:rsidRPr="00BA2D9F" w:rsidRDefault="00BA2D9F" w:rsidP="00BA2D9F">
            <w:pPr>
              <w:pStyle w:val="ListParagraph"/>
              <w:numPr>
                <w:ilvl w:val="0"/>
                <w:numId w:val="41"/>
              </w:numPr>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Copyright</w:t>
            </w:r>
          </w:p>
          <w:p w14:paraId="36A59966" w14:textId="017A72B7" w:rsidR="00BA2D9F" w:rsidRPr="00BA2D9F" w:rsidRDefault="00BA2D9F" w:rsidP="00BA2D9F">
            <w:pPr>
              <w:pStyle w:val="ListParagraph"/>
              <w:numPr>
                <w:ilvl w:val="0"/>
                <w:numId w:val="41"/>
              </w:numPr>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Health and Safety</w:t>
            </w:r>
          </w:p>
        </w:tc>
        <w:tc>
          <w:tcPr>
            <w:tcW w:w="3544" w:type="dxa"/>
            <w:vMerge w:val="restart"/>
            <w:vAlign w:val="center"/>
          </w:tcPr>
          <w:p w14:paraId="4D130D80" w14:textId="0AEB8AD6" w:rsidR="00BA2D9F" w:rsidRPr="00BA2D9F" w:rsidRDefault="00BA2D9F" w:rsidP="00BA2D9F">
            <w:pPr>
              <w:jc w:val="center"/>
              <w:rPr>
                <w:rFonts w:cstheme="minorHAnsi"/>
                <w:i/>
                <w:color w:val="0D0D0D" w:themeColor="text1" w:themeTint="F2"/>
                <w:sz w:val="20"/>
                <w:szCs w:val="20"/>
              </w:rPr>
            </w:pPr>
            <w:r w:rsidRPr="00BA2D9F">
              <w:rPr>
                <w:rFonts w:cstheme="minorHAnsi"/>
                <w:i/>
                <w:color w:val="0D0D0D" w:themeColor="text1" w:themeTint="F2"/>
                <w:sz w:val="20"/>
                <w:szCs w:val="20"/>
              </w:rPr>
              <w:t>Whole school Exam window on unit topics with feedback from the exam. Next steps time to review knowledge gaps.</w:t>
            </w:r>
          </w:p>
        </w:tc>
        <w:tc>
          <w:tcPr>
            <w:tcW w:w="3827" w:type="dxa"/>
          </w:tcPr>
          <w:p w14:paraId="0939E44D" w14:textId="77777777" w:rsidR="00BA2D9F" w:rsidRPr="00BA2D9F" w:rsidRDefault="00BA2D9F" w:rsidP="00BA2D9F">
            <w:pPr>
              <w:rPr>
                <w:rFonts w:cstheme="minorHAnsi"/>
                <w:i/>
                <w:color w:val="0D0D0D" w:themeColor="text1" w:themeTint="F2"/>
                <w:sz w:val="20"/>
                <w:szCs w:val="20"/>
              </w:rPr>
            </w:pPr>
            <w:r w:rsidRPr="00BA2D9F">
              <w:rPr>
                <w:rFonts w:cstheme="minorHAnsi"/>
                <w:i/>
                <w:color w:val="0D0D0D" w:themeColor="text1" w:themeTint="F2"/>
                <w:sz w:val="20"/>
                <w:szCs w:val="20"/>
              </w:rPr>
              <w:t>Checks pupils understanding and keeps them safe at the start of the year linking to Y7 Units 1 and 4.</w:t>
            </w:r>
          </w:p>
          <w:p w14:paraId="0CF80610" w14:textId="77777777" w:rsidR="00BA2D9F" w:rsidRPr="00BA2D9F" w:rsidRDefault="00BA2D9F" w:rsidP="00BA2D9F">
            <w:pPr>
              <w:rPr>
                <w:rFonts w:cstheme="minorHAnsi"/>
                <w:b/>
                <w:bCs/>
                <w:i/>
                <w:color w:val="0D0D0D" w:themeColor="text1" w:themeTint="F2"/>
                <w:sz w:val="20"/>
                <w:szCs w:val="20"/>
              </w:rPr>
            </w:pPr>
            <w:r w:rsidRPr="00BA2D9F">
              <w:rPr>
                <w:rFonts w:cstheme="minorHAnsi"/>
                <w:b/>
                <w:bCs/>
                <w:i/>
                <w:color w:val="0D0D0D" w:themeColor="text1" w:themeTint="F2"/>
                <w:sz w:val="20"/>
                <w:szCs w:val="20"/>
              </w:rPr>
              <w:t>NC threads:</w:t>
            </w:r>
          </w:p>
          <w:p w14:paraId="220D4E1C" w14:textId="77777777" w:rsidR="00BA2D9F" w:rsidRPr="00BA2D9F" w:rsidRDefault="00BA2D9F" w:rsidP="00BA2D9F">
            <w:pPr>
              <w:rPr>
                <w:rFonts w:cstheme="minorHAnsi"/>
                <w:iCs/>
                <w:color w:val="0D0D0D" w:themeColor="text1" w:themeTint="F2"/>
                <w:sz w:val="20"/>
                <w:szCs w:val="20"/>
              </w:rPr>
            </w:pPr>
            <w:r w:rsidRPr="00BA2D9F">
              <w:rPr>
                <w:rFonts w:cstheme="minorHAnsi"/>
                <w:iCs/>
                <w:color w:val="0D0D0D" w:themeColor="text1" w:themeTint="F2"/>
                <w:sz w:val="20"/>
                <w:szCs w:val="20"/>
              </w:rPr>
              <w:t xml:space="preserve">Impact of tech </w:t>
            </w:r>
          </w:p>
          <w:p w14:paraId="3E7A65C4" w14:textId="77777777" w:rsidR="00BA2D9F" w:rsidRDefault="00BA2D9F" w:rsidP="00BA2D9F">
            <w:pPr>
              <w:rPr>
                <w:rFonts w:cstheme="minorHAnsi"/>
                <w:iCs/>
                <w:color w:val="0D0D0D" w:themeColor="text1" w:themeTint="F2"/>
                <w:sz w:val="20"/>
                <w:szCs w:val="20"/>
              </w:rPr>
            </w:pPr>
            <w:r w:rsidRPr="00BA2D9F">
              <w:rPr>
                <w:rFonts w:cstheme="minorHAnsi"/>
                <w:iCs/>
                <w:color w:val="0D0D0D" w:themeColor="text1" w:themeTint="F2"/>
                <w:sz w:val="20"/>
                <w:szCs w:val="20"/>
              </w:rPr>
              <w:t>Safety and security</w:t>
            </w:r>
          </w:p>
          <w:p w14:paraId="6EF9B725" w14:textId="260F92AB" w:rsidR="00BA2D9F" w:rsidRPr="00BA2D9F" w:rsidRDefault="00BA2D9F" w:rsidP="00BA2D9F">
            <w:pPr>
              <w:rPr>
                <w:rFonts w:cstheme="minorHAnsi"/>
                <w:color w:val="06486F"/>
                <w:sz w:val="20"/>
                <w:szCs w:val="20"/>
              </w:rPr>
            </w:pPr>
          </w:p>
        </w:tc>
        <w:tc>
          <w:tcPr>
            <w:tcW w:w="3620" w:type="dxa"/>
          </w:tcPr>
          <w:p w14:paraId="463FF27F" w14:textId="77777777" w:rsidR="00BA2D9F" w:rsidRPr="00BA2D9F" w:rsidRDefault="00BA2D9F" w:rsidP="00BA2D9F">
            <w:pPr>
              <w:rPr>
                <w:rFonts w:cstheme="minorHAnsi"/>
                <w:i/>
                <w:color w:val="0D0D0D" w:themeColor="text1" w:themeTint="F2"/>
                <w:sz w:val="20"/>
                <w:szCs w:val="20"/>
              </w:rPr>
            </w:pPr>
            <w:r w:rsidRPr="00BA2D9F">
              <w:rPr>
                <w:rFonts w:cstheme="minorHAnsi"/>
                <w:i/>
                <w:color w:val="0D0D0D" w:themeColor="text1" w:themeTint="F2"/>
                <w:sz w:val="20"/>
                <w:szCs w:val="20"/>
              </w:rPr>
              <w:t>Knowledge organisers including glossaries</w:t>
            </w:r>
          </w:p>
          <w:p w14:paraId="1E46D6B1" w14:textId="77777777" w:rsidR="00BA2D9F" w:rsidRPr="00BA2D9F" w:rsidRDefault="00BA2D9F" w:rsidP="00BA2D9F">
            <w:pPr>
              <w:rPr>
                <w:rFonts w:cstheme="minorHAnsi"/>
                <w:i/>
                <w:color w:val="0D0D0D" w:themeColor="text1" w:themeTint="F2"/>
                <w:sz w:val="20"/>
                <w:szCs w:val="20"/>
              </w:rPr>
            </w:pPr>
            <w:r w:rsidRPr="00BA2D9F">
              <w:rPr>
                <w:rFonts w:cstheme="minorHAnsi"/>
                <w:i/>
                <w:color w:val="0D0D0D" w:themeColor="text1" w:themeTint="F2"/>
                <w:sz w:val="20"/>
                <w:szCs w:val="20"/>
              </w:rPr>
              <w:t xml:space="preserve">Oracy opportunities within discussions  </w:t>
            </w:r>
          </w:p>
          <w:p w14:paraId="26219328" w14:textId="1EA71500" w:rsidR="00BA2D9F" w:rsidRPr="00BA2D9F" w:rsidRDefault="00BA2D9F" w:rsidP="00BA2D9F">
            <w:pPr>
              <w:rPr>
                <w:rFonts w:cstheme="minorHAnsi"/>
                <w:color w:val="06486F"/>
                <w:sz w:val="20"/>
                <w:szCs w:val="20"/>
              </w:rPr>
            </w:pPr>
            <w:r w:rsidRPr="00BA2D9F">
              <w:rPr>
                <w:rFonts w:cstheme="minorHAnsi"/>
                <w:i/>
                <w:color w:val="0D0D0D" w:themeColor="text1" w:themeTint="F2"/>
                <w:sz w:val="20"/>
                <w:szCs w:val="20"/>
              </w:rPr>
              <w:t>Reading task given at the end of the unit.</w:t>
            </w:r>
          </w:p>
        </w:tc>
      </w:tr>
      <w:tr w:rsidR="00BA2D9F" w:rsidRPr="00344FC8" w14:paraId="45807614" w14:textId="77777777" w:rsidTr="00CD7BA4">
        <w:trPr>
          <w:trHeight w:val="20"/>
        </w:trPr>
        <w:tc>
          <w:tcPr>
            <w:tcW w:w="1271" w:type="dxa"/>
            <w:vAlign w:val="center"/>
          </w:tcPr>
          <w:p w14:paraId="152B23F7" w14:textId="597A1700" w:rsidR="00BA2D9F" w:rsidRPr="000B60FD" w:rsidRDefault="00BA2D9F" w:rsidP="00BA2D9F">
            <w:pPr>
              <w:jc w:val="center"/>
              <w:rPr>
                <w:rFonts w:ascii="Gadugi" w:hAnsi="Gadugi" w:cs="Arial"/>
                <w:b/>
                <w:bCs/>
                <w:color w:val="06486F"/>
                <w:sz w:val="24"/>
                <w:szCs w:val="24"/>
              </w:rPr>
            </w:pPr>
            <w:r w:rsidRPr="000B60FD">
              <w:rPr>
                <w:rFonts w:ascii="Gadugi" w:hAnsi="Gadugi" w:cs="Arial"/>
                <w:b/>
                <w:bCs/>
                <w:color w:val="06486F"/>
                <w:sz w:val="24"/>
                <w:szCs w:val="24"/>
              </w:rPr>
              <w:t>Autumn</w:t>
            </w:r>
            <w:r w:rsidRPr="000B60FD">
              <w:rPr>
                <w:rFonts w:ascii="Gadugi" w:hAnsi="Gadugi" w:cs="Arial"/>
                <w:b/>
                <w:bCs/>
                <w:color w:val="06486F"/>
                <w:sz w:val="24"/>
                <w:szCs w:val="24"/>
              </w:rPr>
              <w:br/>
            </w:r>
            <w:r>
              <w:rPr>
                <w:rFonts w:ascii="Gadugi" w:hAnsi="Gadugi" w:cs="Arial"/>
                <w:b/>
                <w:bCs/>
                <w:color w:val="06486F"/>
                <w:sz w:val="24"/>
                <w:szCs w:val="24"/>
              </w:rPr>
              <w:br/>
              <w:t>Half Term 2</w:t>
            </w:r>
          </w:p>
        </w:tc>
        <w:tc>
          <w:tcPr>
            <w:tcW w:w="3544" w:type="dxa"/>
          </w:tcPr>
          <w:p w14:paraId="0ADD6C88" w14:textId="77777777" w:rsidR="00BA2D9F" w:rsidRPr="00BA2D9F" w:rsidRDefault="00BA2D9F" w:rsidP="00BA2D9F">
            <w:pPr>
              <w:ind w:hanging="9"/>
              <w:jc w:val="both"/>
              <w:rPr>
                <w:rFonts w:cstheme="minorHAnsi"/>
                <w:b/>
                <w:bCs/>
                <w:color w:val="0D0D0D" w:themeColor="text1" w:themeTint="F2"/>
                <w:sz w:val="20"/>
                <w:szCs w:val="20"/>
              </w:rPr>
            </w:pPr>
            <w:r w:rsidRPr="00BA2D9F">
              <w:rPr>
                <w:rFonts w:cstheme="minorHAnsi"/>
                <w:b/>
                <w:bCs/>
                <w:color w:val="0D0D0D" w:themeColor="text1" w:themeTint="F2"/>
                <w:sz w:val="20"/>
                <w:szCs w:val="20"/>
              </w:rPr>
              <w:t>Unit 2 Intro to Python:</w:t>
            </w:r>
          </w:p>
          <w:p w14:paraId="6B99547A" w14:textId="77777777" w:rsidR="00BA2D9F" w:rsidRPr="00BA2D9F" w:rsidRDefault="00BA2D9F" w:rsidP="00BA2D9F">
            <w:pPr>
              <w:pStyle w:val="ListParagraph"/>
              <w:numPr>
                <w:ilvl w:val="0"/>
                <w:numId w:val="46"/>
              </w:numPr>
              <w:jc w:val="both"/>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Strings and Variables</w:t>
            </w:r>
          </w:p>
          <w:p w14:paraId="744AB990" w14:textId="77777777" w:rsidR="00BA2D9F" w:rsidRPr="00BA2D9F" w:rsidRDefault="00BA2D9F" w:rsidP="00BA2D9F">
            <w:pPr>
              <w:pStyle w:val="ListParagraph"/>
              <w:numPr>
                <w:ilvl w:val="0"/>
                <w:numId w:val="46"/>
              </w:numPr>
              <w:jc w:val="both"/>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Data types</w:t>
            </w:r>
          </w:p>
          <w:p w14:paraId="71BDC338" w14:textId="77777777" w:rsidR="00BA2D9F" w:rsidRPr="00BA2D9F" w:rsidRDefault="00BA2D9F" w:rsidP="00BA2D9F">
            <w:pPr>
              <w:pStyle w:val="ListParagraph"/>
              <w:numPr>
                <w:ilvl w:val="0"/>
                <w:numId w:val="46"/>
              </w:numPr>
              <w:jc w:val="both"/>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Selection</w:t>
            </w:r>
          </w:p>
          <w:p w14:paraId="1D98A694" w14:textId="77777777" w:rsidR="00BA2D9F" w:rsidRPr="00BA2D9F" w:rsidRDefault="00BA2D9F" w:rsidP="00BA2D9F">
            <w:pPr>
              <w:pStyle w:val="ListParagraph"/>
              <w:numPr>
                <w:ilvl w:val="0"/>
                <w:numId w:val="46"/>
              </w:numPr>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Writing Algorithms</w:t>
            </w:r>
          </w:p>
          <w:p w14:paraId="330F6823" w14:textId="574C1A45" w:rsidR="00BA2D9F" w:rsidRPr="00BA2D9F" w:rsidRDefault="00BA2D9F" w:rsidP="00BA2D9F">
            <w:pPr>
              <w:pStyle w:val="ListParagraph"/>
              <w:numPr>
                <w:ilvl w:val="0"/>
                <w:numId w:val="46"/>
              </w:numPr>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 xml:space="preserve">While Loops </w:t>
            </w:r>
          </w:p>
        </w:tc>
        <w:tc>
          <w:tcPr>
            <w:tcW w:w="3544" w:type="dxa"/>
            <w:vMerge/>
          </w:tcPr>
          <w:p w14:paraId="711AE366" w14:textId="4CEC2244" w:rsidR="00BA2D9F" w:rsidRPr="00BA2D9F" w:rsidRDefault="00BA2D9F" w:rsidP="00BA2D9F">
            <w:pPr>
              <w:rPr>
                <w:rFonts w:cstheme="minorHAnsi"/>
                <w:color w:val="06486F"/>
                <w:sz w:val="20"/>
                <w:szCs w:val="20"/>
              </w:rPr>
            </w:pPr>
          </w:p>
        </w:tc>
        <w:tc>
          <w:tcPr>
            <w:tcW w:w="3827" w:type="dxa"/>
          </w:tcPr>
          <w:p w14:paraId="6FA5FE8F" w14:textId="77777777" w:rsidR="00BA2D9F" w:rsidRPr="00BA2D9F" w:rsidRDefault="00BA2D9F" w:rsidP="00BA2D9F">
            <w:pPr>
              <w:rPr>
                <w:rFonts w:cstheme="minorHAnsi"/>
                <w:i/>
                <w:color w:val="0D0D0D" w:themeColor="text1" w:themeTint="F2"/>
                <w:sz w:val="20"/>
                <w:szCs w:val="20"/>
              </w:rPr>
            </w:pPr>
            <w:r w:rsidRPr="00BA2D9F">
              <w:rPr>
                <w:rFonts w:cstheme="minorHAnsi"/>
                <w:i/>
                <w:color w:val="0D0D0D" w:themeColor="text1" w:themeTint="F2"/>
                <w:sz w:val="20"/>
                <w:szCs w:val="20"/>
              </w:rPr>
              <w:t>Skills unit developing Programming in text-based platform</w:t>
            </w:r>
          </w:p>
          <w:p w14:paraId="4E23B580" w14:textId="77777777" w:rsidR="00BA2D9F" w:rsidRPr="00BA2D9F" w:rsidRDefault="00BA2D9F" w:rsidP="00BA2D9F">
            <w:pPr>
              <w:rPr>
                <w:rFonts w:cstheme="minorHAnsi"/>
                <w:i/>
                <w:color w:val="0D0D0D" w:themeColor="text1" w:themeTint="F2"/>
                <w:sz w:val="20"/>
                <w:szCs w:val="20"/>
              </w:rPr>
            </w:pPr>
            <w:r w:rsidRPr="00BA2D9F">
              <w:rPr>
                <w:rFonts w:cstheme="minorHAnsi"/>
                <w:i/>
                <w:color w:val="0D0D0D" w:themeColor="text1" w:themeTint="F2"/>
                <w:sz w:val="20"/>
                <w:szCs w:val="20"/>
              </w:rPr>
              <w:t>Safety online linking to Y7 Units 1 and 4 and Y8 unit 1</w:t>
            </w:r>
          </w:p>
          <w:p w14:paraId="4AF6CB96" w14:textId="77777777" w:rsidR="00BA2D9F" w:rsidRPr="00BA2D9F" w:rsidRDefault="00BA2D9F" w:rsidP="00BA2D9F">
            <w:pPr>
              <w:rPr>
                <w:rFonts w:cstheme="minorHAnsi"/>
                <w:b/>
                <w:bCs/>
                <w:i/>
                <w:color w:val="0D0D0D" w:themeColor="text1" w:themeTint="F2"/>
                <w:sz w:val="20"/>
                <w:szCs w:val="20"/>
              </w:rPr>
            </w:pPr>
            <w:r w:rsidRPr="00BA2D9F">
              <w:rPr>
                <w:rFonts w:cstheme="minorHAnsi"/>
                <w:b/>
                <w:bCs/>
                <w:i/>
                <w:color w:val="0D0D0D" w:themeColor="text1" w:themeTint="F2"/>
                <w:sz w:val="20"/>
                <w:szCs w:val="20"/>
              </w:rPr>
              <w:t>NC threads:</w:t>
            </w:r>
          </w:p>
          <w:p w14:paraId="78ED1C65" w14:textId="77777777" w:rsidR="00BA2D9F" w:rsidRPr="00BA2D9F" w:rsidRDefault="00BA2D9F" w:rsidP="00BA2D9F">
            <w:pPr>
              <w:rPr>
                <w:rFonts w:cstheme="minorHAnsi"/>
                <w:iCs/>
                <w:color w:val="0D0D0D" w:themeColor="text1" w:themeTint="F2"/>
                <w:sz w:val="20"/>
                <w:szCs w:val="20"/>
              </w:rPr>
            </w:pPr>
            <w:r w:rsidRPr="00BA2D9F">
              <w:rPr>
                <w:rFonts w:cstheme="minorHAnsi"/>
                <w:iCs/>
                <w:color w:val="0D0D0D" w:themeColor="text1" w:themeTint="F2"/>
                <w:sz w:val="20"/>
                <w:szCs w:val="20"/>
              </w:rPr>
              <w:t>Programming</w:t>
            </w:r>
          </w:p>
          <w:p w14:paraId="3B6745E7" w14:textId="77777777" w:rsidR="00BA2D9F" w:rsidRPr="00BA2D9F" w:rsidRDefault="00BA2D9F" w:rsidP="00BA2D9F">
            <w:pPr>
              <w:rPr>
                <w:rFonts w:cstheme="minorHAnsi"/>
                <w:iCs/>
                <w:color w:val="0D0D0D" w:themeColor="text1" w:themeTint="F2"/>
                <w:sz w:val="20"/>
                <w:szCs w:val="20"/>
              </w:rPr>
            </w:pPr>
            <w:r w:rsidRPr="00BA2D9F">
              <w:rPr>
                <w:rFonts w:cstheme="minorHAnsi"/>
                <w:iCs/>
                <w:color w:val="0D0D0D" w:themeColor="text1" w:themeTint="F2"/>
                <w:sz w:val="20"/>
                <w:szCs w:val="20"/>
              </w:rPr>
              <w:t>Data and Information</w:t>
            </w:r>
          </w:p>
          <w:p w14:paraId="03F18876" w14:textId="77777777" w:rsidR="00BA2D9F" w:rsidRPr="00BA2D9F" w:rsidRDefault="00BA2D9F" w:rsidP="00BA2D9F">
            <w:pPr>
              <w:rPr>
                <w:rFonts w:cstheme="minorHAnsi"/>
                <w:iCs/>
                <w:color w:val="0D0D0D" w:themeColor="text1" w:themeTint="F2"/>
                <w:sz w:val="20"/>
                <w:szCs w:val="20"/>
              </w:rPr>
            </w:pPr>
            <w:r w:rsidRPr="00BA2D9F">
              <w:rPr>
                <w:rFonts w:cstheme="minorHAnsi"/>
                <w:iCs/>
                <w:color w:val="0D0D0D" w:themeColor="text1" w:themeTint="F2"/>
                <w:sz w:val="20"/>
                <w:szCs w:val="20"/>
              </w:rPr>
              <w:t xml:space="preserve">Impact of tech </w:t>
            </w:r>
          </w:p>
          <w:p w14:paraId="718401AB" w14:textId="77777777" w:rsidR="00BA2D9F" w:rsidRPr="00BA2D9F" w:rsidRDefault="00BA2D9F" w:rsidP="00BA2D9F">
            <w:pPr>
              <w:rPr>
                <w:rFonts w:cstheme="minorHAnsi"/>
                <w:iCs/>
                <w:color w:val="0D0D0D" w:themeColor="text1" w:themeTint="F2"/>
                <w:sz w:val="20"/>
                <w:szCs w:val="20"/>
              </w:rPr>
            </w:pPr>
            <w:r w:rsidRPr="00BA2D9F">
              <w:rPr>
                <w:rFonts w:cstheme="minorHAnsi"/>
                <w:iCs/>
                <w:color w:val="0D0D0D" w:themeColor="text1" w:themeTint="F2"/>
                <w:sz w:val="20"/>
                <w:szCs w:val="20"/>
              </w:rPr>
              <w:t>Safety and security</w:t>
            </w:r>
          </w:p>
          <w:p w14:paraId="2F92B458" w14:textId="043B499F" w:rsidR="00BA2D9F" w:rsidRPr="00BA2D9F" w:rsidRDefault="00BA2D9F" w:rsidP="00BA2D9F">
            <w:pPr>
              <w:rPr>
                <w:rFonts w:cstheme="minorHAnsi"/>
                <w:color w:val="06486F"/>
                <w:sz w:val="20"/>
                <w:szCs w:val="20"/>
              </w:rPr>
            </w:pPr>
          </w:p>
        </w:tc>
        <w:tc>
          <w:tcPr>
            <w:tcW w:w="3620" w:type="dxa"/>
          </w:tcPr>
          <w:p w14:paraId="5F713694" w14:textId="77777777" w:rsidR="00BA2D9F" w:rsidRPr="00BA2D9F" w:rsidRDefault="00BA2D9F" w:rsidP="00BA2D9F">
            <w:pPr>
              <w:rPr>
                <w:rFonts w:cstheme="minorHAnsi"/>
                <w:i/>
                <w:color w:val="0D0D0D" w:themeColor="text1" w:themeTint="F2"/>
                <w:sz w:val="20"/>
                <w:szCs w:val="20"/>
              </w:rPr>
            </w:pPr>
            <w:r w:rsidRPr="00BA2D9F">
              <w:rPr>
                <w:rFonts w:cstheme="minorHAnsi"/>
                <w:i/>
                <w:color w:val="0D0D0D" w:themeColor="text1" w:themeTint="F2"/>
                <w:sz w:val="20"/>
                <w:szCs w:val="20"/>
              </w:rPr>
              <w:t>Knowledge organisers including glossaries</w:t>
            </w:r>
          </w:p>
          <w:p w14:paraId="1547A59C" w14:textId="77777777" w:rsidR="00BA2D9F" w:rsidRPr="00BA2D9F" w:rsidRDefault="00BA2D9F" w:rsidP="00BA2D9F">
            <w:pPr>
              <w:rPr>
                <w:rFonts w:cstheme="minorHAnsi"/>
                <w:i/>
                <w:color w:val="0D0D0D" w:themeColor="text1" w:themeTint="F2"/>
                <w:sz w:val="20"/>
                <w:szCs w:val="20"/>
              </w:rPr>
            </w:pPr>
            <w:r w:rsidRPr="00BA2D9F">
              <w:rPr>
                <w:rFonts w:cstheme="minorHAnsi"/>
                <w:i/>
                <w:color w:val="0D0D0D" w:themeColor="text1" w:themeTint="F2"/>
                <w:sz w:val="20"/>
                <w:szCs w:val="20"/>
              </w:rPr>
              <w:t xml:space="preserve">Oracy opportunities within discussions  </w:t>
            </w:r>
          </w:p>
          <w:p w14:paraId="2A1D6A36" w14:textId="78A8FCFA" w:rsidR="00BA2D9F" w:rsidRPr="00BA2D9F" w:rsidRDefault="00BA2D9F" w:rsidP="00BA2D9F">
            <w:pPr>
              <w:rPr>
                <w:rFonts w:cstheme="minorHAnsi"/>
                <w:color w:val="06486F"/>
                <w:sz w:val="20"/>
                <w:szCs w:val="20"/>
              </w:rPr>
            </w:pPr>
            <w:r w:rsidRPr="00BA2D9F">
              <w:rPr>
                <w:rFonts w:cstheme="minorHAnsi"/>
                <w:i/>
                <w:color w:val="0D0D0D" w:themeColor="text1" w:themeTint="F2"/>
                <w:sz w:val="20"/>
                <w:szCs w:val="20"/>
              </w:rPr>
              <w:t>Reading task given at the end of the unit.</w:t>
            </w:r>
          </w:p>
        </w:tc>
      </w:tr>
      <w:tr w:rsidR="005F2D0E" w:rsidRPr="00344FC8" w14:paraId="6944A50C" w14:textId="77777777" w:rsidTr="00A2435E">
        <w:trPr>
          <w:trHeight w:val="20"/>
        </w:trPr>
        <w:tc>
          <w:tcPr>
            <w:tcW w:w="1271" w:type="dxa"/>
            <w:vMerge w:val="restart"/>
            <w:vAlign w:val="center"/>
          </w:tcPr>
          <w:p w14:paraId="7E3B5F1E" w14:textId="6DD34844" w:rsidR="005F2D0E" w:rsidRPr="000B60FD" w:rsidRDefault="005F2D0E" w:rsidP="005F2D0E">
            <w:pPr>
              <w:jc w:val="center"/>
              <w:rPr>
                <w:rFonts w:ascii="Gadugi" w:hAnsi="Gadugi" w:cs="Arial"/>
                <w:b/>
                <w:bCs/>
                <w:color w:val="06486F"/>
                <w:sz w:val="24"/>
                <w:szCs w:val="24"/>
              </w:rPr>
            </w:pPr>
            <w:r w:rsidRPr="000B60FD">
              <w:rPr>
                <w:rFonts w:ascii="Gadugi" w:hAnsi="Gadugi" w:cs="Arial"/>
                <w:b/>
                <w:bCs/>
                <w:color w:val="06486F"/>
                <w:sz w:val="24"/>
                <w:szCs w:val="24"/>
              </w:rPr>
              <w:t xml:space="preserve">Spring </w:t>
            </w:r>
            <w:r w:rsidRPr="000B60FD">
              <w:rPr>
                <w:rFonts w:ascii="Gadugi" w:hAnsi="Gadugi" w:cs="Arial"/>
                <w:b/>
                <w:bCs/>
                <w:color w:val="06486F"/>
                <w:sz w:val="24"/>
                <w:szCs w:val="24"/>
              </w:rPr>
              <w:br/>
            </w:r>
            <w:r w:rsidRPr="000B60FD">
              <w:rPr>
                <w:rFonts w:ascii="Gadugi" w:hAnsi="Gadugi" w:cs="Arial"/>
                <w:b/>
                <w:bCs/>
                <w:color w:val="06486F"/>
                <w:sz w:val="24"/>
                <w:szCs w:val="24"/>
              </w:rPr>
              <w:br/>
            </w:r>
            <w:r>
              <w:rPr>
                <w:rFonts w:ascii="Gadugi" w:hAnsi="Gadugi" w:cs="Arial"/>
                <w:b/>
                <w:bCs/>
                <w:color w:val="06486F"/>
                <w:sz w:val="24"/>
                <w:szCs w:val="24"/>
              </w:rPr>
              <w:t>Half Term 3</w:t>
            </w:r>
          </w:p>
        </w:tc>
        <w:tc>
          <w:tcPr>
            <w:tcW w:w="3544" w:type="dxa"/>
          </w:tcPr>
          <w:p w14:paraId="46BD0B77" w14:textId="3B5606B6" w:rsidR="005F2D0E" w:rsidRPr="00BA2D9F" w:rsidRDefault="005F2D0E" w:rsidP="005F2D0E">
            <w:pPr>
              <w:rPr>
                <w:rFonts w:cstheme="minorHAnsi"/>
                <w:color w:val="06486F"/>
                <w:sz w:val="20"/>
                <w:szCs w:val="20"/>
              </w:rPr>
            </w:pPr>
            <w:r w:rsidRPr="00BA2D9F">
              <w:rPr>
                <w:rFonts w:cstheme="minorHAnsi"/>
                <w:b/>
                <w:bCs/>
                <w:color w:val="0D0D0D" w:themeColor="text1" w:themeTint="F2"/>
                <w:sz w:val="20"/>
                <w:szCs w:val="20"/>
              </w:rPr>
              <w:t>BEBRAS Challenge</w:t>
            </w:r>
          </w:p>
        </w:tc>
        <w:tc>
          <w:tcPr>
            <w:tcW w:w="10991" w:type="dxa"/>
            <w:gridSpan w:val="3"/>
            <w:vAlign w:val="center"/>
          </w:tcPr>
          <w:p w14:paraId="6E4C5020" w14:textId="77777777" w:rsidR="005F2D0E" w:rsidRPr="00BA2D9F" w:rsidRDefault="005F2D0E" w:rsidP="005F2D0E">
            <w:pPr>
              <w:rPr>
                <w:rFonts w:cstheme="minorHAnsi"/>
                <w:i/>
                <w:color w:val="0D0D0D" w:themeColor="text1" w:themeTint="F2"/>
                <w:sz w:val="20"/>
                <w:szCs w:val="20"/>
              </w:rPr>
            </w:pPr>
            <w:r w:rsidRPr="00BA2D9F">
              <w:rPr>
                <w:rFonts w:cstheme="minorHAnsi"/>
                <w:i/>
                <w:color w:val="0D0D0D" w:themeColor="text1" w:themeTint="F2"/>
                <w:sz w:val="20"/>
                <w:szCs w:val="20"/>
              </w:rPr>
              <w:t xml:space="preserve">The </w:t>
            </w:r>
            <w:proofErr w:type="spellStart"/>
            <w:r w:rsidRPr="00BA2D9F">
              <w:rPr>
                <w:rFonts w:cstheme="minorHAnsi"/>
                <w:i/>
                <w:color w:val="0D0D0D" w:themeColor="text1" w:themeTint="F2"/>
                <w:sz w:val="20"/>
                <w:szCs w:val="20"/>
              </w:rPr>
              <w:t>Bebras</w:t>
            </w:r>
            <w:proofErr w:type="spellEnd"/>
            <w:r w:rsidRPr="00BA2D9F">
              <w:rPr>
                <w:rFonts w:cstheme="minorHAnsi"/>
                <w:i/>
                <w:color w:val="0D0D0D" w:themeColor="text1" w:themeTint="F2"/>
                <w:sz w:val="20"/>
                <w:szCs w:val="20"/>
              </w:rPr>
              <w:t xml:space="preserve"> Challenge introduces computational thinking to students worldwide. </w:t>
            </w:r>
          </w:p>
          <w:p w14:paraId="7133BF73" w14:textId="00AADDEE" w:rsidR="005F2D0E" w:rsidRPr="00BA2D9F" w:rsidRDefault="005F2D0E" w:rsidP="005F2D0E">
            <w:pPr>
              <w:rPr>
                <w:rFonts w:cstheme="minorHAnsi"/>
                <w:color w:val="06486F"/>
                <w:sz w:val="20"/>
                <w:szCs w:val="20"/>
              </w:rPr>
            </w:pPr>
            <w:r w:rsidRPr="00BA2D9F">
              <w:rPr>
                <w:rFonts w:cstheme="minorHAnsi"/>
                <w:i/>
                <w:color w:val="0D0D0D" w:themeColor="text1" w:themeTint="F2"/>
                <w:sz w:val="20"/>
                <w:szCs w:val="20"/>
              </w:rPr>
              <w:t xml:space="preserve">Each participant has 45 minutes to tackle a series of interactive tasks, designed to encourage logical thinking and problem-solving skills appropriate for their age group. Students don't need to excel in maths or computing to take part in the </w:t>
            </w:r>
            <w:proofErr w:type="spellStart"/>
            <w:r w:rsidRPr="00BA2D9F">
              <w:rPr>
                <w:rFonts w:cstheme="minorHAnsi"/>
                <w:i/>
                <w:color w:val="0D0D0D" w:themeColor="text1" w:themeTint="F2"/>
                <w:sz w:val="20"/>
                <w:szCs w:val="20"/>
              </w:rPr>
              <w:t>Bebras</w:t>
            </w:r>
            <w:proofErr w:type="spellEnd"/>
            <w:r w:rsidRPr="00BA2D9F">
              <w:rPr>
                <w:rFonts w:cstheme="minorHAnsi"/>
                <w:i/>
                <w:color w:val="0D0D0D" w:themeColor="text1" w:themeTint="F2"/>
                <w:sz w:val="20"/>
                <w:szCs w:val="20"/>
              </w:rPr>
              <w:t xml:space="preserve"> Challenge. The tasks are designed to allow every student the opportunity to showcase their potential.</w:t>
            </w:r>
          </w:p>
        </w:tc>
      </w:tr>
      <w:tr w:rsidR="00BA2D9F" w:rsidRPr="00344FC8" w14:paraId="638ACAF4" w14:textId="77777777" w:rsidTr="00491698">
        <w:trPr>
          <w:trHeight w:val="20"/>
        </w:trPr>
        <w:tc>
          <w:tcPr>
            <w:tcW w:w="1271" w:type="dxa"/>
            <w:vMerge/>
            <w:vAlign w:val="center"/>
          </w:tcPr>
          <w:p w14:paraId="4D8681F0" w14:textId="77777777" w:rsidR="00BA2D9F" w:rsidRPr="000B60FD" w:rsidRDefault="00BA2D9F" w:rsidP="00BA2D9F">
            <w:pPr>
              <w:jc w:val="center"/>
              <w:rPr>
                <w:rFonts w:ascii="Gadugi" w:hAnsi="Gadugi" w:cs="Arial"/>
                <w:b/>
                <w:bCs/>
                <w:color w:val="06486F"/>
                <w:sz w:val="24"/>
                <w:szCs w:val="24"/>
              </w:rPr>
            </w:pPr>
          </w:p>
        </w:tc>
        <w:tc>
          <w:tcPr>
            <w:tcW w:w="3544" w:type="dxa"/>
          </w:tcPr>
          <w:p w14:paraId="0FB1F341" w14:textId="074699D0" w:rsidR="00035695" w:rsidRPr="00035695" w:rsidRDefault="00035695" w:rsidP="00035695">
            <w:pPr>
              <w:rPr>
                <w:rFonts w:cstheme="minorHAnsi"/>
                <w:b/>
                <w:bCs/>
                <w:color w:val="0D0D0D" w:themeColor="text1" w:themeTint="F2"/>
                <w:sz w:val="20"/>
                <w:szCs w:val="20"/>
              </w:rPr>
            </w:pPr>
            <w:r w:rsidRPr="00035695">
              <w:rPr>
                <w:rFonts w:cstheme="minorHAnsi"/>
                <w:b/>
                <w:bCs/>
                <w:color w:val="0D0D0D" w:themeColor="text1" w:themeTint="F2"/>
                <w:sz w:val="20"/>
                <w:szCs w:val="20"/>
              </w:rPr>
              <w:t xml:space="preserve">Unit 3 </w:t>
            </w:r>
            <w:r w:rsidR="00785DC3">
              <w:rPr>
                <w:rFonts w:cstheme="minorHAnsi"/>
                <w:b/>
                <w:bCs/>
                <w:color w:val="0D0D0D" w:themeColor="text1" w:themeTint="F2"/>
                <w:sz w:val="20"/>
                <w:szCs w:val="20"/>
              </w:rPr>
              <w:t>Data Science</w:t>
            </w:r>
            <w:r w:rsidRPr="00035695">
              <w:rPr>
                <w:rFonts w:cstheme="minorHAnsi"/>
                <w:b/>
                <w:bCs/>
                <w:color w:val="0D0D0D" w:themeColor="text1" w:themeTint="F2"/>
                <w:sz w:val="20"/>
                <w:szCs w:val="20"/>
              </w:rPr>
              <w:t xml:space="preserve"> </w:t>
            </w:r>
          </w:p>
          <w:p w14:paraId="6449EC0C" w14:textId="77777777" w:rsidR="00785DC3" w:rsidRDefault="00785DC3" w:rsidP="00035695">
            <w:pPr>
              <w:pStyle w:val="ListParagraph"/>
              <w:numPr>
                <w:ilvl w:val="0"/>
                <w:numId w:val="49"/>
              </w:numPr>
              <w:rPr>
                <w:rFonts w:asciiTheme="majorHAnsi" w:hAnsiTheme="majorHAnsi" w:cstheme="majorHAnsi"/>
                <w:color w:val="0D0D0D" w:themeColor="text1" w:themeTint="F2"/>
                <w:sz w:val="20"/>
                <w:szCs w:val="20"/>
              </w:rPr>
            </w:pPr>
            <w:r w:rsidRPr="00785DC3">
              <w:rPr>
                <w:rFonts w:asciiTheme="majorHAnsi" w:hAnsiTheme="majorHAnsi" w:cstheme="majorHAnsi"/>
                <w:color w:val="0D0D0D" w:themeColor="text1" w:themeTint="F2"/>
                <w:sz w:val="20"/>
                <w:szCs w:val="20"/>
              </w:rPr>
              <w:t>Delving into data science</w:t>
            </w:r>
          </w:p>
          <w:p w14:paraId="016DCEE9" w14:textId="05B7230A" w:rsidR="00785DC3" w:rsidRDefault="00785DC3" w:rsidP="00035695">
            <w:pPr>
              <w:pStyle w:val="ListParagraph"/>
              <w:numPr>
                <w:ilvl w:val="0"/>
                <w:numId w:val="49"/>
              </w:numPr>
              <w:rPr>
                <w:rFonts w:asciiTheme="majorHAnsi" w:hAnsiTheme="majorHAnsi" w:cstheme="majorHAnsi"/>
                <w:color w:val="0D0D0D" w:themeColor="text1" w:themeTint="F2"/>
                <w:sz w:val="20"/>
                <w:szCs w:val="20"/>
              </w:rPr>
            </w:pPr>
            <w:r w:rsidRPr="00785DC3">
              <w:rPr>
                <w:rFonts w:asciiTheme="majorHAnsi" w:hAnsiTheme="majorHAnsi" w:cstheme="majorHAnsi"/>
                <w:color w:val="0D0D0D" w:themeColor="text1" w:themeTint="F2"/>
                <w:sz w:val="20"/>
                <w:szCs w:val="20"/>
              </w:rPr>
              <w:t>Global data</w:t>
            </w:r>
          </w:p>
          <w:p w14:paraId="4E131972" w14:textId="1E63D319" w:rsidR="00785DC3" w:rsidRDefault="00785DC3" w:rsidP="00035695">
            <w:pPr>
              <w:pStyle w:val="ListParagraph"/>
              <w:numPr>
                <w:ilvl w:val="0"/>
                <w:numId w:val="49"/>
              </w:numPr>
              <w:rPr>
                <w:rFonts w:asciiTheme="majorHAnsi" w:hAnsiTheme="majorHAnsi" w:cstheme="majorHAnsi"/>
                <w:color w:val="0D0D0D" w:themeColor="text1" w:themeTint="F2"/>
                <w:sz w:val="20"/>
                <w:szCs w:val="20"/>
              </w:rPr>
            </w:pPr>
            <w:r w:rsidRPr="00785DC3">
              <w:rPr>
                <w:rFonts w:asciiTheme="majorHAnsi" w:hAnsiTheme="majorHAnsi" w:cstheme="majorHAnsi"/>
                <w:color w:val="0D0D0D" w:themeColor="text1" w:themeTint="F2"/>
                <w:sz w:val="20"/>
                <w:szCs w:val="20"/>
              </w:rPr>
              <w:t>Statistical state of mind</w:t>
            </w:r>
          </w:p>
          <w:p w14:paraId="1E499BFC" w14:textId="1C47BD2A" w:rsidR="00785DC3" w:rsidRDefault="00785DC3" w:rsidP="00035695">
            <w:pPr>
              <w:pStyle w:val="ListParagraph"/>
              <w:numPr>
                <w:ilvl w:val="0"/>
                <w:numId w:val="49"/>
              </w:numPr>
              <w:rPr>
                <w:rFonts w:asciiTheme="majorHAnsi" w:hAnsiTheme="majorHAnsi" w:cstheme="majorHAnsi"/>
                <w:color w:val="0D0D0D" w:themeColor="text1" w:themeTint="F2"/>
                <w:sz w:val="20"/>
                <w:szCs w:val="20"/>
              </w:rPr>
            </w:pPr>
            <w:r w:rsidRPr="00785DC3">
              <w:rPr>
                <w:rFonts w:asciiTheme="majorHAnsi" w:hAnsiTheme="majorHAnsi" w:cstheme="majorHAnsi"/>
                <w:color w:val="0D0D0D" w:themeColor="text1" w:themeTint="F2"/>
                <w:sz w:val="20"/>
                <w:szCs w:val="20"/>
              </w:rPr>
              <w:t>Data for action</w:t>
            </w:r>
          </w:p>
          <w:p w14:paraId="1B9D5257" w14:textId="47688C69" w:rsidR="00785DC3" w:rsidRDefault="00785DC3" w:rsidP="00035695">
            <w:pPr>
              <w:pStyle w:val="ListParagraph"/>
              <w:numPr>
                <w:ilvl w:val="0"/>
                <w:numId w:val="49"/>
              </w:numPr>
              <w:rPr>
                <w:rFonts w:asciiTheme="majorHAnsi" w:hAnsiTheme="majorHAnsi" w:cstheme="majorHAnsi"/>
                <w:color w:val="0D0D0D" w:themeColor="text1" w:themeTint="F2"/>
                <w:sz w:val="20"/>
                <w:szCs w:val="20"/>
              </w:rPr>
            </w:pPr>
            <w:r w:rsidRPr="00785DC3">
              <w:rPr>
                <w:rFonts w:asciiTheme="majorHAnsi" w:hAnsiTheme="majorHAnsi" w:cstheme="majorHAnsi"/>
                <w:color w:val="0D0D0D" w:themeColor="text1" w:themeTint="F2"/>
                <w:sz w:val="20"/>
                <w:szCs w:val="20"/>
              </w:rPr>
              <w:t>Clean it up</w:t>
            </w:r>
          </w:p>
          <w:p w14:paraId="69CFFC3F" w14:textId="3E409FAB" w:rsidR="00785DC3" w:rsidRDefault="00785DC3" w:rsidP="00035695">
            <w:pPr>
              <w:pStyle w:val="ListParagraph"/>
              <w:numPr>
                <w:ilvl w:val="0"/>
                <w:numId w:val="49"/>
              </w:numPr>
              <w:rPr>
                <w:rFonts w:asciiTheme="majorHAnsi" w:hAnsiTheme="majorHAnsi" w:cstheme="majorHAnsi"/>
                <w:color w:val="0D0D0D" w:themeColor="text1" w:themeTint="F2"/>
                <w:sz w:val="20"/>
                <w:szCs w:val="20"/>
              </w:rPr>
            </w:pPr>
            <w:r w:rsidRPr="00785DC3">
              <w:rPr>
                <w:rFonts w:asciiTheme="majorHAnsi" w:hAnsiTheme="majorHAnsi" w:cstheme="majorHAnsi"/>
                <w:color w:val="0D0D0D" w:themeColor="text1" w:themeTint="F2"/>
                <w:sz w:val="20"/>
                <w:szCs w:val="20"/>
              </w:rPr>
              <w:t>Make a change</w:t>
            </w:r>
          </w:p>
          <w:p w14:paraId="6ED40ECA" w14:textId="77777777" w:rsidR="00035695" w:rsidRPr="00035695" w:rsidRDefault="00035695" w:rsidP="00035695">
            <w:pPr>
              <w:rPr>
                <w:rFonts w:cstheme="minorHAnsi"/>
                <w:b/>
                <w:bCs/>
                <w:color w:val="0D0D0D" w:themeColor="text1" w:themeTint="F2"/>
                <w:sz w:val="20"/>
                <w:szCs w:val="20"/>
              </w:rPr>
            </w:pPr>
          </w:p>
          <w:p w14:paraId="5848578A" w14:textId="77777777" w:rsidR="00035695" w:rsidRPr="00035695" w:rsidRDefault="00035695" w:rsidP="00035695">
            <w:pPr>
              <w:rPr>
                <w:rFonts w:cstheme="minorHAnsi"/>
                <w:b/>
                <w:bCs/>
                <w:color w:val="0D0D0D" w:themeColor="text1" w:themeTint="F2"/>
                <w:sz w:val="20"/>
                <w:szCs w:val="20"/>
              </w:rPr>
            </w:pPr>
          </w:p>
          <w:p w14:paraId="3C33C4E1" w14:textId="7DF0D495" w:rsidR="00BA2D9F" w:rsidRPr="00BA2D9F" w:rsidRDefault="00BA2D9F" w:rsidP="00035695">
            <w:pPr>
              <w:rPr>
                <w:rFonts w:cstheme="minorHAnsi"/>
                <w:color w:val="0D0D0D" w:themeColor="text1" w:themeTint="F2"/>
                <w:sz w:val="20"/>
                <w:szCs w:val="20"/>
              </w:rPr>
            </w:pPr>
          </w:p>
        </w:tc>
        <w:tc>
          <w:tcPr>
            <w:tcW w:w="3544" w:type="dxa"/>
            <w:vAlign w:val="center"/>
          </w:tcPr>
          <w:p w14:paraId="32A8A21E" w14:textId="77777777" w:rsidR="00D32BF2" w:rsidRDefault="00D32BF2" w:rsidP="00035695">
            <w:pPr>
              <w:jc w:val="center"/>
              <w:rPr>
                <w:rFonts w:cstheme="minorHAnsi"/>
                <w:i/>
                <w:iCs/>
                <w:color w:val="0D0D0D" w:themeColor="text1" w:themeTint="F2"/>
                <w:sz w:val="20"/>
                <w:szCs w:val="20"/>
              </w:rPr>
            </w:pPr>
            <w:r w:rsidRPr="00D32BF2">
              <w:rPr>
                <w:rFonts w:cstheme="minorHAnsi"/>
                <w:i/>
                <w:iCs/>
                <w:color w:val="0D0D0D" w:themeColor="text1" w:themeTint="F2"/>
                <w:sz w:val="20"/>
                <w:szCs w:val="20"/>
              </w:rPr>
              <w:t>Summative assessment based on application of the PPDAC investigative cycle to a real-world dataset or school-based problem.</w:t>
            </w:r>
          </w:p>
          <w:p w14:paraId="36D6906E" w14:textId="77777777" w:rsidR="00D32BF2" w:rsidRDefault="00D32BF2" w:rsidP="00035695">
            <w:pPr>
              <w:jc w:val="center"/>
              <w:rPr>
                <w:rFonts w:cstheme="minorHAnsi"/>
                <w:i/>
                <w:iCs/>
                <w:color w:val="0D0D0D" w:themeColor="text1" w:themeTint="F2"/>
                <w:sz w:val="20"/>
                <w:szCs w:val="20"/>
              </w:rPr>
            </w:pPr>
          </w:p>
          <w:p w14:paraId="742401E2" w14:textId="77777777" w:rsidR="00D32BF2" w:rsidRPr="00D32BF2" w:rsidRDefault="00D32BF2" w:rsidP="00D32BF2">
            <w:pPr>
              <w:jc w:val="center"/>
              <w:rPr>
                <w:rFonts w:cstheme="minorHAnsi"/>
                <w:i/>
                <w:iCs/>
                <w:color w:val="0D0D0D" w:themeColor="text1" w:themeTint="F2"/>
                <w:sz w:val="20"/>
                <w:szCs w:val="20"/>
              </w:rPr>
            </w:pPr>
            <w:r w:rsidRPr="00D32BF2">
              <w:rPr>
                <w:rFonts w:cstheme="minorHAnsi"/>
                <w:i/>
                <w:iCs/>
                <w:color w:val="0D0D0D" w:themeColor="text1" w:themeTint="F2"/>
                <w:sz w:val="20"/>
                <w:szCs w:val="20"/>
              </w:rPr>
              <w:t>Supports ongoing formative assessment through:</w:t>
            </w:r>
          </w:p>
          <w:p w14:paraId="7023FE66" w14:textId="77777777" w:rsidR="00D32BF2" w:rsidRPr="00D32BF2" w:rsidRDefault="00D32BF2" w:rsidP="00D32BF2">
            <w:pPr>
              <w:jc w:val="center"/>
              <w:rPr>
                <w:rFonts w:cstheme="minorHAnsi"/>
                <w:i/>
                <w:iCs/>
                <w:color w:val="0D0D0D" w:themeColor="text1" w:themeTint="F2"/>
                <w:sz w:val="20"/>
                <w:szCs w:val="20"/>
              </w:rPr>
            </w:pPr>
            <w:r w:rsidRPr="00D32BF2">
              <w:rPr>
                <w:rFonts w:cstheme="minorHAnsi"/>
                <w:i/>
                <w:iCs/>
                <w:color w:val="0D0D0D" w:themeColor="text1" w:themeTint="F2"/>
                <w:sz w:val="20"/>
                <w:szCs w:val="20"/>
              </w:rPr>
              <w:t>Lesson-by-lesson checkpoints (discussion, analysis tasks, mini outputs)</w:t>
            </w:r>
          </w:p>
          <w:p w14:paraId="2FE3837F" w14:textId="77777777" w:rsidR="00D32BF2" w:rsidRPr="00D32BF2" w:rsidRDefault="00D32BF2" w:rsidP="00D32BF2">
            <w:pPr>
              <w:jc w:val="center"/>
              <w:rPr>
                <w:rFonts w:cstheme="minorHAnsi"/>
                <w:i/>
                <w:iCs/>
                <w:color w:val="0D0D0D" w:themeColor="text1" w:themeTint="F2"/>
                <w:sz w:val="20"/>
                <w:szCs w:val="20"/>
              </w:rPr>
            </w:pPr>
            <w:r w:rsidRPr="00D32BF2">
              <w:rPr>
                <w:rFonts w:cstheme="minorHAnsi"/>
                <w:i/>
                <w:iCs/>
                <w:color w:val="0D0D0D" w:themeColor="text1" w:themeTint="F2"/>
                <w:sz w:val="20"/>
                <w:szCs w:val="20"/>
              </w:rPr>
              <w:t>Peer and self-assessment during investigative cycle stages</w:t>
            </w:r>
          </w:p>
          <w:p w14:paraId="2914CCC6" w14:textId="46385D1A" w:rsidR="00BA2D9F" w:rsidRPr="00035695" w:rsidRDefault="00D32BF2" w:rsidP="00D32BF2">
            <w:pPr>
              <w:jc w:val="center"/>
              <w:rPr>
                <w:rFonts w:cstheme="minorHAnsi"/>
                <w:i/>
                <w:iCs/>
                <w:color w:val="0D0D0D" w:themeColor="text1" w:themeTint="F2"/>
                <w:sz w:val="20"/>
                <w:szCs w:val="20"/>
              </w:rPr>
            </w:pPr>
            <w:r w:rsidRPr="00D32BF2">
              <w:rPr>
                <w:rFonts w:cstheme="minorHAnsi"/>
                <w:i/>
                <w:iCs/>
                <w:color w:val="0D0D0D" w:themeColor="text1" w:themeTint="F2"/>
                <w:sz w:val="20"/>
                <w:szCs w:val="20"/>
              </w:rPr>
              <w:t>Teacher feedback on data handling and interpretation tasks</w:t>
            </w:r>
          </w:p>
        </w:tc>
        <w:tc>
          <w:tcPr>
            <w:tcW w:w="3827" w:type="dxa"/>
          </w:tcPr>
          <w:p w14:paraId="6117982B" w14:textId="76F45D20" w:rsidR="00785DC3" w:rsidRPr="00785DC3" w:rsidRDefault="00D32BF2" w:rsidP="00785DC3">
            <w:pPr>
              <w:rPr>
                <w:rFonts w:cstheme="minorHAnsi"/>
                <w:i/>
                <w:color w:val="0D0D0D" w:themeColor="text1" w:themeTint="F2"/>
                <w:sz w:val="20"/>
                <w:szCs w:val="20"/>
              </w:rPr>
            </w:pPr>
            <w:r>
              <w:rPr>
                <w:rFonts w:cstheme="minorHAnsi"/>
                <w:i/>
                <w:color w:val="0D0D0D" w:themeColor="text1" w:themeTint="F2"/>
                <w:sz w:val="20"/>
                <w:szCs w:val="20"/>
              </w:rPr>
              <w:t>I</w:t>
            </w:r>
            <w:r w:rsidR="00785DC3" w:rsidRPr="00785DC3">
              <w:rPr>
                <w:rFonts w:cstheme="minorHAnsi"/>
                <w:i/>
                <w:color w:val="0D0D0D" w:themeColor="text1" w:themeTint="F2"/>
                <w:sz w:val="20"/>
                <w:szCs w:val="20"/>
              </w:rPr>
              <w:t>ntroducing data science and real-world problem solving.</w:t>
            </w:r>
          </w:p>
          <w:p w14:paraId="21D5673F" w14:textId="77777777" w:rsidR="00785DC3" w:rsidRDefault="00785DC3" w:rsidP="00785DC3">
            <w:pPr>
              <w:rPr>
                <w:rFonts w:cstheme="minorHAnsi"/>
                <w:i/>
                <w:color w:val="0D0D0D" w:themeColor="text1" w:themeTint="F2"/>
                <w:sz w:val="20"/>
                <w:szCs w:val="20"/>
              </w:rPr>
            </w:pPr>
            <w:r w:rsidRPr="00785DC3">
              <w:rPr>
                <w:rFonts w:cstheme="minorHAnsi"/>
                <w:i/>
                <w:color w:val="0D0D0D" w:themeColor="text1" w:themeTint="F2"/>
                <w:sz w:val="20"/>
                <w:szCs w:val="20"/>
              </w:rPr>
              <w:t>Develops data visualisation, analysis, and interpretation using global and local datasets.</w:t>
            </w:r>
            <w:r>
              <w:rPr>
                <w:rFonts w:cstheme="minorHAnsi"/>
                <w:i/>
                <w:color w:val="0D0D0D" w:themeColor="text1" w:themeTint="F2"/>
                <w:sz w:val="20"/>
                <w:szCs w:val="20"/>
              </w:rPr>
              <w:t xml:space="preserve"> </w:t>
            </w:r>
          </w:p>
          <w:p w14:paraId="076645DE" w14:textId="2633872C" w:rsidR="00785DC3" w:rsidRPr="00785DC3" w:rsidRDefault="00785DC3" w:rsidP="00785DC3">
            <w:pPr>
              <w:rPr>
                <w:rFonts w:cstheme="minorHAnsi"/>
                <w:i/>
                <w:color w:val="0D0D0D" w:themeColor="text1" w:themeTint="F2"/>
                <w:sz w:val="20"/>
                <w:szCs w:val="20"/>
              </w:rPr>
            </w:pPr>
            <w:r w:rsidRPr="00785DC3">
              <w:rPr>
                <w:rFonts w:cstheme="minorHAnsi"/>
                <w:i/>
                <w:color w:val="0D0D0D" w:themeColor="text1" w:themeTint="F2"/>
                <w:sz w:val="20"/>
                <w:szCs w:val="20"/>
              </w:rPr>
              <w:t>Encourages computational thinking, critical evaluation, and evidence-based decision making</w:t>
            </w:r>
            <w:r>
              <w:rPr>
                <w:rFonts w:cstheme="minorHAnsi"/>
                <w:i/>
                <w:color w:val="0D0D0D" w:themeColor="text1" w:themeTint="F2"/>
                <w:sz w:val="20"/>
                <w:szCs w:val="20"/>
              </w:rPr>
              <w:t>.</w:t>
            </w:r>
          </w:p>
          <w:p w14:paraId="3080B805" w14:textId="77777777" w:rsidR="00785DC3" w:rsidRPr="00785DC3" w:rsidRDefault="00785DC3" w:rsidP="00785DC3">
            <w:pPr>
              <w:rPr>
                <w:rFonts w:cstheme="minorHAnsi"/>
                <w:b/>
                <w:bCs/>
                <w:iCs/>
                <w:color w:val="0D0D0D" w:themeColor="text1" w:themeTint="F2"/>
                <w:sz w:val="20"/>
                <w:szCs w:val="20"/>
              </w:rPr>
            </w:pPr>
            <w:r w:rsidRPr="00785DC3">
              <w:rPr>
                <w:rFonts w:cstheme="minorHAnsi"/>
                <w:b/>
                <w:bCs/>
                <w:iCs/>
                <w:color w:val="0D0D0D" w:themeColor="text1" w:themeTint="F2"/>
                <w:sz w:val="20"/>
                <w:szCs w:val="20"/>
              </w:rPr>
              <w:t>NC Threads:</w:t>
            </w:r>
          </w:p>
          <w:p w14:paraId="599261BE" w14:textId="77777777" w:rsidR="00785DC3" w:rsidRPr="00785DC3" w:rsidRDefault="00785DC3" w:rsidP="00785DC3">
            <w:pPr>
              <w:rPr>
                <w:rFonts w:cstheme="minorHAnsi"/>
                <w:iCs/>
                <w:color w:val="0D0D0D" w:themeColor="text1" w:themeTint="F2"/>
                <w:sz w:val="20"/>
                <w:szCs w:val="20"/>
              </w:rPr>
            </w:pPr>
            <w:r w:rsidRPr="00785DC3">
              <w:rPr>
                <w:rFonts w:cstheme="minorHAnsi"/>
                <w:iCs/>
                <w:color w:val="0D0D0D" w:themeColor="text1" w:themeTint="F2"/>
                <w:sz w:val="20"/>
                <w:szCs w:val="20"/>
              </w:rPr>
              <w:t>Data and Information</w:t>
            </w:r>
          </w:p>
          <w:p w14:paraId="5FBCAB5C" w14:textId="77777777" w:rsidR="00785DC3" w:rsidRPr="00785DC3" w:rsidRDefault="00785DC3" w:rsidP="00785DC3">
            <w:pPr>
              <w:rPr>
                <w:rFonts w:cstheme="minorHAnsi"/>
                <w:iCs/>
                <w:color w:val="0D0D0D" w:themeColor="text1" w:themeTint="F2"/>
                <w:sz w:val="20"/>
                <w:szCs w:val="20"/>
              </w:rPr>
            </w:pPr>
            <w:r w:rsidRPr="00785DC3">
              <w:rPr>
                <w:rFonts w:cstheme="minorHAnsi"/>
                <w:iCs/>
                <w:color w:val="0D0D0D" w:themeColor="text1" w:themeTint="F2"/>
                <w:sz w:val="20"/>
                <w:szCs w:val="20"/>
              </w:rPr>
              <w:t>Design and Development</w:t>
            </w:r>
          </w:p>
          <w:p w14:paraId="6406D37E" w14:textId="77777777" w:rsidR="00785DC3" w:rsidRPr="00785DC3" w:rsidRDefault="00785DC3" w:rsidP="00785DC3">
            <w:pPr>
              <w:rPr>
                <w:rFonts w:cstheme="minorHAnsi"/>
                <w:iCs/>
                <w:color w:val="0D0D0D" w:themeColor="text1" w:themeTint="F2"/>
                <w:sz w:val="20"/>
                <w:szCs w:val="20"/>
              </w:rPr>
            </w:pPr>
            <w:r w:rsidRPr="00785DC3">
              <w:rPr>
                <w:rFonts w:cstheme="minorHAnsi"/>
                <w:iCs/>
                <w:color w:val="0D0D0D" w:themeColor="text1" w:themeTint="F2"/>
                <w:sz w:val="20"/>
                <w:szCs w:val="20"/>
              </w:rPr>
              <w:t>Impact of Technology</w:t>
            </w:r>
          </w:p>
          <w:p w14:paraId="74EC7844" w14:textId="77777777" w:rsidR="00785DC3" w:rsidRPr="00785DC3" w:rsidRDefault="00785DC3" w:rsidP="00785DC3">
            <w:pPr>
              <w:rPr>
                <w:rFonts w:cstheme="minorHAnsi"/>
                <w:iCs/>
                <w:color w:val="0D0D0D" w:themeColor="text1" w:themeTint="F2"/>
                <w:sz w:val="20"/>
                <w:szCs w:val="20"/>
              </w:rPr>
            </w:pPr>
            <w:r w:rsidRPr="00785DC3">
              <w:rPr>
                <w:rFonts w:cstheme="minorHAnsi"/>
                <w:iCs/>
                <w:color w:val="0D0D0D" w:themeColor="text1" w:themeTint="F2"/>
                <w:sz w:val="20"/>
                <w:szCs w:val="20"/>
              </w:rPr>
              <w:t>Computational Thinking</w:t>
            </w:r>
          </w:p>
          <w:p w14:paraId="1E008406" w14:textId="2ECEAD55" w:rsidR="00BA2D9F" w:rsidRPr="00BA2D9F" w:rsidRDefault="00785DC3" w:rsidP="00785DC3">
            <w:pPr>
              <w:rPr>
                <w:rFonts w:cstheme="minorHAnsi"/>
                <w:color w:val="0D0D0D" w:themeColor="text1" w:themeTint="F2"/>
                <w:sz w:val="20"/>
                <w:szCs w:val="20"/>
              </w:rPr>
            </w:pPr>
            <w:r w:rsidRPr="00785DC3">
              <w:rPr>
                <w:rFonts w:cstheme="minorHAnsi"/>
                <w:iCs/>
                <w:color w:val="0D0D0D" w:themeColor="text1" w:themeTint="F2"/>
                <w:sz w:val="20"/>
                <w:szCs w:val="20"/>
              </w:rPr>
              <w:t>Problem Solving</w:t>
            </w:r>
          </w:p>
        </w:tc>
        <w:tc>
          <w:tcPr>
            <w:tcW w:w="3620" w:type="dxa"/>
          </w:tcPr>
          <w:p w14:paraId="47E352EC" w14:textId="77777777" w:rsidR="00785DC3" w:rsidRPr="00785DC3" w:rsidRDefault="00785DC3" w:rsidP="00785DC3">
            <w:pPr>
              <w:rPr>
                <w:rFonts w:cstheme="minorHAnsi"/>
                <w:i/>
                <w:color w:val="0D0D0D" w:themeColor="text1" w:themeTint="F2"/>
                <w:sz w:val="20"/>
                <w:szCs w:val="20"/>
              </w:rPr>
            </w:pPr>
            <w:r w:rsidRPr="00785DC3">
              <w:rPr>
                <w:rFonts w:cstheme="minorHAnsi"/>
                <w:i/>
                <w:color w:val="0D0D0D" w:themeColor="text1" w:themeTint="F2"/>
                <w:sz w:val="20"/>
                <w:szCs w:val="20"/>
              </w:rPr>
              <w:t>Knowledge organisers including glossaries to support key terminology in data science and investigative enquiry.</w:t>
            </w:r>
          </w:p>
          <w:p w14:paraId="18F85D81" w14:textId="77777777" w:rsidR="00785DC3" w:rsidRPr="00785DC3" w:rsidRDefault="00785DC3" w:rsidP="00785DC3">
            <w:pPr>
              <w:rPr>
                <w:rFonts w:cstheme="minorHAnsi"/>
                <w:i/>
                <w:color w:val="0D0D0D" w:themeColor="text1" w:themeTint="F2"/>
                <w:sz w:val="20"/>
                <w:szCs w:val="20"/>
              </w:rPr>
            </w:pPr>
            <w:r w:rsidRPr="00785DC3">
              <w:rPr>
                <w:rFonts w:cstheme="minorHAnsi"/>
                <w:i/>
                <w:color w:val="0D0D0D" w:themeColor="text1" w:themeTint="F2"/>
                <w:sz w:val="20"/>
                <w:szCs w:val="20"/>
              </w:rPr>
              <w:t>Reading tasks focused on interpreting datasets, data visualisations, case studies, and real-world applications of data science.</w:t>
            </w:r>
          </w:p>
          <w:p w14:paraId="14E9A200" w14:textId="77777777" w:rsidR="00785DC3" w:rsidRPr="00785DC3" w:rsidRDefault="00785DC3" w:rsidP="00785DC3">
            <w:pPr>
              <w:rPr>
                <w:rFonts w:cstheme="minorHAnsi"/>
                <w:i/>
                <w:color w:val="0D0D0D" w:themeColor="text1" w:themeTint="F2"/>
                <w:sz w:val="20"/>
                <w:szCs w:val="20"/>
              </w:rPr>
            </w:pPr>
            <w:r w:rsidRPr="00785DC3">
              <w:rPr>
                <w:rFonts w:cstheme="minorHAnsi"/>
                <w:i/>
                <w:color w:val="0D0D0D" w:themeColor="text1" w:themeTint="F2"/>
                <w:sz w:val="20"/>
                <w:szCs w:val="20"/>
              </w:rPr>
              <w:t>Oracy opportunities through structured discussions, justifying interpretations of data, and explaining findings from investigations.</w:t>
            </w:r>
          </w:p>
          <w:p w14:paraId="14D5A795" w14:textId="18720652" w:rsidR="00BA2D9F" w:rsidRPr="00BA2D9F" w:rsidRDefault="00785DC3" w:rsidP="00785DC3">
            <w:pPr>
              <w:rPr>
                <w:rFonts w:cstheme="minorHAnsi"/>
                <w:color w:val="06486F"/>
                <w:sz w:val="20"/>
                <w:szCs w:val="20"/>
              </w:rPr>
            </w:pPr>
            <w:r w:rsidRPr="00785DC3">
              <w:rPr>
                <w:rFonts w:cstheme="minorHAnsi"/>
                <w:i/>
                <w:color w:val="0D0D0D" w:themeColor="text1" w:themeTint="F2"/>
                <w:sz w:val="20"/>
                <w:szCs w:val="20"/>
              </w:rPr>
              <w:t>Paired and group work to support collaborative analysis, problem solving, and presenting conclusions using evidence from data.</w:t>
            </w:r>
          </w:p>
        </w:tc>
      </w:tr>
      <w:tr w:rsidR="00BA2D9F" w:rsidRPr="00344FC8" w14:paraId="4668EEE3" w14:textId="77777777" w:rsidTr="00491698">
        <w:trPr>
          <w:trHeight w:val="20"/>
        </w:trPr>
        <w:tc>
          <w:tcPr>
            <w:tcW w:w="1271" w:type="dxa"/>
            <w:vAlign w:val="center"/>
          </w:tcPr>
          <w:p w14:paraId="266C540A" w14:textId="77777777" w:rsidR="00BA2D9F" w:rsidRDefault="00BA2D9F" w:rsidP="00BA2D9F">
            <w:pPr>
              <w:jc w:val="center"/>
              <w:rPr>
                <w:rFonts w:ascii="Gadugi" w:hAnsi="Gadugi" w:cs="Arial"/>
                <w:b/>
                <w:bCs/>
                <w:color w:val="06486F"/>
                <w:sz w:val="24"/>
                <w:szCs w:val="24"/>
              </w:rPr>
            </w:pPr>
            <w:r>
              <w:rPr>
                <w:rFonts w:ascii="Gadugi" w:hAnsi="Gadugi" w:cs="Arial"/>
                <w:b/>
                <w:bCs/>
                <w:color w:val="06486F"/>
                <w:sz w:val="24"/>
                <w:szCs w:val="24"/>
              </w:rPr>
              <w:lastRenderedPageBreak/>
              <w:t>Spring</w:t>
            </w:r>
          </w:p>
          <w:p w14:paraId="5E10E57F" w14:textId="77777777" w:rsidR="00BA2D9F" w:rsidRDefault="00BA2D9F" w:rsidP="00BA2D9F">
            <w:pPr>
              <w:jc w:val="center"/>
              <w:rPr>
                <w:rFonts w:ascii="Gadugi" w:hAnsi="Gadugi" w:cs="Arial"/>
                <w:b/>
                <w:bCs/>
                <w:color w:val="06486F"/>
                <w:sz w:val="24"/>
                <w:szCs w:val="24"/>
              </w:rPr>
            </w:pPr>
          </w:p>
          <w:p w14:paraId="2EB695D5" w14:textId="4F82709A" w:rsidR="00BA2D9F" w:rsidRPr="000B60FD" w:rsidRDefault="00BA2D9F" w:rsidP="00BA2D9F">
            <w:pPr>
              <w:jc w:val="center"/>
              <w:rPr>
                <w:rFonts w:ascii="Gadugi" w:hAnsi="Gadugi" w:cs="Arial"/>
                <w:b/>
                <w:bCs/>
                <w:color w:val="06486F"/>
                <w:sz w:val="24"/>
                <w:szCs w:val="24"/>
              </w:rPr>
            </w:pPr>
            <w:r>
              <w:rPr>
                <w:rFonts w:ascii="Gadugi" w:hAnsi="Gadugi" w:cs="Arial"/>
                <w:b/>
                <w:bCs/>
                <w:color w:val="06486F"/>
                <w:sz w:val="24"/>
                <w:szCs w:val="24"/>
              </w:rPr>
              <w:t>Half Term 4</w:t>
            </w:r>
          </w:p>
        </w:tc>
        <w:tc>
          <w:tcPr>
            <w:tcW w:w="3544" w:type="dxa"/>
          </w:tcPr>
          <w:p w14:paraId="1123B40F" w14:textId="77777777" w:rsidR="00BA2D9F" w:rsidRPr="00BA2D9F" w:rsidRDefault="00BA2D9F" w:rsidP="00BA2D9F">
            <w:pPr>
              <w:rPr>
                <w:rFonts w:cstheme="minorHAnsi"/>
                <w:b/>
                <w:bCs/>
                <w:color w:val="0D0D0D" w:themeColor="text1" w:themeTint="F2"/>
                <w:sz w:val="20"/>
                <w:szCs w:val="20"/>
              </w:rPr>
            </w:pPr>
            <w:r w:rsidRPr="00BA2D9F">
              <w:rPr>
                <w:rFonts w:cstheme="minorHAnsi"/>
                <w:b/>
                <w:bCs/>
                <w:color w:val="0D0D0D" w:themeColor="text1" w:themeTint="F2"/>
                <w:sz w:val="20"/>
                <w:szCs w:val="20"/>
              </w:rPr>
              <w:t>Unit 4 Spreadsheet Modelling</w:t>
            </w:r>
          </w:p>
          <w:p w14:paraId="21BF5115" w14:textId="77777777" w:rsidR="00BA2D9F" w:rsidRPr="00BA2D9F" w:rsidRDefault="00BA2D9F" w:rsidP="00BA2D9F">
            <w:pPr>
              <w:pStyle w:val="ListParagraph"/>
              <w:numPr>
                <w:ilvl w:val="0"/>
                <w:numId w:val="47"/>
              </w:numPr>
              <w:ind w:left="741"/>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Computer models</w:t>
            </w:r>
          </w:p>
          <w:p w14:paraId="43965DDB" w14:textId="77777777" w:rsidR="00BA2D9F" w:rsidRPr="00BA2D9F" w:rsidRDefault="00BA2D9F" w:rsidP="00BA2D9F">
            <w:pPr>
              <w:pStyle w:val="ListParagraph"/>
              <w:numPr>
                <w:ilvl w:val="0"/>
                <w:numId w:val="47"/>
              </w:numPr>
              <w:ind w:left="741"/>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Financial models</w:t>
            </w:r>
          </w:p>
          <w:p w14:paraId="7A9B827B" w14:textId="77777777" w:rsidR="00BA2D9F" w:rsidRPr="00BA2D9F" w:rsidRDefault="00BA2D9F" w:rsidP="00BA2D9F">
            <w:pPr>
              <w:pStyle w:val="ListParagraph"/>
              <w:numPr>
                <w:ilvl w:val="0"/>
                <w:numId w:val="47"/>
              </w:numPr>
              <w:ind w:left="741"/>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What-if scenarios</w:t>
            </w:r>
          </w:p>
          <w:p w14:paraId="3AE9A66A" w14:textId="77777777" w:rsidR="00BA2D9F" w:rsidRPr="00BA2D9F" w:rsidRDefault="00BA2D9F" w:rsidP="00BA2D9F">
            <w:pPr>
              <w:pStyle w:val="ListParagraph"/>
              <w:numPr>
                <w:ilvl w:val="0"/>
                <w:numId w:val="47"/>
              </w:numPr>
              <w:ind w:left="741"/>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Conditional formatting</w:t>
            </w:r>
          </w:p>
          <w:p w14:paraId="30A2028E" w14:textId="77777777" w:rsidR="00BA2D9F" w:rsidRPr="00BA2D9F" w:rsidRDefault="00BA2D9F" w:rsidP="00BA2D9F">
            <w:pPr>
              <w:pStyle w:val="ListParagraph"/>
              <w:numPr>
                <w:ilvl w:val="0"/>
                <w:numId w:val="47"/>
              </w:numPr>
              <w:ind w:left="741"/>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Validation</w:t>
            </w:r>
          </w:p>
          <w:p w14:paraId="5248D774" w14:textId="77777777" w:rsidR="00BA2D9F" w:rsidRPr="00BA2D9F" w:rsidRDefault="00BA2D9F" w:rsidP="00BA2D9F">
            <w:pPr>
              <w:pStyle w:val="ListParagraph"/>
              <w:numPr>
                <w:ilvl w:val="0"/>
                <w:numId w:val="47"/>
              </w:numPr>
              <w:ind w:left="741"/>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Macros</w:t>
            </w:r>
          </w:p>
          <w:p w14:paraId="2D9EE2D9" w14:textId="4807B698" w:rsidR="00BA2D9F" w:rsidRPr="00BA2D9F" w:rsidRDefault="00BA2D9F" w:rsidP="00BA2D9F">
            <w:pPr>
              <w:pStyle w:val="ListParagraph"/>
              <w:numPr>
                <w:ilvl w:val="0"/>
                <w:numId w:val="47"/>
              </w:numPr>
              <w:ind w:left="741"/>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Charts</w:t>
            </w:r>
          </w:p>
        </w:tc>
        <w:tc>
          <w:tcPr>
            <w:tcW w:w="3544" w:type="dxa"/>
          </w:tcPr>
          <w:p w14:paraId="437169D6" w14:textId="3DC76240" w:rsidR="00BA2D9F" w:rsidRPr="00BA2D9F" w:rsidRDefault="00BA2D9F" w:rsidP="00B679FC">
            <w:pPr>
              <w:jc w:val="center"/>
              <w:rPr>
                <w:rFonts w:cstheme="minorHAnsi"/>
                <w:i/>
                <w:color w:val="06486F"/>
                <w:sz w:val="20"/>
                <w:szCs w:val="20"/>
              </w:rPr>
            </w:pPr>
            <w:r w:rsidRPr="00BA2D9F">
              <w:rPr>
                <w:rFonts w:cstheme="minorHAnsi"/>
                <w:i/>
                <w:iCs/>
                <w:color w:val="0D0D0D" w:themeColor="text1" w:themeTint="F2"/>
                <w:sz w:val="20"/>
                <w:szCs w:val="20"/>
              </w:rPr>
              <w:t>Assessment is of the final spreadsheet solution</w:t>
            </w:r>
          </w:p>
        </w:tc>
        <w:tc>
          <w:tcPr>
            <w:tcW w:w="3827" w:type="dxa"/>
          </w:tcPr>
          <w:p w14:paraId="251111FC" w14:textId="77777777" w:rsidR="00BA2D9F" w:rsidRPr="00BA2D9F" w:rsidRDefault="00BA2D9F" w:rsidP="00BA2D9F">
            <w:pPr>
              <w:rPr>
                <w:rFonts w:cstheme="minorHAnsi"/>
                <w:i/>
                <w:color w:val="0D0D0D" w:themeColor="text1" w:themeTint="F2"/>
                <w:sz w:val="20"/>
                <w:szCs w:val="20"/>
              </w:rPr>
            </w:pPr>
            <w:r w:rsidRPr="00BA2D9F">
              <w:rPr>
                <w:rFonts w:cstheme="minorHAnsi"/>
                <w:i/>
                <w:color w:val="0D0D0D" w:themeColor="text1" w:themeTint="F2"/>
                <w:sz w:val="20"/>
                <w:szCs w:val="20"/>
              </w:rPr>
              <w:t>A practical, skills-based unit covering the principles of creating and formatting basic spreadsheets to produce and use simple computer models. Design, use and evaluate computational abstractions that model the state and behaviour of real-world problems and physical systems.</w:t>
            </w:r>
          </w:p>
          <w:p w14:paraId="1AEBB722" w14:textId="77777777" w:rsidR="00BA2D9F" w:rsidRPr="00BA2D9F" w:rsidRDefault="00BA2D9F" w:rsidP="00BA2D9F">
            <w:pPr>
              <w:rPr>
                <w:rFonts w:cstheme="minorHAnsi"/>
                <w:i/>
                <w:color w:val="0D0D0D" w:themeColor="text1" w:themeTint="F2"/>
                <w:sz w:val="20"/>
                <w:szCs w:val="20"/>
              </w:rPr>
            </w:pPr>
            <w:r w:rsidRPr="00BA2D9F">
              <w:rPr>
                <w:rFonts w:cstheme="minorHAnsi"/>
                <w:b/>
                <w:sz w:val="20"/>
                <w:szCs w:val="20"/>
              </w:rPr>
              <w:t>NC Thread:</w:t>
            </w:r>
          </w:p>
          <w:p w14:paraId="5FDD4ADF" w14:textId="77777777" w:rsidR="00BA2D9F" w:rsidRPr="00BA2D9F" w:rsidRDefault="00BA2D9F" w:rsidP="00BA2D9F">
            <w:pPr>
              <w:rPr>
                <w:rFonts w:cstheme="minorHAnsi"/>
                <w:iCs/>
                <w:color w:val="0D0D0D" w:themeColor="text1" w:themeTint="F2"/>
                <w:sz w:val="20"/>
                <w:szCs w:val="20"/>
              </w:rPr>
            </w:pPr>
            <w:r w:rsidRPr="00BA2D9F">
              <w:rPr>
                <w:rFonts w:cstheme="minorHAnsi"/>
                <w:iCs/>
                <w:color w:val="0D0D0D" w:themeColor="text1" w:themeTint="F2"/>
                <w:sz w:val="20"/>
                <w:szCs w:val="20"/>
              </w:rPr>
              <w:t>Data and Information</w:t>
            </w:r>
          </w:p>
          <w:p w14:paraId="478E3DB4" w14:textId="77777777" w:rsidR="00BA2D9F" w:rsidRPr="00BA2D9F" w:rsidRDefault="00BA2D9F" w:rsidP="00BA2D9F">
            <w:pPr>
              <w:rPr>
                <w:rFonts w:cstheme="minorHAnsi"/>
                <w:iCs/>
                <w:color w:val="0D0D0D" w:themeColor="text1" w:themeTint="F2"/>
                <w:sz w:val="20"/>
                <w:szCs w:val="20"/>
              </w:rPr>
            </w:pPr>
            <w:r w:rsidRPr="00BA2D9F">
              <w:rPr>
                <w:rFonts w:cstheme="minorHAnsi"/>
                <w:iCs/>
                <w:color w:val="0D0D0D" w:themeColor="text1" w:themeTint="F2"/>
                <w:sz w:val="20"/>
                <w:szCs w:val="20"/>
              </w:rPr>
              <w:t xml:space="preserve">Impact of tech </w:t>
            </w:r>
          </w:p>
          <w:p w14:paraId="36E2036C" w14:textId="77777777" w:rsidR="00BA2D9F" w:rsidRPr="00BA2D9F" w:rsidRDefault="00BA2D9F" w:rsidP="00BA2D9F">
            <w:pPr>
              <w:rPr>
                <w:rFonts w:cstheme="minorHAnsi"/>
                <w:iCs/>
                <w:color w:val="0D0D0D" w:themeColor="text1" w:themeTint="F2"/>
                <w:sz w:val="20"/>
                <w:szCs w:val="20"/>
              </w:rPr>
            </w:pPr>
            <w:r w:rsidRPr="00BA2D9F">
              <w:rPr>
                <w:rFonts w:cstheme="minorHAnsi"/>
                <w:iCs/>
                <w:color w:val="0D0D0D" w:themeColor="text1" w:themeTint="F2"/>
                <w:sz w:val="20"/>
                <w:szCs w:val="20"/>
              </w:rPr>
              <w:t>Safety and security</w:t>
            </w:r>
          </w:p>
          <w:p w14:paraId="0E2B236E" w14:textId="77777777" w:rsidR="00BA2D9F" w:rsidRPr="00BA2D9F" w:rsidRDefault="00BA2D9F" w:rsidP="00BA2D9F">
            <w:pPr>
              <w:rPr>
                <w:rFonts w:cstheme="minorHAnsi"/>
                <w:bCs/>
                <w:color w:val="0D0D0D" w:themeColor="text1" w:themeTint="F2"/>
                <w:sz w:val="20"/>
                <w:szCs w:val="20"/>
              </w:rPr>
            </w:pPr>
            <w:r w:rsidRPr="00BA2D9F">
              <w:rPr>
                <w:rFonts w:cstheme="minorHAnsi"/>
                <w:bCs/>
                <w:color w:val="0D0D0D" w:themeColor="text1" w:themeTint="F2"/>
                <w:sz w:val="20"/>
                <w:szCs w:val="20"/>
              </w:rPr>
              <w:t>Effective Use of Tools</w:t>
            </w:r>
          </w:p>
          <w:p w14:paraId="70F609C3" w14:textId="30CB9BF7" w:rsidR="00BA2D9F" w:rsidRPr="00BA2D9F" w:rsidRDefault="00BA2D9F" w:rsidP="00BA2D9F">
            <w:pPr>
              <w:rPr>
                <w:rFonts w:cstheme="minorHAnsi"/>
                <w:color w:val="06486F"/>
                <w:sz w:val="20"/>
                <w:szCs w:val="20"/>
              </w:rPr>
            </w:pPr>
          </w:p>
        </w:tc>
        <w:tc>
          <w:tcPr>
            <w:tcW w:w="3620" w:type="dxa"/>
          </w:tcPr>
          <w:p w14:paraId="75E7DBB3" w14:textId="77777777" w:rsidR="00BA2D9F" w:rsidRPr="00BA2D9F" w:rsidRDefault="00BA2D9F" w:rsidP="00BA2D9F">
            <w:pPr>
              <w:rPr>
                <w:rFonts w:cstheme="minorHAnsi"/>
                <w:i/>
                <w:color w:val="0D0D0D" w:themeColor="text1" w:themeTint="F2"/>
                <w:sz w:val="20"/>
                <w:szCs w:val="20"/>
              </w:rPr>
            </w:pPr>
            <w:r w:rsidRPr="00BA2D9F">
              <w:rPr>
                <w:rFonts w:cstheme="minorHAnsi"/>
                <w:i/>
                <w:color w:val="0D0D0D" w:themeColor="text1" w:themeTint="F2"/>
                <w:sz w:val="20"/>
                <w:szCs w:val="20"/>
              </w:rPr>
              <w:t>Knowledge organisers including glossaries</w:t>
            </w:r>
          </w:p>
          <w:p w14:paraId="5AE45437" w14:textId="77777777" w:rsidR="00BA2D9F" w:rsidRPr="00BA2D9F" w:rsidRDefault="00BA2D9F" w:rsidP="00BA2D9F">
            <w:pPr>
              <w:rPr>
                <w:rFonts w:cstheme="minorHAnsi"/>
                <w:i/>
                <w:color w:val="0D0D0D" w:themeColor="text1" w:themeTint="F2"/>
                <w:sz w:val="20"/>
                <w:szCs w:val="20"/>
              </w:rPr>
            </w:pPr>
            <w:r w:rsidRPr="00BA2D9F">
              <w:rPr>
                <w:rFonts w:cstheme="minorHAnsi"/>
                <w:i/>
                <w:color w:val="0D0D0D" w:themeColor="text1" w:themeTint="F2"/>
                <w:sz w:val="20"/>
                <w:szCs w:val="20"/>
              </w:rPr>
              <w:t>Oracy opportunities within discussions, paired design work to develop problem solving skills.</w:t>
            </w:r>
          </w:p>
          <w:p w14:paraId="29E16192" w14:textId="77777777" w:rsidR="00BA2D9F" w:rsidRPr="00BA2D9F" w:rsidRDefault="00BA2D9F" w:rsidP="00BA2D9F">
            <w:pPr>
              <w:rPr>
                <w:rFonts w:cstheme="minorHAnsi"/>
                <w:color w:val="06486F"/>
                <w:sz w:val="20"/>
                <w:szCs w:val="20"/>
              </w:rPr>
            </w:pPr>
          </w:p>
        </w:tc>
      </w:tr>
      <w:tr w:rsidR="00BA2D9F" w:rsidRPr="00344FC8" w14:paraId="60242BCC" w14:textId="77777777" w:rsidTr="00BA2D9F">
        <w:trPr>
          <w:trHeight w:val="20"/>
        </w:trPr>
        <w:tc>
          <w:tcPr>
            <w:tcW w:w="1271" w:type="dxa"/>
            <w:vMerge w:val="restart"/>
            <w:vAlign w:val="center"/>
          </w:tcPr>
          <w:p w14:paraId="4DEFAB7D" w14:textId="77777777" w:rsidR="00BA2D9F" w:rsidRDefault="00BA2D9F" w:rsidP="00BA2D9F">
            <w:pPr>
              <w:jc w:val="center"/>
              <w:rPr>
                <w:rFonts w:ascii="Gadugi" w:hAnsi="Gadugi" w:cs="Arial"/>
                <w:b/>
                <w:bCs/>
                <w:color w:val="06486F"/>
                <w:sz w:val="24"/>
                <w:szCs w:val="24"/>
              </w:rPr>
            </w:pPr>
            <w:r w:rsidRPr="000B60FD">
              <w:rPr>
                <w:rFonts w:ascii="Gadugi" w:hAnsi="Gadugi" w:cs="Arial"/>
                <w:b/>
                <w:bCs/>
                <w:color w:val="06486F"/>
                <w:sz w:val="24"/>
                <w:szCs w:val="24"/>
              </w:rPr>
              <w:t>Summer</w:t>
            </w:r>
            <w:r w:rsidRPr="000B60FD">
              <w:rPr>
                <w:rFonts w:ascii="Gadugi" w:hAnsi="Gadugi" w:cs="Arial"/>
                <w:b/>
                <w:bCs/>
                <w:color w:val="06486F"/>
                <w:sz w:val="24"/>
                <w:szCs w:val="24"/>
              </w:rPr>
              <w:br/>
            </w:r>
          </w:p>
          <w:p w14:paraId="37A4FAAF" w14:textId="4C3FE67C" w:rsidR="00BA2D9F" w:rsidRPr="000B60FD" w:rsidRDefault="00BA2D9F" w:rsidP="00BA2D9F">
            <w:pPr>
              <w:jc w:val="center"/>
              <w:rPr>
                <w:rFonts w:ascii="Gadugi" w:hAnsi="Gadugi" w:cs="Arial"/>
                <w:b/>
                <w:bCs/>
                <w:color w:val="06486F"/>
                <w:sz w:val="24"/>
                <w:szCs w:val="24"/>
              </w:rPr>
            </w:pPr>
            <w:r>
              <w:rPr>
                <w:rFonts w:ascii="Gadugi" w:hAnsi="Gadugi" w:cs="Arial"/>
                <w:b/>
                <w:bCs/>
                <w:color w:val="06486F"/>
                <w:sz w:val="24"/>
                <w:szCs w:val="24"/>
              </w:rPr>
              <w:t>Half Term 5</w:t>
            </w:r>
          </w:p>
        </w:tc>
        <w:tc>
          <w:tcPr>
            <w:tcW w:w="3544" w:type="dxa"/>
          </w:tcPr>
          <w:p w14:paraId="3A7C0F28" w14:textId="77777777" w:rsidR="00BA2D9F" w:rsidRPr="00BA2D9F" w:rsidRDefault="00BA2D9F" w:rsidP="00BA2D9F">
            <w:pPr>
              <w:rPr>
                <w:rFonts w:cstheme="minorHAnsi"/>
                <w:b/>
                <w:bCs/>
                <w:color w:val="0D0D0D" w:themeColor="text1" w:themeTint="F2"/>
                <w:sz w:val="20"/>
                <w:szCs w:val="20"/>
              </w:rPr>
            </w:pPr>
            <w:r w:rsidRPr="00BA2D9F">
              <w:rPr>
                <w:rFonts w:cstheme="minorHAnsi"/>
                <w:b/>
                <w:bCs/>
                <w:color w:val="0D0D0D" w:themeColor="text1" w:themeTint="F2"/>
                <w:sz w:val="20"/>
                <w:szCs w:val="20"/>
              </w:rPr>
              <w:t>Continue…</w:t>
            </w:r>
          </w:p>
          <w:p w14:paraId="445E5303" w14:textId="77777777" w:rsidR="00BA2D9F" w:rsidRPr="00BA2D9F" w:rsidRDefault="00BA2D9F" w:rsidP="00BA2D9F">
            <w:pPr>
              <w:rPr>
                <w:rFonts w:cstheme="minorHAnsi"/>
                <w:b/>
                <w:bCs/>
                <w:color w:val="0D0D0D" w:themeColor="text1" w:themeTint="F2"/>
                <w:sz w:val="20"/>
                <w:szCs w:val="20"/>
              </w:rPr>
            </w:pPr>
            <w:r w:rsidRPr="00BA2D9F">
              <w:rPr>
                <w:rFonts w:cstheme="minorHAnsi"/>
                <w:b/>
                <w:bCs/>
                <w:color w:val="0D0D0D" w:themeColor="text1" w:themeTint="F2"/>
                <w:sz w:val="20"/>
                <w:szCs w:val="20"/>
              </w:rPr>
              <w:t>Unit 4 Spreadsheet Modelling</w:t>
            </w:r>
          </w:p>
          <w:p w14:paraId="4F31E317" w14:textId="77777777" w:rsidR="00BA2D9F" w:rsidRPr="00BA2D9F" w:rsidRDefault="00BA2D9F" w:rsidP="00BA2D9F">
            <w:pPr>
              <w:rPr>
                <w:rFonts w:cstheme="minorHAnsi"/>
                <w:color w:val="06486F"/>
                <w:sz w:val="20"/>
                <w:szCs w:val="20"/>
              </w:rPr>
            </w:pPr>
          </w:p>
        </w:tc>
        <w:tc>
          <w:tcPr>
            <w:tcW w:w="3544" w:type="dxa"/>
            <w:vMerge w:val="restart"/>
            <w:vAlign w:val="center"/>
          </w:tcPr>
          <w:p w14:paraId="71A37FFD" w14:textId="77777777" w:rsidR="00BA2D9F" w:rsidRPr="00BA2D9F" w:rsidRDefault="00BA2D9F" w:rsidP="00BA2D9F">
            <w:pPr>
              <w:jc w:val="center"/>
              <w:rPr>
                <w:rFonts w:cstheme="minorHAnsi"/>
                <w:i/>
                <w:iCs/>
                <w:color w:val="0D0D0D" w:themeColor="text1" w:themeTint="F2"/>
                <w:sz w:val="20"/>
                <w:szCs w:val="20"/>
              </w:rPr>
            </w:pPr>
            <w:r w:rsidRPr="00BA2D9F">
              <w:rPr>
                <w:rFonts w:cstheme="minorHAnsi"/>
                <w:i/>
                <w:iCs/>
                <w:color w:val="0D0D0D" w:themeColor="text1" w:themeTint="F2"/>
                <w:sz w:val="20"/>
                <w:szCs w:val="20"/>
              </w:rPr>
              <w:t>Full end of year Assessment covering all units covered so far in the year.</w:t>
            </w:r>
          </w:p>
          <w:p w14:paraId="47E1C930" w14:textId="28720E50" w:rsidR="00BA2D9F" w:rsidRPr="00BA2D9F" w:rsidRDefault="00BA2D9F" w:rsidP="00BA2D9F">
            <w:pPr>
              <w:jc w:val="center"/>
              <w:rPr>
                <w:rFonts w:cstheme="minorHAnsi"/>
                <w:i/>
                <w:color w:val="06486F"/>
                <w:sz w:val="20"/>
                <w:szCs w:val="20"/>
              </w:rPr>
            </w:pPr>
            <w:r w:rsidRPr="00BA2D9F">
              <w:rPr>
                <w:rFonts w:cstheme="minorHAnsi"/>
                <w:i/>
                <w:iCs/>
                <w:color w:val="0D0D0D" w:themeColor="text1" w:themeTint="F2"/>
                <w:sz w:val="20"/>
                <w:szCs w:val="20"/>
              </w:rPr>
              <w:t>Marks will be issued with Next steps feedback</w:t>
            </w:r>
          </w:p>
        </w:tc>
        <w:tc>
          <w:tcPr>
            <w:tcW w:w="3827" w:type="dxa"/>
          </w:tcPr>
          <w:p w14:paraId="3BF01C7E" w14:textId="7BD47B78" w:rsidR="00BA2D9F" w:rsidRPr="00BA2D9F" w:rsidRDefault="00BA2D9F" w:rsidP="00BA2D9F">
            <w:pPr>
              <w:rPr>
                <w:rFonts w:cstheme="minorHAnsi"/>
                <w:color w:val="06486F"/>
                <w:sz w:val="20"/>
                <w:szCs w:val="20"/>
              </w:rPr>
            </w:pPr>
          </w:p>
        </w:tc>
        <w:tc>
          <w:tcPr>
            <w:tcW w:w="3620" w:type="dxa"/>
          </w:tcPr>
          <w:p w14:paraId="0581D063" w14:textId="77777777" w:rsidR="00BA2D9F" w:rsidRPr="00BA2D9F" w:rsidRDefault="00BA2D9F" w:rsidP="00BA2D9F">
            <w:pPr>
              <w:rPr>
                <w:rFonts w:cstheme="minorHAnsi"/>
                <w:color w:val="06486F"/>
                <w:sz w:val="20"/>
                <w:szCs w:val="20"/>
              </w:rPr>
            </w:pPr>
          </w:p>
        </w:tc>
      </w:tr>
      <w:tr w:rsidR="00785DC3" w:rsidRPr="00344FC8" w14:paraId="5A4EF7B4" w14:textId="77777777" w:rsidTr="00873137">
        <w:trPr>
          <w:trHeight w:val="20"/>
        </w:trPr>
        <w:tc>
          <w:tcPr>
            <w:tcW w:w="1271" w:type="dxa"/>
            <w:vMerge/>
            <w:vAlign w:val="center"/>
          </w:tcPr>
          <w:p w14:paraId="42DA1BFF" w14:textId="77777777" w:rsidR="00785DC3" w:rsidRPr="000B60FD" w:rsidRDefault="00785DC3" w:rsidP="00785DC3">
            <w:pPr>
              <w:jc w:val="center"/>
              <w:rPr>
                <w:rFonts w:ascii="Gadugi" w:hAnsi="Gadugi" w:cs="Arial"/>
                <w:b/>
                <w:bCs/>
                <w:color w:val="06486F"/>
                <w:sz w:val="24"/>
                <w:szCs w:val="24"/>
              </w:rPr>
            </w:pPr>
          </w:p>
        </w:tc>
        <w:tc>
          <w:tcPr>
            <w:tcW w:w="3544" w:type="dxa"/>
          </w:tcPr>
          <w:p w14:paraId="003CD11A" w14:textId="77777777" w:rsidR="00785DC3" w:rsidRPr="00785DC3" w:rsidRDefault="00785DC3" w:rsidP="00785DC3">
            <w:pPr>
              <w:rPr>
                <w:rFonts w:cstheme="minorHAnsi"/>
                <w:b/>
                <w:bCs/>
                <w:color w:val="0D0D0D" w:themeColor="text1" w:themeTint="F2"/>
                <w:sz w:val="20"/>
                <w:szCs w:val="20"/>
              </w:rPr>
            </w:pPr>
            <w:r w:rsidRPr="00035695">
              <w:rPr>
                <w:rFonts w:cstheme="minorHAnsi"/>
                <w:b/>
                <w:bCs/>
                <w:color w:val="0D0D0D" w:themeColor="text1" w:themeTint="F2"/>
                <w:sz w:val="20"/>
                <w:szCs w:val="20"/>
              </w:rPr>
              <w:t xml:space="preserve">Unit </w:t>
            </w:r>
            <w:r>
              <w:rPr>
                <w:rFonts w:cstheme="minorHAnsi"/>
                <w:b/>
                <w:bCs/>
                <w:color w:val="0D0D0D" w:themeColor="text1" w:themeTint="F2"/>
                <w:sz w:val="20"/>
                <w:szCs w:val="20"/>
              </w:rPr>
              <w:t>5</w:t>
            </w:r>
            <w:r w:rsidRPr="00035695">
              <w:rPr>
                <w:rFonts w:cstheme="minorHAnsi"/>
                <w:b/>
                <w:bCs/>
                <w:color w:val="0D0D0D" w:themeColor="text1" w:themeTint="F2"/>
                <w:sz w:val="20"/>
                <w:szCs w:val="20"/>
              </w:rPr>
              <w:t xml:space="preserve"> </w:t>
            </w:r>
            <w:r w:rsidRPr="00785DC3">
              <w:rPr>
                <w:rFonts w:cstheme="minorHAnsi"/>
                <w:b/>
                <w:bCs/>
                <w:color w:val="0D0D0D" w:themeColor="text1" w:themeTint="F2"/>
                <w:sz w:val="20"/>
                <w:szCs w:val="20"/>
              </w:rPr>
              <w:t>Privacy and Security with App Development</w:t>
            </w:r>
          </w:p>
          <w:p w14:paraId="54A9B04A" w14:textId="77777777" w:rsidR="00785DC3" w:rsidRPr="00035695" w:rsidRDefault="00785DC3" w:rsidP="00785DC3">
            <w:pPr>
              <w:pStyle w:val="ListParagraph"/>
              <w:numPr>
                <w:ilvl w:val="0"/>
                <w:numId w:val="42"/>
              </w:numPr>
              <w:rPr>
                <w:rFonts w:asciiTheme="majorHAnsi" w:hAnsiTheme="majorHAnsi" w:cstheme="majorHAnsi"/>
                <w:color w:val="0D0D0D" w:themeColor="text1" w:themeTint="F2"/>
                <w:sz w:val="20"/>
                <w:szCs w:val="20"/>
              </w:rPr>
            </w:pPr>
            <w:r w:rsidRPr="00035695">
              <w:rPr>
                <w:rFonts w:asciiTheme="majorHAnsi" w:hAnsiTheme="majorHAnsi" w:cstheme="majorHAnsi"/>
                <w:color w:val="0D0D0D" w:themeColor="text1" w:themeTint="F2"/>
                <w:sz w:val="20"/>
                <w:szCs w:val="20"/>
              </w:rPr>
              <w:t xml:space="preserve">Introduction to Apps </w:t>
            </w:r>
          </w:p>
          <w:p w14:paraId="0CDCF75F" w14:textId="77777777" w:rsidR="00785DC3" w:rsidRPr="00035695" w:rsidRDefault="00785DC3" w:rsidP="00785DC3">
            <w:pPr>
              <w:pStyle w:val="ListParagraph"/>
              <w:numPr>
                <w:ilvl w:val="0"/>
                <w:numId w:val="42"/>
              </w:numPr>
              <w:rPr>
                <w:rFonts w:asciiTheme="majorHAnsi" w:hAnsiTheme="majorHAnsi" w:cstheme="majorHAnsi"/>
                <w:color w:val="0D0D0D" w:themeColor="text1" w:themeTint="F2"/>
                <w:sz w:val="20"/>
                <w:szCs w:val="20"/>
              </w:rPr>
            </w:pPr>
            <w:r w:rsidRPr="00035695">
              <w:rPr>
                <w:rFonts w:asciiTheme="majorHAnsi" w:hAnsiTheme="majorHAnsi" w:cstheme="majorHAnsi"/>
                <w:color w:val="0D0D0D" w:themeColor="text1" w:themeTint="F2"/>
                <w:sz w:val="20"/>
                <w:szCs w:val="20"/>
              </w:rPr>
              <w:t xml:space="preserve">Home screen and navigation </w:t>
            </w:r>
          </w:p>
          <w:p w14:paraId="140ABBC6" w14:textId="77777777" w:rsidR="00785DC3" w:rsidRPr="00035695" w:rsidRDefault="00785DC3" w:rsidP="00785DC3">
            <w:pPr>
              <w:pStyle w:val="ListParagraph"/>
              <w:numPr>
                <w:ilvl w:val="0"/>
                <w:numId w:val="42"/>
              </w:numPr>
              <w:rPr>
                <w:rFonts w:asciiTheme="majorHAnsi" w:hAnsiTheme="majorHAnsi" w:cstheme="majorHAnsi"/>
                <w:color w:val="0D0D0D" w:themeColor="text1" w:themeTint="F2"/>
                <w:sz w:val="20"/>
                <w:szCs w:val="20"/>
              </w:rPr>
            </w:pPr>
            <w:r w:rsidRPr="00035695">
              <w:rPr>
                <w:rFonts w:asciiTheme="majorHAnsi" w:hAnsiTheme="majorHAnsi" w:cstheme="majorHAnsi"/>
                <w:color w:val="0D0D0D" w:themeColor="text1" w:themeTint="F2"/>
                <w:sz w:val="20"/>
                <w:szCs w:val="20"/>
              </w:rPr>
              <w:t xml:space="preserve">Adding Files, links and images </w:t>
            </w:r>
          </w:p>
          <w:p w14:paraId="7AD2609C" w14:textId="77777777" w:rsidR="00785DC3" w:rsidRPr="00BA2D9F" w:rsidRDefault="00785DC3" w:rsidP="00785DC3">
            <w:pPr>
              <w:pStyle w:val="ListParagraph"/>
              <w:numPr>
                <w:ilvl w:val="0"/>
                <w:numId w:val="42"/>
              </w:numPr>
              <w:jc w:val="both"/>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Keep data safe online</w:t>
            </w:r>
          </w:p>
          <w:p w14:paraId="73D13E06" w14:textId="77777777" w:rsidR="00785DC3" w:rsidRPr="00035695" w:rsidRDefault="00785DC3" w:rsidP="00785DC3">
            <w:pPr>
              <w:pStyle w:val="ListParagraph"/>
              <w:numPr>
                <w:ilvl w:val="0"/>
                <w:numId w:val="42"/>
              </w:numPr>
              <w:rPr>
                <w:rFonts w:asciiTheme="majorHAnsi" w:hAnsiTheme="majorHAnsi" w:cstheme="majorHAnsi"/>
                <w:color w:val="0D0D0D" w:themeColor="text1" w:themeTint="F2"/>
                <w:sz w:val="20"/>
                <w:szCs w:val="20"/>
              </w:rPr>
            </w:pPr>
            <w:r w:rsidRPr="00BA2D9F">
              <w:rPr>
                <w:rFonts w:asciiTheme="minorHAnsi" w:hAnsiTheme="minorHAnsi" w:cstheme="minorHAnsi"/>
                <w:color w:val="0D0D0D" w:themeColor="text1" w:themeTint="F2"/>
                <w:sz w:val="20"/>
                <w:szCs w:val="20"/>
              </w:rPr>
              <w:t>Personal Privacy</w:t>
            </w:r>
          </w:p>
          <w:p w14:paraId="3D456809" w14:textId="77777777" w:rsidR="00785DC3" w:rsidRDefault="00785DC3" w:rsidP="00785DC3">
            <w:pPr>
              <w:pStyle w:val="ListParagraph"/>
              <w:numPr>
                <w:ilvl w:val="0"/>
                <w:numId w:val="42"/>
              </w:numPr>
              <w:rPr>
                <w:rFonts w:asciiTheme="majorHAnsi" w:hAnsiTheme="majorHAnsi" w:cstheme="majorHAnsi"/>
                <w:color w:val="0D0D0D" w:themeColor="text1" w:themeTint="F2"/>
                <w:sz w:val="20"/>
                <w:szCs w:val="20"/>
              </w:rPr>
            </w:pPr>
            <w:r>
              <w:rPr>
                <w:rFonts w:asciiTheme="minorHAnsi" w:hAnsiTheme="minorHAnsi" w:cstheme="minorHAnsi"/>
                <w:color w:val="0D0D0D" w:themeColor="text1" w:themeTint="F2"/>
                <w:sz w:val="20"/>
                <w:szCs w:val="20"/>
              </w:rPr>
              <w:t>Advantages and disadvantages of wellness apps</w:t>
            </w:r>
          </w:p>
          <w:p w14:paraId="2AB504DA" w14:textId="77777777" w:rsidR="00785DC3" w:rsidRDefault="00785DC3" w:rsidP="00785DC3">
            <w:pPr>
              <w:pStyle w:val="ListParagraph"/>
              <w:numPr>
                <w:ilvl w:val="0"/>
                <w:numId w:val="42"/>
              </w:numPr>
              <w:rPr>
                <w:rFonts w:asciiTheme="majorHAnsi" w:hAnsiTheme="majorHAnsi" w:cstheme="majorHAnsi"/>
                <w:color w:val="0D0D0D" w:themeColor="text1" w:themeTint="F2"/>
                <w:sz w:val="20"/>
                <w:szCs w:val="20"/>
              </w:rPr>
            </w:pPr>
            <w:r>
              <w:rPr>
                <w:rFonts w:asciiTheme="majorHAnsi" w:hAnsiTheme="majorHAnsi" w:cstheme="majorHAnsi"/>
                <w:color w:val="0D0D0D" w:themeColor="text1" w:themeTint="F2"/>
                <w:sz w:val="20"/>
                <w:szCs w:val="20"/>
              </w:rPr>
              <w:t>Designing apps with user safety in mind</w:t>
            </w:r>
          </w:p>
          <w:p w14:paraId="4470DD87" w14:textId="12587801" w:rsidR="00785DC3" w:rsidRPr="00785DC3" w:rsidRDefault="00785DC3" w:rsidP="00785DC3">
            <w:pPr>
              <w:pStyle w:val="ListParagraph"/>
              <w:numPr>
                <w:ilvl w:val="0"/>
                <w:numId w:val="42"/>
              </w:numPr>
              <w:rPr>
                <w:rFonts w:asciiTheme="majorHAnsi" w:hAnsiTheme="majorHAnsi" w:cstheme="majorHAnsi"/>
                <w:color w:val="0D0D0D" w:themeColor="text1" w:themeTint="F2"/>
                <w:sz w:val="20"/>
                <w:szCs w:val="20"/>
              </w:rPr>
            </w:pPr>
            <w:r w:rsidRPr="00035695">
              <w:rPr>
                <w:rFonts w:asciiTheme="majorHAnsi" w:hAnsiTheme="majorHAnsi" w:cstheme="majorHAnsi"/>
                <w:color w:val="0D0D0D" w:themeColor="text1" w:themeTint="F2"/>
                <w:sz w:val="20"/>
                <w:szCs w:val="20"/>
              </w:rPr>
              <w:t xml:space="preserve">Publishing </w:t>
            </w:r>
            <w:r>
              <w:rPr>
                <w:rFonts w:asciiTheme="majorHAnsi" w:hAnsiTheme="majorHAnsi" w:cstheme="majorHAnsi"/>
                <w:color w:val="0D0D0D" w:themeColor="text1" w:themeTint="F2"/>
                <w:sz w:val="20"/>
                <w:szCs w:val="20"/>
              </w:rPr>
              <w:t xml:space="preserve">and evaluating </w:t>
            </w:r>
            <w:r w:rsidRPr="00035695">
              <w:rPr>
                <w:rFonts w:asciiTheme="majorHAnsi" w:hAnsiTheme="majorHAnsi" w:cstheme="majorHAnsi"/>
                <w:color w:val="0D0D0D" w:themeColor="text1" w:themeTint="F2"/>
                <w:sz w:val="20"/>
                <w:szCs w:val="20"/>
              </w:rPr>
              <w:t xml:space="preserve">your App </w:t>
            </w:r>
          </w:p>
        </w:tc>
        <w:tc>
          <w:tcPr>
            <w:tcW w:w="3544" w:type="dxa"/>
            <w:vMerge/>
          </w:tcPr>
          <w:p w14:paraId="38EF605B" w14:textId="77777777" w:rsidR="00785DC3" w:rsidRPr="00BA2D9F" w:rsidRDefault="00785DC3" w:rsidP="00785DC3">
            <w:pPr>
              <w:rPr>
                <w:rFonts w:cstheme="minorHAnsi"/>
                <w:i/>
                <w:color w:val="06486F"/>
                <w:sz w:val="20"/>
                <w:szCs w:val="20"/>
              </w:rPr>
            </w:pPr>
          </w:p>
        </w:tc>
        <w:tc>
          <w:tcPr>
            <w:tcW w:w="3827" w:type="dxa"/>
          </w:tcPr>
          <w:p w14:paraId="4035B0FD" w14:textId="77777777" w:rsidR="00785DC3" w:rsidRPr="00035695" w:rsidRDefault="00785DC3" w:rsidP="00785DC3">
            <w:pPr>
              <w:rPr>
                <w:rFonts w:cstheme="minorHAnsi"/>
                <w:i/>
                <w:color w:val="0D0D0D" w:themeColor="text1" w:themeTint="F2"/>
                <w:sz w:val="20"/>
                <w:szCs w:val="20"/>
              </w:rPr>
            </w:pPr>
            <w:r w:rsidRPr="00035695">
              <w:rPr>
                <w:rFonts w:cstheme="minorHAnsi"/>
                <w:i/>
                <w:color w:val="0D0D0D" w:themeColor="text1" w:themeTint="F2"/>
                <w:sz w:val="20"/>
                <w:szCs w:val="20"/>
              </w:rPr>
              <w:t>Builds on Year 7 digital media and presentation units, developing creativity and technical proficiency.</w:t>
            </w:r>
          </w:p>
          <w:p w14:paraId="66D3C01C" w14:textId="77777777" w:rsidR="00785DC3" w:rsidRPr="00035695" w:rsidRDefault="00785DC3" w:rsidP="00785DC3">
            <w:pPr>
              <w:rPr>
                <w:rFonts w:cstheme="minorHAnsi"/>
                <w:i/>
                <w:color w:val="0D0D0D" w:themeColor="text1" w:themeTint="F2"/>
                <w:sz w:val="20"/>
                <w:szCs w:val="20"/>
              </w:rPr>
            </w:pPr>
            <w:r w:rsidRPr="00035695">
              <w:rPr>
                <w:rFonts w:cstheme="minorHAnsi"/>
                <w:i/>
                <w:color w:val="0D0D0D" w:themeColor="text1" w:themeTint="F2"/>
                <w:sz w:val="20"/>
                <w:szCs w:val="20"/>
              </w:rPr>
              <w:t>Introduces emerging technologies and interactive media, promoting engagement and deeper digital literacy.</w:t>
            </w:r>
          </w:p>
          <w:p w14:paraId="647DE915" w14:textId="77777777" w:rsidR="00785DC3" w:rsidRPr="00035695" w:rsidRDefault="00785DC3" w:rsidP="00785DC3">
            <w:pPr>
              <w:rPr>
                <w:rFonts w:cstheme="minorHAnsi"/>
                <w:i/>
                <w:color w:val="0D0D0D" w:themeColor="text1" w:themeTint="F2"/>
                <w:sz w:val="20"/>
                <w:szCs w:val="20"/>
              </w:rPr>
            </w:pPr>
            <w:r w:rsidRPr="00035695">
              <w:rPr>
                <w:rFonts w:cstheme="minorHAnsi"/>
                <w:i/>
                <w:color w:val="0D0D0D" w:themeColor="text1" w:themeTint="F2"/>
                <w:sz w:val="20"/>
                <w:szCs w:val="20"/>
              </w:rPr>
              <w:t>Encourages computational thinking, user-centred design, and digital storytelling.</w:t>
            </w:r>
          </w:p>
          <w:p w14:paraId="4D63AE95" w14:textId="77777777" w:rsidR="00785DC3" w:rsidRPr="00035695" w:rsidRDefault="00785DC3" w:rsidP="00785DC3">
            <w:pPr>
              <w:rPr>
                <w:rFonts w:cstheme="minorHAnsi"/>
                <w:i/>
                <w:color w:val="0D0D0D" w:themeColor="text1" w:themeTint="F2"/>
                <w:sz w:val="20"/>
                <w:szCs w:val="20"/>
              </w:rPr>
            </w:pPr>
            <w:r w:rsidRPr="00035695">
              <w:rPr>
                <w:rFonts w:cstheme="minorHAnsi"/>
                <w:i/>
                <w:color w:val="0D0D0D" w:themeColor="text1" w:themeTint="F2"/>
                <w:sz w:val="20"/>
                <w:szCs w:val="20"/>
              </w:rPr>
              <w:t>Prepares pupils for KS4 CNAT IT</w:t>
            </w:r>
          </w:p>
          <w:p w14:paraId="042D6FD0" w14:textId="77777777" w:rsidR="00785DC3" w:rsidRPr="00035695" w:rsidRDefault="00785DC3" w:rsidP="00785DC3">
            <w:pPr>
              <w:rPr>
                <w:rFonts w:cstheme="minorHAnsi"/>
                <w:b/>
                <w:bCs/>
                <w:iCs/>
                <w:color w:val="0D0D0D" w:themeColor="text1" w:themeTint="F2"/>
                <w:sz w:val="20"/>
                <w:szCs w:val="20"/>
              </w:rPr>
            </w:pPr>
            <w:r w:rsidRPr="00035695">
              <w:rPr>
                <w:rFonts w:cstheme="minorHAnsi"/>
                <w:b/>
                <w:bCs/>
                <w:iCs/>
                <w:color w:val="0D0D0D" w:themeColor="text1" w:themeTint="F2"/>
                <w:sz w:val="20"/>
                <w:szCs w:val="20"/>
              </w:rPr>
              <w:t>NC Threads:</w:t>
            </w:r>
          </w:p>
          <w:p w14:paraId="5E271E55" w14:textId="77777777" w:rsidR="00785DC3" w:rsidRPr="00035695" w:rsidRDefault="00785DC3" w:rsidP="00785DC3">
            <w:pPr>
              <w:rPr>
                <w:rFonts w:cstheme="minorHAnsi"/>
                <w:iCs/>
                <w:color w:val="0D0D0D" w:themeColor="text1" w:themeTint="F2"/>
                <w:sz w:val="20"/>
                <w:szCs w:val="20"/>
              </w:rPr>
            </w:pPr>
            <w:r w:rsidRPr="00035695">
              <w:rPr>
                <w:rFonts w:cstheme="minorHAnsi"/>
                <w:iCs/>
                <w:color w:val="0D0D0D" w:themeColor="text1" w:themeTint="F2"/>
                <w:sz w:val="20"/>
                <w:szCs w:val="20"/>
              </w:rPr>
              <w:t>Creating Media</w:t>
            </w:r>
          </w:p>
          <w:p w14:paraId="1DC37D52" w14:textId="77777777" w:rsidR="00785DC3" w:rsidRPr="00035695" w:rsidRDefault="00785DC3" w:rsidP="00785DC3">
            <w:pPr>
              <w:rPr>
                <w:rFonts w:cstheme="minorHAnsi"/>
                <w:iCs/>
                <w:color w:val="0D0D0D" w:themeColor="text1" w:themeTint="F2"/>
                <w:sz w:val="20"/>
                <w:szCs w:val="20"/>
              </w:rPr>
            </w:pPr>
            <w:r w:rsidRPr="00035695">
              <w:rPr>
                <w:rFonts w:cstheme="minorHAnsi"/>
                <w:iCs/>
                <w:color w:val="0D0D0D" w:themeColor="text1" w:themeTint="F2"/>
                <w:sz w:val="20"/>
                <w:szCs w:val="20"/>
              </w:rPr>
              <w:t>Design and Development</w:t>
            </w:r>
          </w:p>
          <w:p w14:paraId="6FAB6F7A" w14:textId="77777777" w:rsidR="00785DC3" w:rsidRPr="00035695" w:rsidRDefault="00785DC3" w:rsidP="00785DC3">
            <w:pPr>
              <w:rPr>
                <w:rFonts w:cstheme="minorHAnsi"/>
                <w:iCs/>
                <w:color w:val="0D0D0D" w:themeColor="text1" w:themeTint="F2"/>
                <w:sz w:val="20"/>
                <w:szCs w:val="20"/>
              </w:rPr>
            </w:pPr>
            <w:r w:rsidRPr="00035695">
              <w:rPr>
                <w:rFonts w:cstheme="minorHAnsi"/>
                <w:iCs/>
                <w:color w:val="0D0D0D" w:themeColor="text1" w:themeTint="F2"/>
                <w:sz w:val="20"/>
                <w:szCs w:val="20"/>
              </w:rPr>
              <w:t>Programming</w:t>
            </w:r>
          </w:p>
          <w:p w14:paraId="1EE0A078" w14:textId="77777777" w:rsidR="00785DC3" w:rsidRPr="00035695" w:rsidRDefault="00785DC3" w:rsidP="00785DC3">
            <w:pPr>
              <w:rPr>
                <w:rFonts w:cstheme="minorHAnsi"/>
                <w:iCs/>
                <w:color w:val="0D0D0D" w:themeColor="text1" w:themeTint="F2"/>
                <w:sz w:val="20"/>
                <w:szCs w:val="20"/>
              </w:rPr>
            </w:pPr>
            <w:r w:rsidRPr="00035695">
              <w:rPr>
                <w:rFonts w:cstheme="minorHAnsi"/>
                <w:iCs/>
                <w:color w:val="0D0D0D" w:themeColor="text1" w:themeTint="F2"/>
                <w:sz w:val="20"/>
                <w:szCs w:val="20"/>
              </w:rPr>
              <w:t>Safety and Security</w:t>
            </w:r>
          </w:p>
          <w:p w14:paraId="52505481" w14:textId="2A78ECE5" w:rsidR="00785DC3" w:rsidRPr="00BA2D9F" w:rsidRDefault="00785DC3" w:rsidP="00785DC3">
            <w:pPr>
              <w:rPr>
                <w:rFonts w:cstheme="minorHAnsi"/>
                <w:color w:val="06486F"/>
                <w:sz w:val="20"/>
                <w:szCs w:val="20"/>
              </w:rPr>
            </w:pPr>
            <w:r w:rsidRPr="00035695">
              <w:rPr>
                <w:rFonts w:cstheme="minorHAnsi"/>
                <w:iCs/>
                <w:color w:val="0D0D0D" w:themeColor="text1" w:themeTint="F2"/>
                <w:sz w:val="20"/>
                <w:szCs w:val="20"/>
              </w:rPr>
              <w:t>Impact of Technology</w:t>
            </w:r>
          </w:p>
        </w:tc>
        <w:tc>
          <w:tcPr>
            <w:tcW w:w="3620" w:type="dxa"/>
          </w:tcPr>
          <w:p w14:paraId="29760C7E" w14:textId="77777777" w:rsidR="00785DC3" w:rsidRPr="00035695" w:rsidRDefault="00785DC3" w:rsidP="00785DC3">
            <w:pPr>
              <w:rPr>
                <w:rFonts w:cstheme="minorHAnsi"/>
                <w:i/>
                <w:color w:val="0D0D0D" w:themeColor="text1" w:themeTint="F2"/>
                <w:sz w:val="20"/>
                <w:szCs w:val="20"/>
              </w:rPr>
            </w:pPr>
            <w:r w:rsidRPr="00035695">
              <w:rPr>
                <w:rFonts w:cstheme="minorHAnsi"/>
                <w:i/>
                <w:color w:val="0D0D0D" w:themeColor="text1" w:themeTint="F2"/>
                <w:sz w:val="20"/>
                <w:szCs w:val="20"/>
              </w:rPr>
              <w:t>Knowledge organisers including glossaries</w:t>
            </w:r>
          </w:p>
          <w:p w14:paraId="30CA07BB" w14:textId="77777777" w:rsidR="00785DC3" w:rsidRPr="00035695" w:rsidRDefault="00785DC3" w:rsidP="00785DC3">
            <w:pPr>
              <w:rPr>
                <w:rFonts w:cstheme="minorHAnsi"/>
                <w:i/>
                <w:color w:val="0D0D0D" w:themeColor="text1" w:themeTint="F2"/>
                <w:sz w:val="20"/>
                <w:szCs w:val="20"/>
              </w:rPr>
            </w:pPr>
            <w:r w:rsidRPr="00035695">
              <w:rPr>
                <w:rFonts w:cstheme="minorHAnsi"/>
                <w:i/>
                <w:color w:val="0D0D0D" w:themeColor="text1" w:themeTint="F2"/>
                <w:sz w:val="20"/>
                <w:szCs w:val="20"/>
              </w:rPr>
              <w:t>Oracy opportunities through discussions, paired design work, app pitching and peer feedback</w:t>
            </w:r>
          </w:p>
          <w:p w14:paraId="51974F20" w14:textId="77777777" w:rsidR="00785DC3" w:rsidRPr="00035695" w:rsidRDefault="00785DC3" w:rsidP="00785DC3">
            <w:pPr>
              <w:rPr>
                <w:rFonts w:cstheme="minorHAnsi"/>
                <w:i/>
                <w:color w:val="0D0D0D" w:themeColor="text1" w:themeTint="F2"/>
                <w:sz w:val="20"/>
                <w:szCs w:val="20"/>
              </w:rPr>
            </w:pPr>
            <w:r w:rsidRPr="00035695">
              <w:rPr>
                <w:rFonts w:cstheme="minorHAnsi"/>
                <w:i/>
                <w:color w:val="0D0D0D" w:themeColor="text1" w:themeTint="F2"/>
                <w:sz w:val="20"/>
                <w:szCs w:val="20"/>
              </w:rPr>
              <w:t>Reading task focused on privacy, data protection or emerging technologies</w:t>
            </w:r>
          </w:p>
          <w:p w14:paraId="6EC6C3B5" w14:textId="34C34F53" w:rsidR="00785DC3" w:rsidRPr="00BA2D9F" w:rsidRDefault="00785DC3" w:rsidP="00785DC3">
            <w:pPr>
              <w:rPr>
                <w:rFonts w:cstheme="minorHAnsi"/>
                <w:color w:val="06486F"/>
                <w:sz w:val="20"/>
                <w:szCs w:val="20"/>
              </w:rPr>
            </w:pPr>
            <w:r w:rsidRPr="00035695">
              <w:rPr>
                <w:rFonts w:cstheme="minorHAnsi"/>
                <w:i/>
                <w:color w:val="0D0D0D" w:themeColor="text1" w:themeTint="F2"/>
                <w:sz w:val="20"/>
                <w:szCs w:val="20"/>
              </w:rPr>
              <w:t>Opportunities for problem-solving and collaborative development</w:t>
            </w:r>
          </w:p>
        </w:tc>
      </w:tr>
      <w:tr w:rsidR="00BA2D9F" w:rsidRPr="00344FC8" w14:paraId="369BC9BA" w14:textId="77777777" w:rsidTr="00873137">
        <w:trPr>
          <w:trHeight w:val="20"/>
        </w:trPr>
        <w:tc>
          <w:tcPr>
            <w:tcW w:w="1271" w:type="dxa"/>
            <w:vAlign w:val="center"/>
          </w:tcPr>
          <w:p w14:paraId="0F4D2C48" w14:textId="77777777" w:rsidR="00BA2D9F" w:rsidRDefault="00BA2D9F" w:rsidP="00BA2D9F">
            <w:pPr>
              <w:jc w:val="center"/>
              <w:rPr>
                <w:rFonts w:ascii="Gadugi" w:hAnsi="Gadugi" w:cs="Arial"/>
                <w:b/>
                <w:bCs/>
                <w:color w:val="06486F"/>
                <w:sz w:val="24"/>
                <w:szCs w:val="24"/>
              </w:rPr>
            </w:pPr>
            <w:r w:rsidRPr="000B60FD">
              <w:rPr>
                <w:rFonts w:ascii="Gadugi" w:hAnsi="Gadugi" w:cs="Arial"/>
                <w:b/>
                <w:bCs/>
                <w:color w:val="06486F"/>
                <w:sz w:val="24"/>
                <w:szCs w:val="24"/>
              </w:rPr>
              <w:t>Summer</w:t>
            </w:r>
            <w:r w:rsidRPr="000B60FD">
              <w:rPr>
                <w:rFonts w:ascii="Gadugi" w:hAnsi="Gadugi" w:cs="Arial"/>
                <w:b/>
                <w:bCs/>
                <w:color w:val="06486F"/>
                <w:sz w:val="24"/>
                <w:szCs w:val="24"/>
              </w:rPr>
              <w:br/>
            </w:r>
          </w:p>
          <w:p w14:paraId="72963A32" w14:textId="1C7585AF" w:rsidR="00BA2D9F" w:rsidRPr="000B60FD" w:rsidRDefault="00BA2D9F" w:rsidP="00BA2D9F">
            <w:pPr>
              <w:jc w:val="center"/>
              <w:rPr>
                <w:rFonts w:ascii="Gadugi" w:hAnsi="Gadugi" w:cs="Arial"/>
                <w:b/>
                <w:bCs/>
                <w:color w:val="06486F"/>
                <w:sz w:val="24"/>
                <w:szCs w:val="24"/>
              </w:rPr>
            </w:pPr>
            <w:r>
              <w:rPr>
                <w:rFonts w:ascii="Gadugi" w:hAnsi="Gadugi" w:cs="Arial"/>
                <w:b/>
                <w:bCs/>
                <w:color w:val="06486F"/>
                <w:sz w:val="24"/>
                <w:szCs w:val="24"/>
              </w:rPr>
              <w:t>Half Term 6</w:t>
            </w:r>
          </w:p>
        </w:tc>
        <w:tc>
          <w:tcPr>
            <w:tcW w:w="3544" w:type="dxa"/>
          </w:tcPr>
          <w:p w14:paraId="65AAA222" w14:textId="77777777" w:rsidR="00BA2D9F" w:rsidRPr="00BA2D9F" w:rsidRDefault="00BA2D9F" w:rsidP="00BA2D9F">
            <w:pPr>
              <w:ind w:hanging="9"/>
              <w:jc w:val="both"/>
              <w:rPr>
                <w:rFonts w:cstheme="minorHAnsi"/>
                <w:b/>
                <w:bCs/>
                <w:color w:val="0D0D0D" w:themeColor="text1" w:themeTint="F2"/>
                <w:sz w:val="20"/>
                <w:szCs w:val="20"/>
              </w:rPr>
            </w:pPr>
            <w:r w:rsidRPr="00BA2D9F">
              <w:rPr>
                <w:rFonts w:cstheme="minorHAnsi"/>
                <w:b/>
                <w:bCs/>
                <w:color w:val="0D0D0D" w:themeColor="text1" w:themeTint="F2"/>
                <w:sz w:val="20"/>
                <w:szCs w:val="20"/>
              </w:rPr>
              <w:t>Python Challenge!</w:t>
            </w:r>
          </w:p>
          <w:p w14:paraId="084380B6" w14:textId="5E1AD9C0" w:rsidR="00BA2D9F" w:rsidRPr="00BA2D9F" w:rsidRDefault="00BA2D9F" w:rsidP="00BA2D9F">
            <w:pPr>
              <w:pStyle w:val="ListParagraph"/>
              <w:numPr>
                <w:ilvl w:val="0"/>
                <w:numId w:val="48"/>
              </w:numPr>
              <w:rPr>
                <w:rFonts w:asciiTheme="minorHAnsi" w:hAnsiTheme="minorHAnsi" w:cstheme="minorHAnsi"/>
                <w:color w:val="0D0D0D" w:themeColor="text1" w:themeTint="F2"/>
                <w:sz w:val="20"/>
                <w:szCs w:val="20"/>
              </w:rPr>
            </w:pPr>
            <w:r w:rsidRPr="00BA2D9F">
              <w:rPr>
                <w:rFonts w:asciiTheme="minorHAnsi" w:hAnsiTheme="minorHAnsi" w:cstheme="minorHAnsi"/>
                <w:color w:val="0D0D0D" w:themeColor="text1" w:themeTint="F2"/>
                <w:sz w:val="20"/>
                <w:szCs w:val="20"/>
              </w:rPr>
              <w:t>Python basics</w:t>
            </w:r>
          </w:p>
        </w:tc>
        <w:tc>
          <w:tcPr>
            <w:tcW w:w="3544" w:type="dxa"/>
            <w:vMerge/>
          </w:tcPr>
          <w:p w14:paraId="20AD7300" w14:textId="6301DED8" w:rsidR="00BA2D9F" w:rsidRPr="00BA2D9F" w:rsidRDefault="00BA2D9F" w:rsidP="00BA2D9F">
            <w:pPr>
              <w:rPr>
                <w:rFonts w:cstheme="minorHAnsi"/>
                <w:i/>
                <w:color w:val="06486F"/>
                <w:sz w:val="20"/>
                <w:szCs w:val="20"/>
              </w:rPr>
            </w:pPr>
          </w:p>
        </w:tc>
        <w:tc>
          <w:tcPr>
            <w:tcW w:w="3827" w:type="dxa"/>
          </w:tcPr>
          <w:p w14:paraId="39219946" w14:textId="47208E11" w:rsidR="00BA2D9F" w:rsidRPr="00BA2D9F" w:rsidRDefault="00BA2D9F" w:rsidP="00BA2D9F">
            <w:pPr>
              <w:rPr>
                <w:rFonts w:cstheme="minorHAnsi"/>
                <w:color w:val="06486F"/>
                <w:sz w:val="20"/>
                <w:szCs w:val="20"/>
              </w:rPr>
            </w:pPr>
            <w:r w:rsidRPr="00BA2D9F">
              <w:rPr>
                <w:rFonts w:cstheme="minorHAnsi"/>
                <w:i/>
                <w:color w:val="0D0D0D" w:themeColor="text1" w:themeTint="F2"/>
                <w:sz w:val="20"/>
                <w:szCs w:val="20"/>
              </w:rPr>
              <w:t>Skills development - Programming in text-based platform</w:t>
            </w:r>
          </w:p>
        </w:tc>
        <w:tc>
          <w:tcPr>
            <w:tcW w:w="3620" w:type="dxa"/>
          </w:tcPr>
          <w:p w14:paraId="46F6EA8E" w14:textId="77777777" w:rsidR="00BA2D9F" w:rsidRPr="00BA2D9F" w:rsidRDefault="00BA2D9F" w:rsidP="00BA2D9F">
            <w:pPr>
              <w:rPr>
                <w:rFonts w:cstheme="minorHAnsi"/>
                <w:i/>
                <w:color w:val="0D0D0D" w:themeColor="text1" w:themeTint="F2"/>
                <w:sz w:val="20"/>
                <w:szCs w:val="20"/>
              </w:rPr>
            </w:pPr>
            <w:r w:rsidRPr="00BA2D9F">
              <w:rPr>
                <w:rFonts w:cstheme="minorHAnsi"/>
                <w:i/>
                <w:color w:val="0D0D0D" w:themeColor="text1" w:themeTint="F2"/>
                <w:sz w:val="20"/>
                <w:szCs w:val="20"/>
              </w:rPr>
              <w:t>Knowledge organisers including glossaries</w:t>
            </w:r>
          </w:p>
          <w:p w14:paraId="01241517" w14:textId="77777777" w:rsidR="00BA2D9F" w:rsidRDefault="00BA2D9F" w:rsidP="00BA2D9F">
            <w:pPr>
              <w:rPr>
                <w:rFonts w:cstheme="minorHAnsi"/>
                <w:i/>
                <w:color w:val="0D0D0D" w:themeColor="text1" w:themeTint="F2"/>
                <w:sz w:val="20"/>
                <w:szCs w:val="20"/>
              </w:rPr>
            </w:pPr>
            <w:r w:rsidRPr="00BA2D9F">
              <w:rPr>
                <w:rFonts w:cstheme="minorHAnsi"/>
                <w:i/>
                <w:color w:val="0D0D0D" w:themeColor="text1" w:themeTint="F2"/>
                <w:sz w:val="20"/>
                <w:szCs w:val="20"/>
              </w:rPr>
              <w:t>Oracy opportunities within discussions, paired design work to develop problem solving skills.</w:t>
            </w:r>
          </w:p>
          <w:p w14:paraId="5901D6D7" w14:textId="789EDA27" w:rsidR="00BA2D9F" w:rsidRPr="00BA2D9F" w:rsidRDefault="00BA2D9F" w:rsidP="00BA2D9F">
            <w:pPr>
              <w:rPr>
                <w:rFonts w:cstheme="minorHAnsi"/>
                <w:color w:val="06486F"/>
                <w:sz w:val="20"/>
                <w:szCs w:val="20"/>
              </w:rPr>
            </w:pPr>
          </w:p>
        </w:tc>
      </w:tr>
    </w:tbl>
    <w:p w14:paraId="17C6E33D" w14:textId="77777777" w:rsidR="00274194" w:rsidRPr="00344FC8" w:rsidRDefault="00274194" w:rsidP="00EB284A">
      <w:pPr>
        <w:spacing w:line="276" w:lineRule="auto"/>
        <w:rPr>
          <w:rFonts w:ascii="Gadugi" w:hAnsi="Gadugi" w:cs="Arial"/>
          <w:color w:val="262626" w:themeColor="text1" w:themeTint="D9"/>
          <w:sz w:val="24"/>
          <w:szCs w:val="24"/>
        </w:rPr>
      </w:pPr>
    </w:p>
    <w:sectPr w:rsidR="00274194"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F5891" w14:textId="77777777" w:rsidR="00A2239D" w:rsidRDefault="00A2239D" w:rsidP="00A2239D">
      <w:pPr>
        <w:spacing w:after="0" w:line="240" w:lineRule="auto"/>
      </w:pPr>
      <w:r>
        <w:separator/>
      </w:r>
    </w:p>
  </w:endnote>
  <w:endnote w:type="continuationSeparator" w:id="0">
    <w:p w14:paraId="28351BC4" w14:textId="77777777" w:rsidR="00A2239D" w:rsidRDefault="00A2239D"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dugi">
    <w:altName w:val="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39BAF" w14:textId="77777777" w:rsidR="00A2239D" w:rsidRDefault="00A2239D" w:rsidP="00A2239D">
      <w:pPr>
        <w:spacing w:after="0" w:line="240" w:lineRule="auto"/>
      </w:pPr>
      <w:r>
        <w:separator/>
      </w:r>
    </w:p>
  </w:footnote>
  <w:footnote w:type="continuationSeparator" w:id="0">
    <w:p w14:paraId="6367DB8A" w14:textId="77777777" w:rsidR="00A2239D" w:rsidRDefault="00A2239D"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29C65588"/>
    <w:multiLevelType w:val="hybridMultilevel"/>
    <w:tmpl w:val="1F788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2227EA"/>
    <w:multiLevelType w:val="hybridMultilevel"/>
    <w:tmpl w:val="EC949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1163D7"/>
    <w:multiLevelType w:val="hybridMultilevel"/>
    <w:tmpl w:val="B96E6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20"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7849BB"/>
    <w:multiLevelType w:val="hybridMultilevel"/>
    <w:tmpl w:val="97F4D5CC"/>
    <w:lvl w:ilvl="0" w:tplc="08090001">
      <w:start w:val="1"/>
      <w:numFmt w:val="bullet"/>
      <w:lvlText w:val=""/>
      <w:lvlJc w:val="left"/>
      <w:pPr>
        <w:ind w:left="711" w:hanging="360"/>
      </w:pPr>
      <w:rPr>
        <w:rFonts w:ascii="Symbol" w:hAnsi="Symbol" w:hint="default"/>
      </w:rPr>
    </w:lvl>
    <w:lvl w:ilvl="1" w:tplc="08090003" w:tentative="1">
      <w:start w:val="1"/>
      <w:numFmt w:val="bullet"/>
      <w:lvlText w:val="o"/>
      <w:lvlJc w:val="left"/>
      <w:pPr>
        <w:ind w:left="1431" w:hanging="360"/>
      </w:pPr>
      <w:rPr>
        <w:rFonts w:ascii="Courier New" w:hAnsi="Courier New" w:cs="Courier New" w:hint="default"/>
      </w:rPr>
    </w:lvl>
    <w:lvl w:ilvl="2" w:tplc="08090005" w:tentative="1">
      <w:start w:val="1"/>
      <w:numFmt w:val="bullet"/>
      <w:lvlText w:val=""/>
      <w:lvlJc w:val="left"/>
      <w:pPr>
        <w:ind w:left="2151" w:hanging="360"/>
      </w:pPr>
      <w:rPr>
        <w:rFonts w:ascii="Wingdings" w:hAnsi="Wingdings" w:hint="default"/>
      </w:rPr>
    </w:lvl>
    <w:lvl w:ilvl="3" w:tplc="08090001" w:tentative="1">
      <w:start w:val="1"/>
      <w:numFmt w:val="bullet"/>
      <w:lvlText w:val=""/>
      <w:lvlJc w:val="left"/>
      <w:pPr>
        <w:ind w:left="2871" w:hanging="360"/>
      </w:pPr>
      <w:rPr>
        <w:rFonts w:ascii="Symbol" w:hAnsi="Symbol" w:hint="default"/>
      </w:rPr>
    </w:lvl>
    <w:lvl w:ilvl="4" w:tplc="08090003" w:tentative="1">
      <w:start w:val="1"/>
      <w:numFmt w:val="bullet"/>
      <w:lvlText w:val="o"/>
      <w:lvlJc w:val="left"/>
      <w:pPr>
        <w:ind w:left="3591" w:hanging="360"/>
      </w:pPr>
      <w:rPr>
        <w:rFonts w:ascii="Courier New" w:hAnsi="Courier New" w:cs="Courier New" w:hint="default"/>
      </w:rPr>
    </w:lvl>
    <w:lvl w:ilvl="5" w:tplc="08090005" w:tentative="1">
      <w:start w:val="1"/>
      <w:numFmt w:val="bullet"/>
      <w:lvlText w:val=""/>
      <w:lvlJc w:val="left"/>
      <w:pPr>
        <w:ind w:left="4311" w:hanging="360"/>
      </w:pPr>
      <w:rPr>
        <w:rFonts w:ascii="Wingdings" w:hAnsi="Wingdings" w:hint="default"/>
      </w:rPr>
    </w:lvl>
    <w:lvl w:ilvl="6" w:tplc="08090001" w:tentative="1">
      <w:start w:val="1"/>
      <w:numFmt w:val="bullet"/>
      <w:lvlText w:val=""/>
      <w:lvlJc w:val="left"/>
      <w:pPr>
        <w:ind w:left="5031" w:hanging="360"/>
      </w:pPr>
      <w:rPr>
        <w:rFonts w:ascii="Symbol" w:hAnsi="Symbol" w:hint="default"/>
      </w:rPr>
    </w:lvl>
    <w:lvl w:ilvl="7" w:tplc="08090003" w:tentative="1">
      <w:start w:val="1"/>
      <w:numFmt w:val="bullet"/>
      <w:lvlText w:val="o"/>
      <w:lvlJc w:val="left"/>
      <w:pPr>
        <w:ind w:left="5751" w:hanging="360"/>
      </w:pPr>
      <w:rPr>
        <w:rFonts w:ascii="Courier New" w:hAnsi="Courier New" w:cs="Courier New" w:hint="default"/>
      </w:rPr>
    </w:lvl>
    <w:lvl w:ilvl="8" w:tplc="08090005" w:tentative="1">
      <w:start w:val="1"/>
      <w:numFmt w:val="bullet"/>
      <w:lvlText w:val=""/>
      <w:lvlJc w:val="left"/>
      <w:pPr>
        <w:ind w:left="6471" w:hanging="360"/>
      </w:pPr>
      <w:rPr>
        <w:rFonts w:ascii="Wingdings" w:hAnsi="Wingdings" w:hint="default"/>
      </w:rPr>
    </w:lvl>
  </w:abstractNum>
  <w:abstractNum w:abstractNumId="26"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8"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232C15"/>
    <w:multiLevelType w:val="hybridMultilevel"/>
    <w:tmpl w:val="14DC893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8E650D"/>
    <w:multiLevelType w:val="hybridMultilevel"/>
    <w:tmpl w:val="D8ACF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9F5E79"/>
    <w:multiLevelType w:val="hybridMultilevel"/>
    <w:tmpl w:val="200CE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227712"/>
    <w:multiLevelType w:val="hybridMultilevel"/>
    <w:tmpl w:val="93243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7"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A9041B"/>
    <w:multiLevelType w:val="hybridMultilevel"/>
    <w:tmpl w:val="8392D8E4"/>
    <w:lvl w:ilvl="0" w:tplc="08090001">
      <w:start w:val="1"/>
      <w:numFmt w:val="bullet"/>
      <w:lvlText w:val=""/>
      <w:lvlJc w:val="left"/>
      <w:pPr>
        <w:ind w:left="711" w:hanging="360"/>
      </w:pPr>
      <w:rPr>
        <w:rFonts w:ascii="Symbol" w:hAnsi="Symbol" w:hint="default"/>
      </w:rPr>
    </w:lvl>
    <w:lvl w:ilvl="1" w:tplc="08090003" w:tentative="1">
      <w:start w:val="1"/>
      <w:numFmt w:val="bullet"/>
      <w:lvlText w:val="o"/>
      <w:lvlJc w:val="left"/>
      <w:pPr>
        <w:ind w:left="1431" w:hanging="360"/>
      </w:pPr>
      <w:rPr>
        <w:rFonts w:ascii="Courier New" w:hAnsi="Courier New" w:cs="Courier New" w:hint="default"/>
      </w:rPr>
    </w:lvl>
    <w:lvl w:ilvl="2" w:tplc="08090005" w:tentative="1">
      <w:start w:val="1"/>
      <w:numFmt w:val="bullet"/>
      <w:lvlText w:val=""/>
      <w:lvlJc w:val="left"/>
      <w:pPr>
        <w:ind w:left="2151" w:hanging="360"/>
      </w:pPr>
      <w:rPr>
        <w:rFonts w:ascii="Wingdings" w:hAnsi="Wingdings" w:hint="default"/>
      </w:rPr>
    </w:lvl>
    <w:lvl w:ilvl="3" w:tplc="08090001" w:tentative="1">
      <w:start w:val="1"/>
      <w:numFmt w:val="bullet"/>
      <w:lvlText w:val=""/>
      <w:lvlJc w:val="left"/>
      <w:pPr>
        <w:ind w:left="2871" w:hanging="360"/>
      </w:pPr>
      <w:rPr>
        <w:rFonts w:ascii="Symbol" w:hAnsi="Symbol" w:hint="default"/>
      </w:rPr>
    </w:lvl>
    <w:lvl w:ilvl="4" w:tplc="08090003" w:tentative="1">
      <w:start w:val="1"/>
      <w:numFmt w:val="bullet"/>
      <w:lvlText w:val="o"/>
      <w:lvlJc w:val="left"/>
      <w:pPr>
        <w:ind w:left="3591" w:hanging="360"/>
      </w:pPr>
      <w:rPr>
        <w:rFonts w:ascii="Courier New" w:hAnsi="Courier New" w:cs="Courier New" w:hint="default"/>
      </w:rPr>
    </w:lvl>
    <w:lvl w:ilvl="5" w:tplc="08090005" w:tentative="1">
      <w:start w:val="1"/>
      <w:numFmt w:val="bullet"/>
      <w:lvlText w:val=""/>
      <w:lvlJc w:val="left"/>
      <w:pPr>
        <w:ind w:left="4311" w:hanging="360"/>
      </w:pPr>
      <w:rPr>
        <w:rFonts w:ascii="Wingdings" w:hAnsi="Wingdings" w:hint="default"/>
      </w:rPr>
    </w:lvl>
    <w:lvl w:ilvl="6" w:tplc="08090001" w:tentative="1">
      <w:start w:val="1"/>
      <w:numFmt w:val="bullet"/>
      <w:lvlText w:val=""/>
      <w:lvlJc w:val="left"/>
      <w:pPr>
        <w:ind w:left="5031" w:hanging="360"/>
      </w:pPr>
      <w:rPr>
        <w:rFonts w:ascii="Symbol" w:hAnsi="Symbol" w:hint="default"/>
      </w:rPr>
    </w:lvl>
    <w:lvl w:ilvl="7" w:tplc="08090003" w:tentative="1">
      <w:start w:val="1"/>
      <w:numFmt w:val="bullet"/>
      <w:lvlText w:val="o"/>
      <w:lvlJc w:val="left"/>
      <w:pPr>
        <w:ind w:left="5751" w:hanging="360"/>
      </w:pPr>
      <w:rPr>
        <w:rFonts w:ascii="Courier New" w:hAnsi="Courier New" w:cs="Courier New" w:hint="default"/>
      </w:rPr>
    </w:lvl>
    <w:lvl w:ilvl="8" w:tplc="08090005" w:tentative="1">
      <w:start w:val="1"/>
      <w:numFmt w:val="bullet"/>
      <w:lvlText w:val=""/>
      <w:lvlJc w:val="left"/>
      <w:pPr>
        <w:ind w:left="6471" w:hanging="360"/>
      </w:pPr>
      <w:rPr>
        <w:rFonts w:ascii="Wingdings" w:hAnsi="Wingdings" w:hint="default"/>
      </w:rPr>
    </w:lvl>
  </w:abstractNum>
  <w:num w:numId="1" w16cid:durableId="389697707">
    <w:abstractNumId w:val="19"/>
  </w:num>
  <w:num w:numId="2" w16cid:durableId="1402480514">
    <w:abstractNumId w:val="9"/>
  </w:num>
  <w:num w:numId="3" w16cid:durableId="1479959861">
    <w:abstractNumId w:val="34"/>
  </w:num>
  <w:num w:numId="4" w16cid:durableId="1727870707">
    <w:abstractNumId w:val="37"/>
  </w:num>
  <w:num w:numId="5" w16cid:durableId="932279347">
    <w:abstractNumId w:val="18"/>
  </w:num>
  <w:num w:numId="6" w16cid:durableId="1784376084">
    <w:abstractNumId w:val="38"/>
  </w:num>
  <w:num w:numId="7" w16cid:durableId="443232152">
    <w:abstractNumId w:val="35"/>
  </w:num>
  <w:num w:numId="8" w16cid:durableId="1175724020">
    <w:abstractNumId w:val="46"/>
  </w:num>
  <w:num w:numId="9" w16cid:durableId="1940720249">
    <w:abstractNumId w:val="16"/>
  </w:num>
  <w:num w:numId="10" w16cid:durableId="490482699">
    <w:abstractNumId w:val="30"/>
  </w:num>
  <w:num w:numId="11" w16cid:durableId="332530024">
    <w:abstractNumId w:val="31"/>
  </w:num>
  <w:num w:numId="12" w16cid:durableId="191916022">
    <w:abstractNumId w:val="27"/>
  </w:num>
  <w:num w:numId="13" w16cid:durableId="382683484">
    <w:abstractNumId w:val="12"/>
  </w:num>
  <w:num w:numId="14" w16cid:durableId="1511290681">
    <w:abstractNumId w:val="41"/>
  </w:num>
  <w:num w:numId="15" w16cid:durableId="857432101">
    <w:abstractNumId w:val="15"/>
  </w:num>
  <w:num w:numId="16" w16cid:durableId="1857185132">
    <w:abstractNumId w:val="28"/>
  </w:num>
  <w:num w:numId="17" w16cid:durableId="872228294">
    <w:abstractNumId w:val="4"/>
  </w:num>
  <w:num w:numId="18" w16cid:durableId="511800865">
    <w:abstractNumId w:val="33"/>
  </w:num>
  <w:num w:numId="19" w16cid:durableId="302278216">
    <w:abstractNumId w:val="32"/>
  </w:num>
  <w:num w:numId="20" w16cid:durableId="795876327">
    <w:abstractNumId w:val="3"/>
  </w:num>
  <w:num w:numId="21" w16cid:durableId="468279426">
    <w:abstractNumId w:val="36"/>
  </w:num>
  <w:num w:numId="22" w16cid:durableId="166091767">
    <w:abstractNumId w:val="24"/>
  </w:num>
  <w:num w:numId="23" w16cid:durableId="2090346730">
    <w:abstractNumId w:val="0"/>
  </w:num>
  <w:num w:numId="24" w16cid:durableId="981274466">
    <w:abstractNumId w:val="1"/>
  </w:num>
  <w:num w:numId="25" w16cid:durableId="318273429">
    <w:abstractNumId w:val="5"/>
  </w:num>
  <w:num w:numId="26" w16cid:durableId="843007580">
    <w:abstractNumId w:val="6"/>
  </w:num>
  <w:num w:numId="27" w16cid:durableId="1754625271">
    <w:abstractNumId w:val="23"/>
  </w:num>
  <w:num w:numId="28" w16cid:durableId="1828280080">
    <w:abstractNumId w:val="29"/>
  </w:num>
  <w:num w:numId="29" w16cid:durableId="109521459">
    <w:abstractNumId w:val="39"/>
  </w:num>
  <w:num w:numId="30" w16cid:durableId="230312156">
    <w:abstractNumId w:val="8"/>
  </w:num>
  <w:num w:numId="31" w16cid:durableId="425881750">
    <w:abstractNumId w:val="7"/>
  </w:num>
  <w:num w:numId="32" w16cid:durableId="2007322065">
    <w:abstractNumId w:val="20"/>
  </w:num>
  <w:num w:numId="33" w16cid:durableId="1610816289">
    <w:abstractNumId w:val="42"/>
  </w:num>
  <w:num w:numId="34" w16cid:durableId="2089427167">
    <w:abstractNumId w:val="21"/>
  </w:num>
  <w:num w:numId="35" w16cid:durableId="1327784638">
    <w:abstractNumId w:val="2"/>
  </w:num>
  <w:num w:numId="36" w16cid:durableId="1694918713">
    <w:abstractNumId w:val="22"/>
  </w:num>
  <w:num w:numId="37" w16cid:durableId="1584408112">
    <w:abstractNumId w:val="17"/>
  </w:num>
  <w:num w:numId="38" w16cid:durableId="118495715">
    <w:abstractNumId w:val="47"/>
  </w:num>
  <w:num w:numId="39" w16cid:durableId="313418443">
    <w:abstractNumId w:val="14"/>
  </w:num>
  <w:num w:numId="40" w16cid:durableId="1039277301">
    <w:abstractNumId w:val="26"/>
  </w:num>
  <w:num w:numId="41" w16cid:durableId="1184709859">
    <w:abstractNumId w:val="13"/>
  </w:num>
  <w:num w:numId="42" w16cid:durableId="279726780">
    <w:abstractNumId w:val="11"/>
  </w:num>
  <w:num w:numId="43" w16cid:durableId="1431703343">
    <w:abstractNumId w:val="48"/>
  </w:num>
  <w:num w:numId="44" w16cid:durableId="163521435">
    <w:abstractNumId w:val="10"/>
  </w:num>
  <w:num w:numId="45" w16cid:durableId="2090422936">
    <w:abstractNumId w:val="43"/>
  </w:num>
  <w:num w:numId="46" w16cid:durableId="1835489239">
    <w:abstractNumId w:val="25"/>
  </w:num>
  <w:num w:numId="47" w16cid:durableId="1271548296">
    <w:abstractNumId w:val="40"/>
  </w:num>
  <w:num w:numId="48" w16cid:durableId="1081608440">
    <w:abstractNumId w:val="45"/>
  </w:num>
  <w:num w:numId="49" w16cid:durableId="565998272">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35695"/>
    <w:rsid w:val="00092180"/>
    <w:rsid w:val="000A285E"/>
    <w:rsid w:val="000B0B64"/>
    <w:rsid w:val="000B60FD"/>
    <w:rsid w:val="000E09D4"/>
    <w:rsid w:val="000F19C3"/>
    <w:rsid w:val="000F6979"/>
    <w:rsid w:val="00110668"/>
    <w:rsid w:val="0012331A"/>
    <w:rsid w:val="00146AA9"/>
    <w:rsid w:val="00146B87"/>
    <w:rsid w:val="00147B3E"/>
    <w:rsid w:val="00174A2E"/>
    <w:rsid w:val="001E4F8D"/>
    <w:rsid w:val="001F00D2"/>
    <w:rsid w:val="001F1F0C"/>
    <w:rsid w:val="002335D5"/>
    <w:rsid w:val="002364A2"/>
    <w:rsid w:val="0024473E"/>
    <w:rsid w:val="002546B1"/>
    <w:rsid w:val="00264601"/>
    <w:rsid w:val="00267249"/>
    <w:rsid w:val="00274194"/>
    <w:rsid w:val="00344FC8"/>
    <w:rsid w:val="00366E0F"/>
    <w:rsid w:val="0037283A"/>
    <w:rsid w:val="003813FE"/>
    <w:rsid w:val="003A6942"/>
    <w:rsid w:val="003D0A50"/>
    <w:rsid w:val="003D536E"/>
    <w:rsid w:val="003E21F0"/>
    <w:rsid w:val="00454F4C"/>
    <w:rsid w:val="004A2B06"/>
    <w:rsid w:val="004C0806"/>
    <w:rsid w:val="004C21E6"/>
    <w:rsid w:val="004D70D0"/>
    <w:rsid w:val="004F0F4E"/>
    <w:rsid w:val="005532AF"/>
    <w:rsid w:val="005B4500"/>
    <w:rsid w:val="005F2D0E"/>
    <w:rsid w:val="005F4B6A"/>
    <w:rsid w:val="0066650C"/>
    <w:rsid w:val="006A3BBD"/>
    <w:rsid w:val="006A5BDA"/>
    <w:rsid w:val="006B08D8"/>
    <w:rsid w:val="006C11A7"/>
    <w:rsid w:val="006D71DA"/>
    <w:rsid w:val="006F6894"/>
    <w:rsid w:val="007003D0"/>
    <w:rsid w:val="00705099"/>
    <w:rsid w:val="00761EB0"/>
    <w:rsid w:val="00774515"/>
    <w:rsid w:val="0078152C"/>
    <w:rsid w:val="00785DC3"/>
    <w:rsid w:val="00790383"/>
    <w:rsid w:val="007D6C68"/>
    <w:rsid w:val="00811F90"/>
    <w:rsid w:val="00814AA1"/>
    <w:rsid w:val="008325F6"/>
    <w:rsid w:val="0083429E"/>
    <w:rsid w:val="0083695F"/>
    <w:rsid w:val="0085456E"/>
    <w:rsid w:val="0085624D"/>
    <w:rsid w:val="00872A0E"/>
    <w:rsid w:val="008D2021"/>
    <w:rsid w:val="008F07B2"/>
    <w:rsid w:val="009316F7"/>
    <w:rsid w:val="009543C0"/>
    <w:rsid w:val="0095781B"/>
    <w:rsid w:val="009742D2"/>
    <w:rsid w:val="009C615C"/>
    <w:rsid w:val="00A2239D"/>
    <w:rsid w:val="00A2784D"/>
    <w:rsid w:val="00AB601B"/>
    <w:rsid w:val="00AC056B"/>
    <w:rsid w:val="00AE33C0"/>
    <w:rsid w:val="00AE4628"/>
    <w:rsid w:val="00B0340B"/>
    <w:rsid w:val="00B11E56"/>
    <w:rsid w:val="00B166A6"/>
    <w:rsid w:val="00B31D40"/>
    <w:rsid w:val="00B62A71"/>
    <w:rsid w:val="00B62AF8"/>
    <w:rsid w:val="00B679FC"/>
    <w:rsid w:val="00BA2D9F"/>
    <w:rsid w:val="00BB1BEE"/>
    <w:rsid w:val="00BC04B5"/>
    <w:rsid w:val="00C006F8"/>
    <w:rsid w:val="00CB5E3E"/>
    <w:rsid w:val="00CC077A"/>
    <w:rsid w:val="00CC3D41"/>
    <w:rsid w:val="00CD02FA"/>
    <w:rsid w:val="00CD2200"/>
    <w:rsid w:val="00CE5254"/>
    <w:rsid w:val="00D021AA"/>
    <w:rsid w:val="00D16D06"/>
    <w:rsid w:val="00D32BF2"/>
    <w:rsid w:val="00D57080"/>
    <w:rsid w:val="00D871D1"/>
    <w:rsid w:val="00DA50C9"/>
    <w:rsid w:val="00DF2D80"/>
    <w:rsid w:val="00E07B5A"/>
    <w:rsid w:val="00E30CA9"/>
    <w:rsid w:val="00E33E52"/>
    <w:rsid w:val="00E4151F"/>
    <w:rsid w:val="00E45332"/>
    <w:rsid w:val="00E83325"/>
    <w:rsid w:val="00E83A73"/>
    <w:rsid w:val="00E9009F"/>
    <w:rsid w:val="00EB11D6"/>
    <w:rsid w:val="00EB284A"/>
    <w:rsid w:val="00EC7F62"/>
    <w:rsid w:val="00EE58DF"/>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5BE06-616D-4944-B9F6-E693479EE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IT - Mrs Barrow</cp:lastModifiedBy>
  <cp:revision>3</cp:revision>
  <cp:lastPrinted>2022-12-06T07:20:00Z</cp:lastPrinted>
  <dcterms:created xsi:type="dcterms:W3CDTF">2026-06-12T06:46:00Z</dcterms:created>
  <dcterms:modified xsi:type="dcterms:W3CDTF">2026-06-12T08:07:00Z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-1869382380</vt:i4>
  </property>
  <property fmtid="{D5CDD505-2E9C-101B-9397-08002B2CF9AE}" pid="3" name="_NewReviewCycle">
    <vt:lpwstr/>
  </property>
  <property fmtid="{D5CDD505-2E9C-101B-9397-08002B2CF9AE}" pid="4" name="_EmailSubject">
    <vt:lpwstr>Hi, are these the most up to date version please?</vt:lpwstr>
  </property>
  <property fmtid="{D5CDD505-2E9C-101B-9397-08002B2CF9AE}" pid="5" name="_AuthorEmail">
    <vt:lpwstr>H.M.Barrow@fhs.spt.ac.uk</vt:lpwstr>
  </property>
  <property fmtid="{D5CDD505-2E9C-101B-9397-08002B2CF9AE}" pid="6" name="_AuthorEmailDisplayName">
    <vt:lpwstr>IT - Mrs Barrow</vt:lpwstr>
  </property>
  <property fmtid="{D5CDD505-2E9C-101B-9397-08002B2CF9AE}" pid="7" name="_PreviousAdHocReviewCycleID">
    <vt:i4>838978570</vt:i4>
  </property>
</Properties>
</file>