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54190E29"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14B13">
        <w:rPr>
          <w:rFonts w:ascii="Gadugi" w:hAnsi="Gadugi" w:cs="Arial"/>
          <w:b/>
          <w:color w:val="06486F"/>
          <w:sz w:val="32"/>
          <w:szCs w:val="32"/>
        </w:rPr>
        <w:t>Drama</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D14B13">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1239E6">
        <w:rPr>
          <w:rFonts w:ascii="Gadugi" w:hAnsi="Gadugi" w:cs="Arial"/>
          <w:b/>
          <w:color w:val="06486F"/>
          <w:sz w:val="32"/>
          <w:szCs w:val="32"/>
        </w:rPr>
        <w:t>6</w:t>
      </w:r>
      <w:r w:rsidR="00FE39B0" w:rsidRPr="000B60FD">
        <w:rPr>
          <w:rFonts w:ascii="Gadugi" w:hAnsi="Gadugi" w:cs="Arial"/>
          <w:b/>
          <w:color w:val="06486F"/>
          <w:sz w:val="32"/>
          <w:szCs w:val="32"/>
        </w:rPr>
        <w:t>-202</w:t>
      </w:r>
      <w:r w:rsidR="001239E6">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114"/>
        <w:gridCol w:w="3260"/>
        <w:gridCol w:w="4541"/>
        <w:gridCol w:w="3620"/>
      </w:tblGrid>
      <w:tr w:rsidR="00344FC8" w:rsidRPr="00344FC8" w14:paraId="3FBD6533" w14:textId="7D22EC26" w:rsidTr="007C11CF">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11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260"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541"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7C11CF" w:rsidRPr="00344FC8" w14:paraId="7CF409DD" w14:textId="52306864" w:rsidTr="007C11CF">
        <w:trPr>
          <w:trHeight w:val="5167"/>
        </w:trPr>
        <w:tc>
          <w:tcPr>
            <w:tcW w:w="1271" w:type="dxa"/>
          </w:tcPr>
          <w:p w14:paraId="4DF32F9A" w14:textId="3C0675EA" w:rsidR="007C11CF" w:rsidRPr="00846AE6" w:rsidRDefault="007C11CF" w:rsidP="007C11CF">
            <w:pPr>
              <w:jc w:val="center"/>
              <w:rPr>
                <w:rFonts w:ascii="Gadugi" w:hAnsi="Gadugi" w:cs="Arial"/>
                <w:b/>
                <w:bCs/>
                <w:color w:val="06486F"/>
              </w:rPr>
            </w:pPr>
            <w:r w:rsidRPr="00846AE6">
              <w:rPr>
                <w:rFonts w:ascii="Gadugi" w:hAnsi="Gadugi" w:cs="Arial"/>
                <w:b/>
                <w:bCs/>
                <w:color w:val="06486F"/>
              </w:rPr>
              <w:t>Autumn</w:t>
            </w:r>
          </w:p>
          <w:p w14:paraId="19D83E67" w14:textId="77777777" w:rsidR="007C11CF" w:rsidRPr="00846AE6" w:rsidRDefault="007C11CF" w:rsidP="007C11CF">
            <w:pPr>
              <w:jc w:val="center"/>
              <w:rPr>
                <w:rFonts w:ascii="Gadugi" w:hAnsi="Gadugi" w:cs="Arial"/>
                <w:b/>
                <w:bCs/>
                <w:color w:val="06486F"/>
              </w:rPr>
            </w:pPr>
          </w:p>
          <w:p w14:paraId="5FE03030" w14:textId="25438D82" w:rsidR="007C11CF" w:rsidRPr="00846AE6" w:rsidRDefault="007C11CF" w:rsidP="007C11CF">
            <w:pPr>
              <w:jc w:val="center"/>
              <w:rPr>
                <w:rFonts w:ascii="Gadugi" w:hAnsi="Gadugi" w:cs="Arial"/>
                <w:b/>
                <w:bCs/>
                <w:color w:val="06486F"/>
              </w:rPr>
            </w:pPr>
            <w:r w:rsidRPr="00846AE6">
              <w:rPr>
                <w:rFonts w:ascii="Gadugi" w:hAnsi="Gadugi" w:cs="Arial"/>
                <w:b/>
                <w:bCs/>
                <w:color w:val="06486F"/>
              </w:rPr>
              <w:t>Half Term 1</w:t>
            </w:r>
          </w:p>
        </w:tc>
        <w:tc>
          <w:tcPr>
            <w:tcW w:w="3114" w:type="dxa"/>
            <w:tcBorders>
              <w:top w:val="single" w:sz="4" w:space="0" w:color="auto"/>
              <w:left w:val="single" w:sz="4" w:space="0" w:color="auto"/>
              <w:bottom w:val="single" w:sz="4" w:space="0" w:color="auto"/>
              <w:right w:val="single" w:sz="4" w:space="0" w:color="auto"/>
            </w:tcBorders>
          </w:tcPr>
          <w:p w14:paraId="0EF31BD1" w14:textId="77777777" w:rsidR="007C11CF" w:rsidRPr="007C11CF" w:rsidRDefault="007C11CF" w:rsidP="007C11CF">
            <w:pPr>
              <w:rPr>
                <w:rFonts w:ascii="Gadugi" w:hAnsi="Gadugi" w:cs="Arial"/>
                <w:b/>
                <w:color w:val="06486F"/>
              </w:rPr>
            </w:pPr>
            <w:r w:rsidRPr="007C11CF">
              <w:rPr>
                <w:rFonts w:ascii="Gadugi" w:hAnsi="Gadugi" w:cs="Arial"/>
                <w:b/>
                <w:color w:val="06486F"/>
              </w:rPr>
              <w:t>Characterisation and introduction to performing</w:t>
            </w:r>
          </w:p>
          <w:p w14:paraId="1F7ED8F9" w14:textId="77777777" w:rsidR="007C11CF" w:rsidRPr="007C11CF" w:rsidRDefault="007C11CF" w:rsidP="007C11CF">
            <w:pPr>
              <w:rPr>
                <w:rFonts w:ascii="Gadugi" w:hAnsi="Gadugi" w:cs="Arial"/>
                <w:b/>
                <w:color w:val="06486F"/>
              </w:rPr>
            </w:pPr>
          </w:p>
          <w:p w14:paraId="60569D33" w14:textId="77777777" w:rsidR="007C11CF" w:rsidRPr="007C11CF" w:rsidRDefault="007C11CF" w:rsidP="007C11CF">
            <w:pPr>
              <w:rPr>
                <w:rFonts w:ascii="Gadugi" w:hAnsi="Gadugi" w:cs="Arial"/>
                <w:color w:val="06486F"/>
              </w:rPr>
            </w:pPr>
            <w:r w:rsidRPr="007C11CF">
              <w:rPr>
                <w:rFonts w:ascii="Gadugi" w:hAnsi="Gadugi" w:cs="Arial"/>
                <w:color w:val="06486F"/>
              </w:rPr>
              <w:t>Pupils will learn a variety of skills and techniques that are required when creating characters and presenting work to an audience. They include:</w:t>
            </w:r>
          </w:p>
          <w:p w14:paraId="75D99813" w14:textId="77777777" w:rsidR="007C11CF" w:rsidRPr="007C11CF" w:rsidRDefault="007C11CF" w:rsidP="007C11CF">
            <w:pPr>
              <w:rPr>
                <w:rFonts w:ascii="Gadugi" w:hAnsi="Gadugi" w:cs="Arial"/>
                <w:color w:val="06486F"/>
              </w:rPr>
            </w:pPr>
          </w:p>
          <w:p w14:paraId="37ABF5FB"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Characterisation</w:t>
            </w:r>
          </w:p>
          <w:p w14:paraId="5B08795F"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Hot seating</w:t>
            </w:r>
          </w:p>
          <w:p w14:paraId="6F250D85"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Role on the wall</w:t>
            </w:r>
          </w:p>
          <w:p w14:paraId="7B84A99D"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Vocal skills</w:t>
            </w:r>
          </w:p>
          <w:p w14:paraId="2B6BE772"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 xml:space="preserve">Physical skills </w:t>
            </w:r>
          </w:p>
          <w:p w14:paraId="659ABA2F" w14:textId="77777777" w:rsidR="007C11CF" w:rsidRPr="007C11CF" w:rsidRDefault="007C11CF" w:rsidP="00B00785">
            <w:pPr>
              <w:pStyle w:val="ListParagraph"/>
              <w:numPr>
                <w:ilvl w:val="0"/>
                <w:numId w:val="1"/>
              </w:numPr>
              <w:rPr>
                <w:rFonts w:ascii="Gadugi" w:hAnsi="Gadugi" w:cs="Arial"/>
                <w:color w:val="06486F"/>
                <w:sz w:val="22"/>
                <w:szCs w:val="22"/>
                <w:lang w:eastAsia="en-US"/>
              </w:rPr>
            </w:pPr>
            <w:r w:rsidRPr="007C11CF">
              <w:rPr>
                <w:rFonts w:ascii="Gadugi" w:hAnsi="Gadugi" w:cs="Arial"/>
                <w:color w:val="06486F"/>
                <w:sz w:val="22"/>
                <w:szCs w:val="22"/>
                <w:lang w:eastAsia="en-US"/>
              </w:rPr>
              <w:t>Blocking</w:t>
            </w:r>
          </w:p>
          <w:p w14:paraId="36A59966" w14:textId="40C39BBA" w:rsidR="007C11CF" w:rsidRPr="007C11CF" w:rsidRDefault="007C11CF" w:rsidP="007C11CF">
            <w:pPr>
              <w:rPr>
                <w:rFonts w:ascii="Gadugi" w:hAnsi="Gadugi" w:cs="Arial"/>
                <w:color w:val="06486F"/>
              </w:rPr>
            </w:pPr>
          </w:p>
        </w:tc>
        <w:tc>
          <w:tcPr>
            <w:tcW w:w="3260" w:type="dxa"/>
            <w:tcBorders>
              <w:top w:val="single" w:sz="4" w:space="0" w:color="auto"/>
              <w:left w:val="single" w:sz="4" w:space="0" w:color="auto"/>
              <w:bottom w:val="single" w:sz="4" w:space="0" w:color="auto"/>
              <w:right w:val="single" w:sz="4" w:space="0" w:color="auto"/>
            </w:tcBorders>
          </w:tcPr>
          <w:p w14:paraId="7BE578A2" w14:textId="77777777" w:rsidR="007C11CF" w:rsidRPr="007C11CF" w:rsidRDefault="007C11CF" w:rsidP="007C11CF">
            <w:pPr>
              <w:rPr>
                <w:rFonts w:ascii="Gadugi" w:hAnsi="Gadugi" w:cs="Arial"/>
                <w:color w:val="06486F"/>
              </w:rPr>
            </w:pPr>
            <w:r w:rsidRPr="007C11CF">
              <w:rPr>
                <w:rFonts w:ascii="Gadugi" w:hAnsi="Gadugi" w:cs="Arial"/>
                <w:color w:val="06486F"/>
              </w:rPr>
              <w:t xml:space="preserve">Pupils will be given regular verbal feedback from both their teacher and peers. </w:t>
            </w:r>
          </w:p>
          <w:p w14:paraId="2D51DDB5" w14:textId="77777777" w:rsidR="007C11CF" w:rsidRPr="007C11CF" w:rsidRDefault="007C11CF" w:rsidP="007C11CF">
            <w:pPr>
              <w:rPr>
                <w:rFonts w:ascii="Gadugi" w:hAnsi="Gadugi" w:cs="Arial"/>
                <w:color w:val="06486F"/>
              </w:rPr>
            </w:pPr>
          </w:p>
          <w:p w14:paraId="55A736B0" w14:textId="5CD5A22C" w:rsidR="007C11CF" w:rsidRPr="007C11CF" w:rsidRDefault="001239E6" w:rsidP="007C11CF">
            <w:pPr>
              <w:rPr>
                <w:rFonts w:ascii="Gadugi" w:hAnsi="Gadugi" w:cs="Arial"/>
                <w:color w:val="06486F"/>
              </w:rPr>
            </w:pPr>
            <w:r>
              <w:rPr>
                <w:rFonts w:ascii="Gadugi" w:hAnsi="Gadugi" w:cs="Arial"/>
                <w:color w:val="06486F"/>
              </w:rPr>
              <w:t xml:space="preserve">Pupils complete a practical and theory key top test where they are assessed on their practical drama skills and their understanding of key words. </w:t>
            </w:r>
          </w:p>
          <w:p w14:paraId="0AE9E006" w14:textId="77777777" w:rsidR="007C11CF" w:rsidRPr="007C11CF" w:rsidRDefault="007C11CF" w:rsidP="007C11CF">
            <w:pPr>
              <w:rPr>
                <w:rFonts w:ascii="Gadugi" w:hAnsi="Gadugi" w:cs="Arial"/>
                <w:color w:val="06486F"/>
              </w:rPr>
            </w:pPr>
          </w:p>
          <w:p w14:paraId="4943F0BD" w14:textId="77777777" w:rsidR="007C11CF" w:rsidRPr="007C11CF" w:rsidRDefault="007C11CF" w:rsidP="007C11CF">
            <w:pPr>
              <w:rPr>
                <w:rFonts w:ascii="Gadugi" w:hAnsi="Gadugi" w:cs="Arial"/>
                <w:color w:val="06486F"/>
              </w:rPr>
            </w:pPr>
          </w:p>
          <w:p w14:paraId="4D130D80" w14:textId="26D64776" w:rsidR="007C11CF" w:rsidRPr="007C11CF" w:rsidRDefault="007C11CF" w:rsidP="007C11CF">
            <w:pPr>
              <w:rPr>
                <w:rFonts w:ascii="Gadugi" w:hAnsi="Gadugi" w:cs="Arial"/>
                <w:color w:val="06486F"/>
              </w:rPr>
            </w:pPr>
          </w:p>
        </w:tc>
        <w:tc>
          <w:tcPr>
            <w:tcW w:w="4541" w:type="dxa"/>
            <w:tcBorders>
              <w:top w:val="single" w:sz="4" w:space="0" w:color="auto"/>
              <w:left w:val="single" w:sz="4" w:space="0" w:color="auto"/>
              <w:bottom w:val="single" w:sz="4" w:space="0" w:color="auto"/>
              <w:right w:val="single" w:sz="4" w:space="0" w:color="auto"/>
            </w:tcBorders>
          </w:tcPr>
          <w:p w14:paraId="4E776318" w14:textId="77777777" w:rsidR="007C11CF" w:rsidRPr="007C11CF" w:rsidRDefault="007C11CF" w:rsidP="007C11CF">
            <w:pPr>
              <w:rPr>
                <w:rFonts w:ascii="Gadugi" w:hAnsi="Gadugi" w:cs="Arial"/>
                <w:b/>
                <w:i/>
                <w:color w:val="06486F"/>
              </w:rPr>
            </w:pPr>
            <w:r w:rsidRPr="007C11CF">
              <w:rPr>
                <w:rFonts w:ascii="Gadugi" w:hAnsi="Gadugi" w:cs="Arial"/>
                <w:b/>
                <w:color w:val="06486F"/>
              </w:rPr>
              <w:t>Why do we teach it?</w:t>
            </w:r>
          </w:p>
          <w:p w14:paraId="552160CA" w14:textId="77777777" w:rsidR="007C11CF" w:rsidRPr="007C11CF" w:rsidRDefault="007C11CF" w:rsidP="007C11CF">
            <w:pPr>
              <w:rPr>
                <w:rFonts w:ascii="Gadugi" w:hAnsi="Gadugi" w:cs="Arial"/>
                <w:color w:val="06486F"/>
              </w:rPr>
            </w:pPr>
            <w:r w:rsidRPr="007C11CF">
              <w:rPr>
                <w:rFonts w:ascii="Gadugi" w:hAnsi="Gadugi" w:cs="Arial"/>
                <w:color w:val="06486F"/>
              </w:rPr>
              <w:t xml:space="preserve">We teach this unit as it acts as an introduction to performing. Pupils learn how to create characters and use their vocal and physical skills to communicate meaning. We also look at how to block a scene. These are composite skills we expect to see used in every Drama performance from hereon in. This prepares pupils for all GCSE units. </w:t>
            </w:r>
          </w:p>
          <w:p w14:paraId="7C8B13C0" w14:textId="77777777" w:rsidR="007C11CF" w:rsidRPr="007C11CF" w:rsidRDefault="007C11CF" w:rsidP="007C11CF">
            <w:pPr>
              <w:rPr>
                <w:rFonts w:ascii="Gadugi" w:hAnsi="Gadugi" w:cs="Arial"/>
                <w:color w:val="06486F"/>
              </w:rPr>
            </w:pPr>
          </w:p>
          <w:p w14:paraId="7E819BF1" w14:textId="77777777" w:rsidR="007C11CF" w:rsidRPr="007C11CF" w:rsidRDefault="007C11CF" w:rsidP="007C11CF">
            <w:pPr>
              <w:rPr>
                <w:rFonts w:ascii="Gadugi" w:hAnsi="Gadugi" w:cs="Arial"/>
                <w:b/>
                <w:color w:val="06486F"/>
              </w:rPr>
            </w:pPr>
            <w:r w:rsidRPr="007C11CF">
              <w:rPr>
                <w:rFonts w:ascii="Gadugi" w:hAnsi="Gadugi" w:cs="Arial"/>
                <w:b/>
                <w:color w:val="06486F"/>
              </w:rPr>
              <w:t>Why do we teach it here?</w:t>
            </w:r>
          </w:p>
          <w:p w14:paraId="4D485BAB" w14:textId="77777777" w:rsidR="007C11CF" w:rsidRPr="007C11CF" w:rsidRDefault="007C11CF" w:rsidP="007C11CF">
            <w:pPr>
              <w:rPr>
                <w:rFonts w:ascii="Gadugi" w:hAnsi="Gadugi" w:cs="Arial"/>
                <w:color w:val="06486F"/>
              </w:rPr>
            </w:pPr>
            <w:r w:rsidRPr="007C11CF">
              <w:rPr>
                <w:rFonts w:ascii="Gadugi" w:hAnsi="Gadugi" w:cs="Arial"/>
                <w:color w:val="06486F"/>
              </w:rPr>
              <w:t>Pupils often come to us in year 7 with very little experience of Drama. Creating characters, using vocal and physical skills to communicate meaning and blocking are all fundamental Drama skills. Once pupils have mastered these we tend to see a big upward increase in progress.</w:t>
            </w:r>
          </w:p>
          <w:p w14:paraId="6BF19758" w14:textId="77777777" w:rsidR="007C11CF" w:rsidRPr="007C11CF" w:rsidRDefault="007C11CF" w:rsidP="007C11CF">
            <w:pPr>
              <w:rPr>
                <w:rFonts w:ascii="Gadugi" w:hAnsi="Gadugi" w:cs="Arial"/>
                <w:color w:val="06486F"/>
              </w:rPr>
            </w:pPr>
          </w:p>
          <w:p w14:paraId="2E47FE36" w14:textId="77777777" w:rsidR="007C11CF" w:rsidRPr="007C11CF" w:rsidRDefault="007C11CF" w:rsidP="007C11CF">
            <w:pPr>
              <w:rPr>
                <w:rFonts w:ascii="Gadugi" w:hAnsi="Gadugi" w:cs="Arial"/>
                <w:b/>
                <w:bCs/>
                <w:color w:val="06486F"/>
              </w:rPr>
            </w:pPr>
            <w:r w:rsidRPr="007C11CF">
              <w:rPr>
                <w:rFonts w:ascii="Gadugi" w:hAnsi="Gadugi" w:cs="Arial"/>
                <w:b/>
                <w:bCs/>
                <w:color w:val="06486F"/>
              </w:rPr>
              <w:t>Knowledge:</w:t>
            </w:r>
          </w:p>
          <w:p w14:paraId="1AF01F2F"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Declarative: </w:t>
            </w:r>
            <w:r w:rsidRPr="007C11CF">
              <w:rPr>
                <w:rFonts w:ascii="Gadugi" w:hAnsi="Gadugi" w:cs="Arial"/>
                <w:color w:val="06486F"/>
              </w:rPr>
              <w:t>Definitions of vocal skills, physical skills.</w:t>
            </w:r>
          </w:p>
          <w:p w14:paraId="08E8FF15"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Procedural: </w:t>
            </w:r>
            <w:r w:rsidRPr="007C11CF">
              <w:rPr>
                <w:rFonts w:ascii="Gadugi" w:hAnsi="Gadugi" w:cs="Arial"/>
                <w:color w:val="06486F"/>
              </w:rPr>
              <w:t>How to use vocal skills, physical skills, drama techniques, characterisation, blocking.</w:t>
            </w:r>
          </w:p>
          <w:p w14:paraId="6D8E7429"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Disciplinary: </w:t>
            </w:r>
            <w:r w:rsidRPr="007C11CF">
              <w:rPr>
                <w:rFonts w:ascii="Gadugi" w:hAnsi="Gadugi" w:cs="Arial"/>
                <w:color w:val="06486F"/>
              </w:rPr>
              <w:t>Analysing Drama</w:t>
            </w:r>
          </w:p>
          <w:p w14:paraId="0D0B3731" w14:textId="77777777" w:rsidR="007C11CF" w:rsidRPr="007C11CF" w:rsidRDefault="007C11CF" w:rsidP="007C11CF">
            <w:pPr>
              <w:rPr>
                <w:rFonts w:ascii="Gadugi" w:hAnsi="Gadugi" w:cs="Arial"/>
                <w:b/>
                <w:i/>
                <w:color w:val="06486F"/>
              </w:rPr>
            </w:pPr>
          </w:p>
          <w:p w14:paraId="6EF9B725" w14:textId="22834055" w:rsidR="007C11CF" w:rsidRPr="007C11CF" w:rsidRDefault="007C11CF" w:rsidP="007C11CF">
            <w:pPr>
              <w:rPr>
                <w:rFonts w:ascii="Gadugi" w:hAnsi="Gadugi" w:cs="Arial"/>
                <w:color w:val="06486F"/>
              </w:rPr>
            </w:pPr>
          </w:p>
        </w:tc>
        <w:tc>
          <w:tcPr>
            <w:tcW w:w="3620" w:type="dxa"/>
            <w:tcBorders>
              <w:top w:val="single" w:sz="4" w:space="0" w:color="auto"/>
              <w:left w:val="single" w:sz="4" w:space="0" w:color="auto"/>
              <w:bottom w:val="single" w:sz="4" w:space="0" w:color="auto"/>
              <w:right w:val="single" w:sz="4" w:space="0" w:color="auto"/>
            </w:tcBorders>
          </w:tcPr>
          <w:p w14:paraId="025114AB" w14:textId="77777777" w:rsidR="007C11CF" w:rsidRPr="007C11CF" w:rsidRDefault="007C11CF" w:rsidP="007C11CF">
            <w:pPr>
              <w:rPr>
                <w:rFonts w:ascii="Gadugi" w:hAnsi="Gadugi" w:cs="Arial"/>
                <w:b/>
                <w:color w:val="06486F"/>
              </w:rPr>
            </w:pPr>
            <w:r w:rsidRPr="007C11CF">
              <w:rPr>
                <w:rFonts w:ascii="Gadugi" w:hAnsi="Gadugi" w:cs="Arial"/>
                <w:b/>
                <w:color w:val="06486F"/>
              </w:rPr>
              <w:t>Reading:</w:t>
            </w:r>
          </w:p>
          <w:p w14:paraId="7B928AA2" w14:textId="77777777" w:rsidR="007C11CF" w:rsidRPr="007C11CF" w:rsidRDefault="007C11CF" w:rsidP="007C11CF">
            <w:pPr>
              <w:rPr>
                <w:rFonts w:ascii="Gadugi" w:hAnsi="Gadugi" w:cs="Arial"/>
                <w:color w:val="06486F"/>
              </w:rPr>
            </w:pPr>
            <w:r w:rsidRPr="007C11CF">
              <w:rPr>
                <w:rFonts w:ascii="Gadugi" w:hAnsi="Gadugi" w:cs="Arial"/>
                <w:color w:val="06486F"/>
              </w:rPr>
              <w:t>Reading progress homework-performing in different stage spaces.</w:t>
            </w:r>
          </w:p>
          <w:p w14:paraId="3FDD50A1" w14:textId="77777777" w:rsidR="007C11CF" w:rsidRPr="007C11CF" w:rsidRDefault="007C11CF" w:rsidP="007C11CF">
            <w:pPr>
              <w:rPr>
                <w:rFonts w:ascii="Gadugi" w:hAnsi="Gadugi" w:cs="Arial"/>
                <w:color w:val="06486F"/>
              </w:rPr>
            </w:pPr>
          </w:p>
          <w:p w14:paraId="2E74FECF" w14:textId="77777777" w:rsidR="007C11CF" w:rsidRPr="007C11CF" w:rsidRDefault="007C11CF" w:rsidP="007C11CF">
            <w:pPr>
              <w:rPr>
                <w:rFonts w:ascii="Gadugi" w:hAnsi="Gadugi" w:cs="Arial"/>
                <w:b/>
                <w:color w:val="06486F"/>
              </w:rPr>
            </w:pPr>
            <w:proofErr w:type="spellStart"/>
            <w:r w:rsidRPr="007C11CF">
              <w:rPr>
                <w:rFonts w:ascii="Gadugi" w:hAnsi="Gadugi" w:cs="Arial"/>
                <w:b/>
                <w:color w:val="06486F"/>
              </w:rPr>
              <w:t>Oracy</w:t>
            </w:r>
            <w:proofErr w:type="spellEnd"/>
            <w:r w:rsidRPr="007C11CF">
              <w:rPr>
                <w:rFonts w:ascii="Gadugi" w:hAnsi="Gadugi" w:cs="Arial"/>
                <w:b/>
                <w:color w:val="06486F"/>
              </w:rPr>
              <w:t>:</w:t>
            </w:r>
          </w:p>
          <w:p w14:paraId="59601334" w14:textId="77777777" w:rsidR="007C11CF" w:rsidRPr="007C11CF" w:rsidRDefault="007C11CF" w:rsidP="007C11CF">
            <w:pPr>
              <w:rPr>
                <w:rFonts w:ascii="Gadugi" w:hAnsi="Gadugi" w:cs="Arial"/>
                <w:b/>
                <w:color w:val="06486F"/>
              </w:rPr>
            </w:pPr>
          </w:p>
          <w:p w14:paraId="55CDA115" w14:textId="77777777" w:rsidR="007C11CF" w:rsidRPr="007C11CF" w:rsidRDefault="007C11CF" w:rsidP="007C11CF">
            <w:pPr>
              <w:rPr>
                <w:rFonts w:ascii="Gadugi" w:hAnsi="Gadugi" w:cs="Arial"/>
                <w:color w:val="06486F"/>
              </w:rPr>
            </w:pPr>
            <w:r w:rsidRPr="007C11CF">
              <w:rPr>
                <w:rFonts w:ascii="Gadugi" w:hAnsi="Gadugi" w:cs="Arial"/>
                <w:color w:val="06486F"/>
              </w:rPr>
              <w:t>Verbalising evaluations using sentence stems.</w:t>
            </w:r>
          </w:p>
          <w:p w14:paraId="4CA991BF" w14:textId="77777777" w:rsidR="007C11CF" w:rsidRPr="007C11CF" w:rsidRDefault="007C11CF" w:rsidP="007C11CF">
            <w:pPr>
              <w:rPr>
                <w:rFonts w:ascii="Gadugi" w:hAnsi="Gadugi" w:cs="Arial"/>
                <w:color w:val="06486F"/>
              </w:rPr>
            </w:pPr>
          </w:p>
          <w:p w14:paraId="2049348A" w14:textId="77777777" w:rsidR="007C11CF" w:rsidRPr="007C11CF" w:rsidRDefault="007C11CF" w:rsidP="007C11CF">
            <w:pPr>
              <w:rPr>
                <w:rFonts w:ascii="Gadugi" w:hAnsi="Gadugi" w:cs="Arial"/>
                <w:color w:val="06486F"/>
              </w:rPr>
            </w:pPr>
            <w:r w:rsidRPr="007C11CF">
              <w:rPr>
                <w:rFonts w:ascii="Gadugi" w:hAnsi="Gadugi" w:cs="Arial"/>
                <w:color w:val="06486F"/>
              </w:rPr>
              <w:t xml:space="preserve">Learning how to work in a group-communication, negotiation, problem solving. </w:t>
            </w:r>
          </w:p>
          <w:p w14:paraId="3371580B" w14:textId="77777777" w:rsidR="007C11CF" w:rsidRPr="007C11CF" w:rsidRDefault="007C11CF" w:rsidP="007C11CF">
            <w:pPr>
              <w:rPr>
                <w:rFonts w:ascii="Gadugi" w:hAnsi="Gadugi" w:cs="Arial"/>
                <w:color w:val="06486F"/>
              </w:rPr>
            </w:pPr>
          </w:p>
          <w:p w14:paraId="1E4B6388" w14:textId="42F1025E" w:rsidR="007C11CF" w:rsidRDefault="007C11CF" w:rsidP="007C11CF">
            <w:pPr>
              <w:rPr>
                <w:rFonts w:ascii="Gadugi" w:hAnsi="Gadugi" w:cs="Arial"/>
                <w:color w:val="06486F"/>
              </w:rPr>
            </w:pPr>
            <w:r w:rsidRPr="007C11CF">
              <w:rPr>
                <w:rFonts w:ascii="Gadugi" w:hAnsi="Gadugi" w:cs="Arial"/>
                <w:color w:val="06486F"/>
              </w:rPr>
              <w:t xml:space="preserve">Learning how vocal skills can communicate meaning. </w:t>
            </w:r>
          </w:p>
          <w:p w14:paraId="32F4A1E5" w14:textId="6DF3AE8C" w:rsidR="001239E6" w:rsidRDefault="001239E6" w:rsidP="007C11CF">
            <w:pPr>
              <w:rPr>
                <w:rFonts w:ascii="Gadugi" w:hAnsi="Gadugi" w:cs="Arial"/>
                <w:color w:val="06486F"/>
              </w:rPr>
            </w:pPr>
          </w:p>
          <w:p w14:paraId="387C2154" w14:textId="13AD6CC2" w:rsidR="001239E6" w:rsidRPr="007C11CF" w:rsidRDefault="001239E6" w:rsidP="007C11CF">
            <w:pPr>
              <w:rPr>
                <w:rFonts w:ascii="Gadugi" w:hAnsi="Gadugi" w:cs="Arial"/>
                <w:color w:val="06486F"/>
              </w:rPr>
            </w:pPr>
            <w:r>
              <w:rPr>
                <w:rFonts w:ascii="Gadugi" w:hAnsi="Gadugi" w:cs="Arial"/>
                <w:color w:val="06486F"/>
              </w:rPr>
              <w:t>Discussion using talk tactics</w:t>
            </w:r>
          </w:p>
          <w:p w14:paraId="4D362176" w14:textId="77777777" w:rsidR="007C11CF" w:rsidRPr="007C11CF" w:rsidRDefault="007C11CF" w:rsidP="007C11CF">
            <w:pPr>
              <w:rPr>
                <w:rFonts w:ascii="Gadugi" w:hAnsi="Gadugi" w:cs="Arial"/>
                <w:color w:val="06486F"/>
              </w:rPr>
            </w:pPr>
          </w:p>
          <w:p w14:paraId="30AE8987" w14:textId="77777777" w:rsidR="007C11CF" w:rsidRPr="007C11CF" w:rsidRDefault="007C11CF" w:rsidP="007C11CF">
            <w:pPr>
              <w:rPr>
                <w:rFonts w:ascii="Gadugi" w:hAnsi="Gadugi" w:cs="Arial"/>
                <w:color w:val="06486F"/>
              </w:rPr>
            </w:pPr>
          </w:p>
          <w:p w14:paraId="32DEDBD5" w14:textId="77777777" w:rsidR="007C11CF" w:rsidRPr="007C11CF" w:rsidRDefault="007C11CF" w:rsidP="007C11CF">
            <w:pPr>
              <w:rPr>
                <w:rFonts w:ascii="Gadugi" w:hAnsi="Gadugi" w:cs="Arial"/>
                <w:b/>
                <w:color w:val="06486F"/>
              </w:rPr>
            </w:pPr>
            <w:r w:rsidRPr="007C11CF">
              <w:rPr>
                <w:rFonts w:ascii="Gadugi" w:hAnsi="Gadugi" w:cs="Arial"/>
                <w:b/>
                <w:color w:val="06486F"/>
              </w:rPr>
              <w:t>Vocabulary:</w:t>
            </w:r>
          </w:p>
          <w:p w14:paraId="7A6E3A79" w14:textId="77777777" w:rsidR="007C11CF" w:rsidRPr="007C11CF" w:rsidRDefault="007C11CF" w:rsidP="00B00785">
            <w:pPr>
              <w:pStyle w:val="ListParagraph"/>
              <w:numPr>
                <w:ilvl w:val="0"/>
                <w:numId w:val="2"/>
              </w:numPr>
              <w:ind w:left="444"/>
              <w:rPr>
                <w:rFonts w:ascii="Gadugi" w:hAnsi="Gadugi" w:cs="Arial"/>
                <w:color w:val="06486F"/>
                <w:sz w:val="22"/>
                <w:szCs w:val="22"/>
                <w:lang w:eastAsia="en-US"/>
              </w:rPr>
            </w:pPr>
            <w:r w:rsidRPr="007C11CF">
              <w:rPr>
                <w:rFonts w:ascii="Gadugi" w:hAnsi="Gadugi" w:cs="Arial"/>
                <w:color w:val="06486F"/>
                <w:sz w:val="22"/>
                <w:szCs w:val="22"/>
                <w:lang w:eastAsia="en-US"/>
              </w:rPr>
              <w:t>Use of glossaries and SEEU model</w:t>
            </w:r>
          </w:p>
          <w:p w14:paraId="26219328" w14:textId="2B284522" w:rsidR="007C11CF" w:rsidRPr="007C11CF" w:rsidRDefault="001239E6" w:rsidP="00B00785">
            <w:pPr>
              <w:pStyle w:val="ListParagraph"/>
              <w:numPr>
                <w:ilvl w:val="0"/>
                <w:numId w:val="2"/>
              </w:numPr>
              <w:ind w:left="444"/>
              <w:rPr>
                <w:rFonts w:ascii="Gadugi" w:hAnsi="Gadugi" w:cs="Arial"/>
                <w:color w:val="06486F"/>
              </w:rPr>
            </w:pPr>
            <w:r>
              <w:rPr>
                <w:rFonts w:ascii="Gadugi" w:hAnsi="Gadugi" w:cs="Arial"/>
                <w:color w:val="06486F"/>
                <w:sz w:val="22"/>
                <w:szCs w:val="22"/>
                <w:lang w:eastAsia="en-US"/>
              </w:rPr>
              <w:t>Key topic test on key words</w:t>
            </w:r>
          </w:p>
        </w:tc>
      </w:tr>
      <w:tr w:rsidR="007C11CF" w:rsidRPr="00344FC8" w14:paraId="4668EEE3" w14:textId="77777777" w:rsidTr="007C11CF">
        <w:trPr>
          <w:trHeight w:val="3909"/>
        </w:trPr>
        <w:tc>
          <w:tcPr>
            <w:tcW w:w="1271" w:type="dxa"/>
          </w:tcPr>
          <w:p w14:paraId="1A7208FE" w14:textId="77777777" w:rsidR="007C11CF" w:rsidRPr="00846AE6" w:rsidRDefault="007C11CF" w:rsidP="007C11CF">
            <w:pPr>
              <w:jc w:val="center"/>
              <w:rPr>
                <w:rFonts w:ascii="Gadugi" w:hAnsi="Gadugi" w:cs="Arial"/>
                <w:b/>
                <w:bCs/>
                <w:color w:val="06486F"/>
              </w:rPr>
            </w:pPr>
            <w:r w:rsidRPr="00846AE6">
              <w:rPr>
                <w:rFonts w:ascii="Gadugi" w:hAnsi="Gadugi" w:cs="Arial"/>
                <w:b/>
                <w:bCs/>
                <w:color w:val="06486F"/>
              </w:rPr>
              <w:lastRenderedPageBreak/>
              <w:t>Autumn</w:t>
            </w:r>
          </w:p>
          <w:p w14:paraId="23CFB4AB" w14:textId="77777777" w:rsidR="007C11CF" w:rsidRPr="00846AE6" w:rsidRDefault="007C11CF" w:rsidP="007C11CF">
            <w:pPr>
              <w:jc w:val="center"/>
              <w:rPr>
                <w:rFonts w:ascii="Gadugi" w:hAnsi="Gadugi" w:cs="Arial"/>
                <w:b/>
                <w:bCs/>
                <w:color w:val="06486F"/>
              </w:rPr>
            </w:pPr>
          </w:p>
          <w:p w14:paraId="2EB695D5" w14:textId="5F22DE7A" w:rsidR="007C11CF" w:rsidRPr="00846AE6" w:rsidRDefault="007C11CF" w:rsidP="007C11CF">
            <w:pPr>
              <w:jc w:val="center"/>
              <w:rPr>
                <w:rFonts w:ascii="Gadugi" w:hAnsi="Gadugi" w:cs="Arial"/>
                <w:b/>
                <w:bCs/>
                <w:color w:val="06486F"/>
              </w:rPr>
            </w:pPr>
            <w:r w:rsidRPr="00846AE6">
              <w:rPr>
                <w:rFonts w:ascii="Gadugi" w:hAnsi="Gadugi" w:cs="Arial"/>
                <w:b/>
                <w:bCs/>
                <w:color w:val="06486F"/>
              </w:rPr>
              <w:t xml:space="preserve">Half Term </w:t>
            </w:r>
            <w:r>
              <w:rPr>
                <w:rFonts w:ascii="Gadugi" w:hAnsi="Gadugi" w:cs="Arial"/>
                <w:b/>
                <w:bCs/>
                <w:color w:val="06486F"/>
              </w:rPr>
              <w:t>2</w:t>
            </w:r>
          </w:p>
        </w:tc>
        <w:tc>
          <w:tcPr>
            <w:tcW w:w="3114" w:type="dxa"/>
            <w:tcBorders>
              <w:top w:val="single" w:sz="4" w:space="0" w:color="auto"/>
              <w:left w:val="single" w:sz="4" w:space="0" w:color="auto"/>
              <w:bottom w:val="single" w:sz="4" w:space="0" w:color="auto"/>
              <w:right w:val="single" w:sz="4" w:space="0" w:color="auto"/>
            </w:tcBorders>
          </w:tcPr>
          <w:p w14:paraId="5B83FDF3" w14:textId="77777777" w:rsidR="007C11CF" w:rsidRPr="007C11CF" w:rsidRDefault="007C11CF" w:rsidP="007C11CF">
            <w:pPr>
              <w:rPr>
                <w:rFonts w:ascii="Gadugi" w:hAnsi="Gadugi" w:cs="Arial"/>
                <w:b/>
                <w:color w:val="06486F"/>
              </w:rPr>
            </w:pPr>
            <w:r w:rsidRPr="007C11CF">
              <w:rPr>
                <w:rFonts w:ascii="Gadugi" w:hAnsi="Gadugi" w:cs="Arial"/>
                <w:b/>
                <w:color w:val="06486F"/>
              </w:rPr>
              <w:t>Evacuees-Devising skills</w:t>
            </w:r>
          </w:p>
          <w:p w14:paraId="71B22E9D" w14:textId="77777777" w:rsidR="007C11CF" w:rsidRPr="007C11CF" w:rsidRDefault="007C11CF" w:rsidP="007C11CF">
            <w:pPr>
              <w:rPr>
                <w:rFonts w:ascii="Gadugi" w:hAnsi="Gadugi" w:cs="Arial"/>
                <w:b/>
                <w:color w:val="06486F"/>
              </w:rPr>
            </w:pPr>
          </w:p>
          <w:p w14:paraId="5BB326FB" w14:textId="77777777" w:rsidR="007C11CF" w:rsidRPr="007C11CF" w:rsidRDefault="007C11CF" w:rsidP="007C11CF">
            <w:pPr>
              <w:rPr>
                <w:rFonts w:ascii="Gadugi" w:hAnsi="Gadugi" w:cs="Arial"/>
                <w:color w:val="06486F"/>
              </w:rPr>
            </w:pPr>
            <w:r w:rsidRPr="007C11CF">
              <w:rPr>
                <w:rFonts w:ascii="Gadugi" w:hAnsi="Gadugi" w:cs="Arial"/>
                <w:color w:val="06486F"/>
              </w:rPr>
              <w:t>Pupils will learn how to use Drama strategies to enhance their devised work and communicate meaning</w:t>
            </w:r>
          </w:p>
          <w:p w14:paraId="02EB6565" w14:textId="77777777" w:rsidR="007C11CF" w:rsidRPr="007C11CF" w:rsidRDefault="007C11CF" w:rsidP="007C11CF">
            <w:pPr>
              <w:rPr>
                <w:rFonts w:ascii="Gadugi" w:hAnsi="Gadugi" w:cs="Arial"/>
                <w:color w:val="06486F"/>
              </w:rPr>
            </w:pPr>
          </w:p>
          <w:p w14:paraId="1B9D90FC"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Monologue</w:t>
            </w:r>
          </w:p>
          <w:p w14:paraId="06CFDD5B"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 xml:space="preserve">Cross Cutting </w:t>
            </w:r>
          </w:p>
          <w:p w14:paraId="6F6BB350"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Still Image</w:t>
            </w:r>
          </w:p>
          <w:p w14:paraId="11CAFA4D"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Thought Track</w:t>
            </w:r>
          </w:p>
          <w:p w14:paraId="32F127BA"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Responding to a stimulus</w:t>
            </w:r>
          </w:p>
          <w:p w14:paraId="688DD68C" w14:textId="77777777" w:rsidR="007C11CF" w:rsidRPr="007C11CF" w:rsidRDefault="007C11CF" w:rsidP="00B00785">
            <w:pPr>
              <w:pStyle w:val="ListParagraph"/>
              <w:numPr>
                <w:ilvl w:val="0"/>
                <w:numId w:val="3"/>
              </w:numPr>
              <w:rPr>
                <w:rFonts w:ascii="Gadugi" w:hAnsi="Gadugi" w:cs="Arial"/>
                <w:color w:val="06486F"/>
                <w:sz w:val="22"/>
                <w:szCs w:val="22"/>
                <w:lang w:eastAsia="en-US"/>
              </w:rPr>
            </w:pPr>
            <w:r w:rsidRPr="007C11CF">
              <w:rPr>
                <w:rFonts w:ascii="Gadugi" w:hAnsi="Gadugi" w:cs="Arial"/>
                <w:color w:val="06486F"/>
                <w:sz w:val="22"/>
                <w:szCs w:val="22"/>
                <w:lang w:eastAsia="en-US"/>
              </w:rPr>
              <w:t>Writing in role</w:t>
            </w:r>
          </w:p>
          <w:p w14:paraId="2D9EE2D9" w14:textId="60EF4450" w:rsidR="007C11CF" w:rsidRPr="007C11CF" w:rsidRDefault="007C11CF" w:rsidP="007C11CF">
            <w:pPr>
              <w:rPr>
                <w:rFonts w:ascii="Gadugi" w:hAnsi="Gadugi" w:cs="Arial"/>
                <w:color w:val="06486F"/>
              </w:rPr>
            </w:pPr>
          </w:p>
        </w:tc>
        <w:tc>
          <w:tcPr>
            <w:tcW w:w="3260" w:type="dxa"/>
            <w:tcBorders>
              <w:top w:val="single" w:sz="4" w:space="0" w:color="auto"/>
              <w:left w:val="single" w:sz="4" w:space="0" w:color="auto"/>
              <w:bottom w:val="single" w:sz="4" w:space="0" w:color="auto"/>
              <w:right w:val="single" w:sz="4" w:space="0" w:color="auto"/>
            </w:tcBorders>
          </w:tcPr>
          <w:p w14:paraId="246C99BE" w14:textId="77777777" w:rsidR="007C11CF" w:rsidRPr="007C11CF" w:rsidRDefault="007C11CF" w:rsidP="007C11CF">
            <w:pPr>
              <w:rPr>
                <w:rFonts w:ascii="Gadugi" w:hAnsi="Gadugi" w:cs="Arial"/>
                <w:color w:val="06486F"/>
              </w:rPr>
            </w:pPr>
            <w:r w:rsidRPr="007C11CF">
              <w:rPr>
                <w:rFonts w:ascii="Gadugi" w:hAnsi="Gadugi" w:cs="Arial"/>
                <w:color w:val="06486F"/>
              </w:rPr>
              <w:t xml:space="preserve">Pupils will be given regular verbal feedback from both their teacher and peers. </w:t>
            </w:r>
          </w:p>
          <w:p w14:paraId="7552E28A" w14:textId="77777777" w:rsidR="007C11CF" w:rsidRPr="007C11CF" w:rsidRDefault="007C11CF" w:rsidP="007C11CF">
            <w:pPr>
              <w:rPr>
                <w:rFonts w:ascii="Gadugi" w:hAnsi="Gadugi" w:cs="Arial"/>
                <w:color w:val="06486F"/>
              </w:rPr>
            </w:pPr>
          </w:p>
          <w:p w14:paraId="07C9C425" w14:textId="140BEAB4" w:rsidR="007C11CF" w:rsidRPr="007C11CF" w:rsidRDefault="007C11CF" w:rsidP="007C11CF">
            <w:pPr>
              <w:rPr>
                <w:rFonts w:ascii="Gadugi" w:hAnsi="Gadugi" w:cs="Arial"/>
                <w:color w:val="06486F"/>
              </w:rPr>
            </w:pPr>
            <w:r w:rsidRPr="007C11CF">
              <w:rPr>
                <w:rFonts w:ascii="Gadugi" w:hAnsi="Gadugi" w:cs="Arial"/>
                <w:color w:val="06486F"/>
              </w:rPr>
              <w:t xml:space="preserve">Pupils will be assessed on a key topic test in which they devise a short role play and complete a </w:t>
            </w:r>
            <w:r w:rsidR="0019741B">
              <w:rPr>
                <w:rFonts w:ascii="Gadugi" w:hAnsi="Gadugi" w:cs="Arial"/>
                <w:color w:val="06486F"/>
              </w:rPr>
              <w:t xml:space="preserve">knowledge check. </w:t>
            </w:r>
          </w:p>
          <w:p w14:paraId="6276643B" w14:textId="77777777" w:rsidR="007C11CF" w:rsidRPr="007C11CF" w:rsidRDefault="007C11CF" w:rsidP="007C11CF">
            <w:pPr>
              <w:rPr>
                <w:rFonts w:ascii="Gadugi" w:hAnsi="Gadugi" w:cs="Arial"/>
                <w:color w:val="06486F"/>
              </w:rPr>
            </w:pPr>
          </w:p>
          <w:p w14:paraId="72F00C63" w14:textId="77777777" w:rsidR="007C11CF" w:rsidRPr="007C11CF" w:rsidRDefault="007C11CF" w:rsidP="007C11CF">
            <w:pPr>
              <w:rPr>
                <w:rFonts w:ascii="Gadugi" w:hAnsi="Gadugi" w:cs="Arial"/>
                <w:color w:val="06486F"/>
              </w:rPr>
            </w:pPr>
          </w:p>
          <w:p w14:paraId="7E1833D0" w14:textId="77777777" w:rsidR="007C11CF" w:rsidRPr="007C11CF" w:rsidRDefault="007C11CF" w:rsidP="007C11CF">
            <w:pPr>
              <w:rPr>
                <w:rFonts w:ascii="Gadugi" w:hAnsi="Gadugi" w:cs="Arial"/>
                <w:color w:val="06486F"/>
              </w:rPr>
            </w:pPr>
          </w:p>
          <w:p w14:paraId="437169D6" w14:textId="3B64B0B4" w:rsidR="007C11CF" w:rsidRPr="007C11CF" w:rsidRDefault="007C11CF" w:rsidP="007C11CF">
            <w:pPr>
              <w:rPr>
                <w:rFonts w:ascii="Gadugi" w:hAnsi="Gadugi" w:cs="Arial"/>
                <w:color w:val="06486F"/>
              </w:rPr>
            </w:pPr>
          </w:p>
        </w:tc>
        <w:tc>
          <w:tcPr>
            <w:tcW w:w="4541" w:type="dxa"/>
            <w:tcBorders>
              <w:top w:val="single" w:sz="4" w:space="0" w:color="auto"/>
              <w:left w:val="single" w:sz="4" w:space="0" w:color="auto"/>
              <w:bottom w:val="single" w:sz="4" w:space="0" w:color="auto"/>
              <w:right w:val="single" w:sz="4" w:space="0" w:color="auto"/>
            </w:tcBorders>
          </w:tcPr>
          <w:p w14:paraId="0188AA87" w14:textId="77777777" w:rsidR="007C11CF" w:rsidRPr="007C11CF" w:rsidRDefault="007C11CF" w:rsidP="007C11CF">
            <w:pPr>
              <w:rPr>
                <w:rFonts w:ascii="Gadugi" w:hAnsi="Gadugi" w:cs="Arial"/>
                <w:b/>
                <w:color w:val="06486F"/>
              </w:rPr>
            </w:pPr>
            <w:r w:rsidRPr="007C11CF">
              <w:rPr>
                <w:rFonts w:ascii="Gadugi" w:hAnsi="Gadugi" w:cs="Arial"/>
                <w:b/>
                <w:color w:val="06486F"/>
              </w:rPr>
              <w:t>Why do we teach it?</w:t>
            </w:r>
          </w:p>
          <w:p w14:paraId="7302A92C" w14:textId="77777777" w:rsidR="007C11CF" w:rsidRPr="007C11CF" w:rsidRDefault="007C11CF" w:rsidP="007C11CF">
            <w:pPr>
              <w:rPr>
                <w:rFonts w:ascii="Gadugi" w:hAnsi="Gadugi" w:cs="Arial"/>
                <w:color w:val="06486F"/>
              </w:rPr>
            </w:pPr>
            <w:r w:rsidRPr="007C11CF">
              <w:rPr>
                <w:rFonts w:ascii="Gadugi" w:hAnsi="Gadugi" w:cs="Arial"/>
                <w:color w:val="06486F"/>
              </w:rPr>
              <w:t xml:space="preserve">This unit is taught through both a Drama perspective and an SMSC (Spiritual, Moral, Social, and Cultural) framework, with significant cross-curricular connections to History. It is used to introduce pupils to explorative strategies that can be used to devise interesting pieces of Drama. Prior to this the pupils will have created role plays but not focussed on the drama strategies they can use to create interesting and creative pieces. The use of strategies will ensure that at GCSE pupils can access the higher grades. Pupils also learn what a stimulus is and how to respond to one. This unit prepares pupils for GCSE Unit 1. </w:t>
            </w:r>
          </w:p>
          <w:p w14:paraId="4820FCAA" w14:textId="77777777" w:rsidR="007C11CF" w:rsidRPr="007C11CF" w:rsidRDefault="007C11CF" w:rsidP="007C11CF">
            <w:pPr>
              <w:rPr>
                <w:rFonts w:ascii="Gadugi" w:hAnsi="Gadugi" w:cs="Arial"/>
                <w:color w:val="06486F"/>
              </w:rPr>
            </w:pPr>
          </w:p>
          <w:p w14:paraId="27458E6A" w14:textId="77777777" w:rsidR="007C11CF" w:rsidRPr="007C11CF" w:rsidRDefault="007C11CF" w:rsidP="007C11CF">
            <w:pPr>
              <w:rPr>
                <w:rFonts w:ascii="Gadugi" w:hAnsi="Gadugi" w:cs="Arial"/>
                <w:b/>
                <w:color w:val="06486F"/>
              </w:rPr>
            </w:pPr>
            <w:r w:rsidRPr="007C11CF">
              <w:rPr>
                <w:rFonts w:ascii="Gadugi" w:hAnsi="Gadugi" w:cs="Arial"/>
                <w:b/>
                <w:color w:val="06486F"/>
              </w:rPr>
              <w:t>Why do we teach it here?</w:t>
            </w:r>
          </w:p>
          <w:p w14:paraId="32752F48" w14:textId="77777777" w:rsidR="007C11CF" w:rsidRPr="007C11CF" w:rsidRDefault="007C11CF" w:rsidP="007C11CF">
            <w:pPr>
              <w:rPr>
                <w:rFonts w:ascii="Gadugi" w:hAnsi="Gadugi" w:cs="Arial"/>
                <w:color w:val="06486F"/>
              </w:rPr>
            </w:pPr>
            <w:r w:rsidRPr="007C11CF">
              <w:rPr>
                <w:rFonts w:ascii="Gadugi" w:hAnsi="Gadugi" w:cs="Arial"/>
                <w:color w:val="06486F"/>
              </w:rPr>
              <w:t>This is the first unit on devising and acts as an introduction. It follows on well from an introduction to performing and pushes pupils up to the next level. Pupils are able to build on their characterisation skills for example when asked to write in role.</w:t>
            </w:r>
          </w:p>
          <w:p w14:paraId="54A3AE87" w14:textId="77777777" w:rsidR="007C11CF" w:rsidRPr="007C11CF" w:rsidRDefault="007C11CF" w:rsidP="007C11CF">
            <w:pPr>
              <w:rPr>
                <w:rFonts w:ascii="Gadugi" w:hAnsi="Gadugi" w:cs="Arial"/>
                <w:color w:val="06486F"/>
              </w:rPr>
            </w:pPr>
          </w:p>
          <w:p w14:paraId="266B54ED" w14:textId="77777777" w:rsidR="007C11CF" w:rsidRPr="007C11CF" w:rsidRDefault="007C11CF" w:rsidP="007C11CF">
            <w:pPr>
              <w:rPr>
                <w:rFonts w:ascii="Gadugi" w:hAnsi="Gadugi" w:cs="Arial"/>
                <w:b/>
                <w:bCs/>
                <w:color w:val="06486F"/>
              </w:rPr>
            </w:pPr>
            <w:r w:rsidRPr="007C11CF">
              <w:rPr>
                <w:rFonts w:ascii="Gadugi" w:hAnsi="Gadugi" w:cs="Arial"/>
                <w:b/>
                <w:bCs/>
                <w:color w:val="06486F"/>
              </w:rPr>
              <w:t>Knowledge:</w:t>
            </w:r>
          </w:p>
          <w:p w14:paraId="37D49FAB"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Declarative: </w:t>
            </w:r>
            <w:r w:rsidRPr="007C11CF">
              <w:rPr>
                <w:rFonts w:ascii="Gadugi" w:hAnsi="Gadugi" w:cs="Arial"/>
                <w:color w:val="06486F"/>
              </w:rPr>
              <w:t xml:space="preserve">Definitions of Drama techniques, Facts about the Blitz and evacuees. </w:t>
            </w:r>
          </w:p>
          <w:p w14:paraId="72FE3D42"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Procedural: </w:t>
            </w:r>
            <w:r w:rsidRPr="007C11CF">
              <w:rPr>
                <w:rFonts w:ascii="Gadugi" w:hAnsi="Gadugi" w:cs="Arial"/>
                <w:color w:val="06486F"/>
              </w:rPr>
              <w:t>How to use Drama techniques, recapping blocking and characterisation.</w:t>
            </w:r>
          </w:p>
          <w:p w14:paraId="1E80FA86"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Disciplinary: </w:t>
            </w:r>
            <w:r w:rsidRPr="007C11CF">
              <w:rPr>
                <w:rFonts w:ascii="Gadugi" w:hAnsi="Gadugi" w:cs="Arial"/>
                <w:color w:val="06486F"/>
              </w:rPr>
              <w:t>Analysing their work and that of others</w:t>
            </w:r>
          </w:p>
          <w:p w14:paraId="5517AFBC" w14:textId="77777777" w:rsidR="007C11CF" w:rsidRPr="007C11CF" w:rsidRDefault="007C11CF" w:rsidP="007C11CF">
            <w:pPr>
              <w:rPr>
                <w:rFonts w:ascii="Gadugi" w:hAnsi="Gadugi" w:cs="Arial"/>
                <w:b/>
                <w:i/>
                <w:color w:val="06486F"/>
              </w:rPr>
            </w:pPr>
          </w:p>
          <w:p w14:paraId="08BD9CF6" w14:textId="77777777" w:rsidR="007C11CF" w:rsidRPr="007C11CF" w:rsidRDefault="007C11CF" w:rsidP="007C11CF">
            <w:pPr>
              <w:rPr>
                <w:rFonts w:ascii="Gadugi" w:hAnsi="Gadugi" w:cs="Arial"/>
                <w:color w:val="06486F"/>
              </w:rPr>
            </w:pPr>
          </w:p>
          <w:p w14:paraId="70F609C3" w14:textId="0C40F0CC" w:rsidR="007C11CF" w:rsidRPr="007C11CF" w:rsidRDefault="007C11CF" w:rsidP="007C11CF">
            <w:pPr>
              <w:rPr>
                <w:rFonts w:ascii="Gadugi" w:hAnsi="Gadugi" w:cs="Arial"/>
                <w:color w:val="06486F"/>
              </w:rPr>
            </w:pPr>
          </w:p>
        </w:tc>
        <w:tc>
          <w:tcPr>
            <w:tcW w:w="3620" w:type="dxa"/>
            <w:tcBorders>
              <w:top w:val="single" w:sz="4" w:space="0" w:color="auto"/>
              <w:left w:val="single" w:sz="4" w:space="0" w:color="auto"/>
              <w:bottom w:val="single" w:sz="4" w:space="0" w:color="auto"/>
              <w:right w:val="single" w:sz="4" w:space="0" w:color="auto"/>
            </w:tcBorders>
          </w:tcPr>
          <w:p w14:paraId="6D3B3ECA" w14:textId="77777777" w:rsidR="007C11CF" w:rsidRPr="007C11CF" w:rsidRDefault="007C11CF" w:rsidP="007C11CF">
            <w:pPr>
              <w:rPr>
                <w:rFonts w:ascii="Gadugi" w:hAnsi="Gadugi" w:cs="Arial"/>
                <w:b/>
                <w:color w:val="06486F"/>
              </w:rPr>
            </w:pPr>
            <w:r w:rsidRPr="007C11CF">
              <w:rPr>
                <w:rFonts w:ascii="Gadugi" w:hAnsi="Gadugi" w:cs="Arial"/>
                <w:b/>
                <w:color w:val="06486F"/>
              </w:rPr>
              <w:t>Reading:</w:t>
            </w:r>
          </w:p>
          <w:p w14:paraId="14E4B8C8" w14:textId="77777777" w:rsidR="007C11CF" w:rsidRPr="007C11CF" w:rsidRDefault="007C11CF" w:rsidP="00B00785">
            <w:pPr>
              <w:pStyle w:val="ListParagraph"/>
              <w:numPr>
                <w:ilvl w:val="0"/>
                <w:numId w:val="4"/>
              </w:numPr>
              <w:rPr>
                <w:rFonts w:ascii="Gadugi" w:hAnsi="Gadugi" w:cs="Arial"/>
                <w:color w:val="06486F"/>
                <w:sz w:val="22"/>
                <w:szCs w:val="22"/>
                <w:lang w:eastAsia="en-US"/>
              </w:rPr>
            </w:pPr>
            <w:r w:rsidRPr="007C11CF">
              <w:rPr>
                <w:rFonts w:ascii="Gadugi" w:hAnsi="Gadugi" w:cs="Arial"/>
                <w:color w:val="06486F"/>
                <w:sz w:val="22"/>
                <w:szCs w:val="22"/>
                <w:lang w:eastAsia="en-US"/>
              </w:rPr>
              <w:t>Reading progress homework: Read Marys Letter- a real evacuee letter from WW2.</w:t>
            </w:r>
          </w:p>
          <w:p w14:paraId="25918BA0" w14:textId="77777777" w:rsidR="007C11CF" w:rsidRPr="007C11CF" w:rsidRDefault="007C11CF" w:rsidP="00B00785">
            <w:pPr>
              <w:pStyle w:val="ListParagraph"/>
              <w:numPr>
                <w:ilvl w:val="0"/>
                <w:numId w:val="4"/>
              </w:numPr>
              <w:rPr>
                <w:rFonts w:ascii="Gadugi" w:hAnsi="Gadugi" w:cs="Arial"/>
                <w:color w:val="06486F"/>
                <w:sz w:val="22"/>
                <w:szCs w:val="22"/>
                <w:lang w:eastAsia="en-US"/>
              </w:rPr>
            </w:pPr>
            <w:r w:rsidRPr="007C11CF">
              <w:rPr>
                <w:rFonts w:ascii="Gadugi" w:hAnsi="Gadugi" w:cs="Arial"/>
                <w:color w:val="06486F"/>
                <w:sz w:val="22"/>
                <w:szCs w:val="22"/>
                <w:lang w:eastAsia="en-US"/>
              </w:rPr>
              <w:t>Teacher models reading fluency.</w:t>
            </w:r>
          </w:p>
          <w:p w14:paraId="5BA65117" w14:textId="77777777" w:rsidR="007C11CF" w:rsidRPr="007C11CF" w:rsidRDefault="007C11CF" w:rsidP="007C11CF">
            <w:pPr>
              <w:rPr>
                <w:rFonts w:ascii="Gadugi" w:hAnsi="Gadugi" w:cs="Arial"/>
                <w:b/>
                <w:color w:val="06486F"/>
              </w:rPr>
            </w:pPr>
          </w:p>
          <w:p w14:paraId="1681C2A3" w14:textId="77777777" w:rsidR="007C11CF" w:rsidRPr="007C11CF" w:rsidRDefault="007C11CF" w:rsidP="007C11CF">
            <w:pPr>
              <w:rPr>
                <w:rFonts w:ascii="Gadugi" w:hAnsi="Gadugi" w:cs="Arial"/>
                <w:b/>
                <w:color w:val="06486F"/>
              </w:rPr>
            </w:pPr>
            <w:proofErr w:type="spellStart"/>
            <w:r w:rsidRPr="007C11CF">
              <w:rPr>
                <w:rFonts w:ascii="Gadugi" w:hAnsi="Gadugi" w:cs="Arial"/>
                <w:b/>
                <w:color w:val="06486F"/>
              </w:rPr>
              <w:t>Oracy</w:t>
            </w:r>
            <w:proofErr w:type="spellEnd"/>
            <w:r w:rsidRPr="007C11CF">
              <w:rPr>
                <w:rFonts w:ascii="Gadugi" w:hAnsi="Gadugi" w:cs="Arial"/>
                <w:b/>
                <w:color w:val="06486F"/>
              </w:rPr>
              <w:t>:</w:t>
            </w:r>
          </w:p>
          <w:p w14:paraId="0B14B48B" w14:textId="2837C8A5" w:rsidR="007C11CF" w:rsidRDefault="007C11CF" w:rsidP="00B00785">
            <w:pPr>
              <w:pStyle w:val="ListParagraph"/>
              <w:numPr>
                <w:ilvl w:val="0"/>
                <w:numId w:val="5"/>
              </w:numPr>
              <w:rPr>
                <w:rFonts w:ascii="Gadugi" w:hAnsi="Gadugi" w:cs="Arial"/>
                <w:bCs/>
                <w:color w:val="06486F"/>
                <w:sz w:val="22"/>
                <w:szCs w:val="22"/>
                <w:lang w:eastAsia="en-US"/>
              </w:rPr>
            </w:pPr>
            <w:r w:rsidRPr="007C11CF">
              <w:rPr>
                <w:rFonts w:ascii="Gadugi" w:hAnsi="Gadugi" w:cs="Arial"/>
                <w:bCs/>
                <w:color w:val="06486F"/>
                <w:sz w:val="22"/>
                <w:szCs w:val="22"/>
                <w:lang w:eastAsia="en-US"/>
              </w:rPr>
              <w:t xml:space="preserve">Structured pair talk discussing their interpretation of Mary in the letter. </w:t>
            </w:r>
          </w:p>
          <w:p w14:paraId="7F191FD4" w14:textId="5A172EC4" w:rsidR="0019741B" w:rsidRPr="007C11CF" w:rsidRDefault="0019741B" w:rsidP="00B00785">
            <w:pPr>
              <w:pStyle w:val="ListParagraph"/>
              <w:numPr>
                <w:ilvl w:val="0"/>
                <w:numId w:val="5"/>
              </w:numPr>
              <w:rPr>
                <w:rFonts w:ascii="Gadugi" w:hAnsi="Gadugi" w:cs="Arial"/>
                <w:bCs/>
                <w:color w:val="06486F"/>
                <w:sz w:val="22"/>
                <w:szCs w:val="22"/>
                <w:lang w:eastAsia="en-US"/>
              </w:rPr>
            </w:pPr>
            <w:r>
              <w:rPr>
                <w:rFonts w:ascii="Gadugi" w:hAnsi="Gadugi" w:cs="Arial"/>
                <w:bCs/>
                <w:color w:val="06486F"/>
                <w:sz w:val="22"/>
                <w:szCs w:val="22"/>
                <w:lang w:eastAsia="en-US"/>
              </w:rPr>
              <w:t>Sentence stems to support with verbal evaluations</w:t>
            </w:r>
          </w:p>
          <w:p w14:paraId="345EFD5B" w14:textId="77777777" w:rsidR="007C11CF" w:rsidRPr="007C11CF" w:rsidRDefault="007C11CF" w:rsidP="007C11CF">
            <w:pPr>
              <w:rPr>
                <w:rFonts w:ascii="Gadugi" w:hAnsi="Gadugi" w:cs="Arial"/>
                <w:color w:val="06486F"/>
              </w:rPr>
            </w:pPr>
          </w:p>
          <w:p w14:paraId="3B2A6320" w14:textId="77777777" w:rsidR="007C11CF" w:rsidRPr="007C11CF" w:rsidRDefault="007C11CF" w:rsidP="007C11CF">
            <w:pPr>
              <w:rPr>
                <w:rFonts w:ascii="Gadugi" w:hAnsi="Gadugi" w:cs="Arial"/>
                <w:b/>
                <w:color w:val="06486F"/>
              </w:rPr>
            </w:pPr>
            <w:r w:rsidRPr="007C11CF">
              <w:rPr>
                <w:rFonts w:ascii="Gadugi" w:hAnsi="Gadugi" w:cs="Arial"/>
                <w:b/>
                <w:color w:val="06486F"/>
              </w:rPr>
              <w:t>Vocabulary:</w:t>
            </w:r>
          </w:p>
          <w:p w14:paraId="64299F02" w14:textId="77777777" w:rsidR="007C11CF" w:rsidRPr="007C11CF" w:rsidRDefault="007C11CF" w:rsidP="00B00785">
            <w:pPr>
              <w:pStyle w:val="ListParagraph"/>
              <w:numPr>
                <w:ilvl w:val="0"/>
                <w:numId w:val="6"/>
              </w:numPr>
              <w:rPr>
                <w:rFonts w:ascii="Gadugi" w:hAnsi="Gadugi" w:cs="Arial"/>
                <w:color w:val="06486F"/>
                <w:sz w:val="22"/>
                <w:szCs w:val="22"/>
                <w:lang w:eastAsia="en-US"/>
              </w:rPr>
            </w:pPr>
            <w:r w:rsidRPr="007C11CF">
              <w:rPr>
                <w:rFonts w:ascii="Gadugi" w:hAnsi="Gadugi" w:cs="Arial"/>
                <w:color w:val="06486F"/>
                <w:sz w:val="22"/>
                <w:szCs w:val="22"/>
                <w:lang w:eastAsia="en-US"/>
              </w:rPr>
              <w:t xml:space="preserve">Use of Glossaries and SEUU model. </w:t>
            </w:r>
          </w:p>
          <w:p w14:paraId="2BC60E82" w14:textId="77777777" w:rsidR="007C11CF" w:rsidRPr="007C11CF" w:rsidRDefault="007C11CF" w:rsidP="007C11CF">
            <w:pPr>
              <w:rPr>
                <w:rFonts w:ascii="Gadugi" w:hAnsi="Gadugi" w:cs="Arial"/>
                <w:color w:val="06486F"/>
              </w:rPr>
            </w:pPr>
          </w:p>
          <w:p w14:paraId="29E16192" w14:textId="348BEE56" w:rsidR="007C11CF" w:rsidRPr="007C11CF" w:rsidRDefault="007C11CF" w:rsidP="007C11CF">
            <w:pPr>
              <w:rPr>
                <w:rFonts w:ascii="Gadugi" w:hAnsi="Gadugi" w:cs="Arial"/>
                <w:color w:val="06486F"/>
              </w:rPr>
            </w:pPr>
          </w:p>
        </w:tc>
      </w:tr>
      <w:tr w:rsidR="007C11CF" w:rsidRPr="00344FC8" w14:paraId="2049E885" w14:textId="77777777" w:rsidTr="00937456">
        <w:trPr>
          <w:trHeight w:val="3700"/>
        </w:trPr>
        <w:tc>
          <w:tcPr>
            <w:tcW w:w="1271" w:type="dxa"/>
          </w:tcPr>
          <w:p w14:paraId="646253BA" w14:textId="69036ED5" w:rsidR="007C11CF" w:rsidRPr="00846AE6" w:rsidRDefault="007C11CF" w:rsidP="007C11CF">
            <w:pPr>
              <w:jc w:val="center"/>
              <w:rPr>
                <w:rFonts w:ascii="Gadugi" w:hAnsi="Gadugi" w:cs="Arial"/>
                <w:b/>
                <w:bCs/>
                <w:color w:val="06486F"/>
              </w:rPr>
            </w:pPr>
            <w:r>
              <w:rPr>
                <w:rFonts w:ascii="Gadugi" w:hAnsi="Gadugi" w:cs="Arial"/>
                <w:b/>
                <w:bCs/>
                <w:color w:val="06486F"/>
              </w:rPr>
              <w:lastRenderedPageBreak/>
              <w:t>Spring</w:t>
            </w:r>
          </w:p>
          <w:p w14:paraId="2B32EF19" w14:textId="77777777" w:rsidR="007C11CF" w:rsidRPr="00846AE6" w:rsidRDefault="007C11CF" w:rsidP="007C11CF">
            <w:pPr>
              <w:jc w:val="center"/>
              <w:rPr>
                <w:rFonts w:ascii="Gadugi" w:hAnsi="Gadugi" w:cs="Arial"/>
                <w:b/>
                <w:bCs/>
                <w:color w:val="06486F"/>
              </w:rPr>
            </w:pPr>
          </w:p>
          <w:p w14:paraId="698BBA74" w14:textId="302D261C" w:rsidR="007C11CF" w:rsidRPr="00846AE6" w:rsidRDefault="007C11CF" w:rsidP="007C11CF">
            <w:pPr>
              <w:jc w:val="center"/>
              <w:rPr>
                <w:rFonts w:ascii="Gadugi" w:hAnsi="Gadugi" w:cs="Arial"/>
                <w:b/>
                <w:bCs/>
                <w:color w:val="06486F"/>
              </w:rPr>
            </w:pPr>
            <w:r w:rsidRPr="00846AE6">
              <w:rPr>
                <w:rFonts w:ascii="Gadugi" w:hAnsi="Gadugi" w:cs="Arial"/>
                <w:b/>
                <w:bCs/>
                <w:color w:val="06486F"/>
              </w:rPr>
              <w:t xml:space="preserve">Half Term </w:t>
            </w:r>
            <w:r>
              <w:rPr>
                <w:rFonts w:ascii="Gadugi" w:hAnsi="Gadugi" w:cs="Arial"/>
                <w:b/>
                <w:bCs/>
                <w:color w:val="06486F"/>
              </w:rPr>
              <w:t>3</w:t>
            </w:r>
          </w:p>
        </w:tc>
        <w:tc>
          <w:tcPr>
            <w:tcW w:w="3114" w:type="dxa"/>
            <w:tcBorders>
              <w:top w:val="single" w:sz="4" w:space="0" w:color="auto"/>
              <w:left w:val="single" w:sz="4" w:space="0" w:color="auto"/>
              <w:bottom w:val="single" w:sz="4" w:space="0" w:color="auto"/>
              <w:right w:val="single" w:sz="4" w:space="0" w:color="auto"/>
            </w:tcBorders>
          </w:tcPr>
          <w:p w14:paraId="68275196" w14:textId="77777777" w:rsidR="007C11CF" w:rsidRPr="007C11CF" w:rsidRDefault="007C11CF" w:rsidP="007C11CF">
            <w:pPr>
              <w:rPr>
                <w:rFonts w:ascii="Gadugi" w:hAnsi="Gadugi" w:cs="Arial"/>
                <w:b/>
                <w:color w:val="06486F"/>
              </w:rPr>
            </w:pPr>
            <w:r w:rsidRPr="007C11CF">
              <w:rPr>
                <w:rFonts w:ascii="Gadugi" w:hAnsi="Gadugi" w:cs="Arial"/>
                <w:b/>
                <w:color w:val="06486F"/>
              </w:rPr>
              <w:t>Introduction to scripts</w:t>
            </w:r>
          </w:p>
          <w:p w14:paraId="4771E8D1" w14:textId="77777777" w:rsidR="007C11CF" w:rsidRPr="007C11CF" w:rsidRDefault="007C11CF" w:rsidP="007C11CF">
            <w:pPr>
              <w:rPr>
                <w:rFonts w:ascii="Gadugi" w:hAnsi="Gadugi" w:cs="Arial"/>
                <w:b/>
                <w:color w:val="06486F"/>
              </w:rPr>
            </w:pPr>
          </w:p>
          <w:p w14:paraId="77FD8765" w14:textId="77777777" w:rsidR="007C11CF" w:rsidRPr="007C11CF" w:rsidRDefault="007C11CF" w:rsidP="007C11CF">
            <w:pPr>
              <w:rPr>
                <w:rFonts w:ascii="Gadugi" w:hAnsi="Gadugi" w:cs="Arial"/>
                <w:color w:val="06486F"/>
              </w:rPr>
            </w:pPr>
            <w:r w:rsidRPr="007C11CF">
              <w:rPr>
                <w:rFonts w:ascii="Gadugi" w:hAnsi="Gadugi" w:cs="Arial"/>
                <w:color w:val="06486F"/>
              </w:rPr>
              <w:t>Pupils will learn how to approach staging and interpreting a script</w:t>
            </w:r>
          </w:p>
          <w:p w14:paraId="544015FE" w14:textId="77777777" w:rsidR="007C11CF" w:rsidRPr="007C11CF" w:rsidRDefault="007C11CF" w:rsidP="007C11CF">
            <w:pPr>
              <w:rPr>
                <w:rFonts w:ascii="Gadugi" w:hAnsi="Gadugi" w:cs="Arial"/>
                <w:b/>
                <w:color w:val="06486F"/>
              </w:rPr>
            </w:pPr>
          </w:p>
          <w:p w14:paraId="3998851E" w14:textId="77777777" w:rsidR="007C11CF" w:rsidRP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sz w:val="22"/>
                <w:szCs w:val="22"/>
                <w:lang w:eastAsia="en-US"/>
              </w:rPr>
              <w:t>Blocking</w:t>
            </w:r>
          </w:p>
          <w:p w14:paraId="2B37B38E" w14:textId="77777777" w:rsidR="007C11CF" w:rsidRP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sz w:val="22"/>
                <w:szCs w:val="22"/>
                <w:lang w:eastAsia="en-US"/>
              </w:rPr>
              <w:t>Entrances and Exits</w:t>
            </w:r>
          </w:p>
          <w:p w14:paraId="12F01865" w14:textId="77777777" w:rsidR="007C11CF" w:rsidRP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sz w:val="22"/>
                <w:szCs w:val="22"/>
                <w:lang w:eastAsia="en-US"/>
              </w:rPr>
              <w:t>Stage Directions</w:t>
            </w:r>
          </w:p>
          <w:p w14:paraId="1FE48AF3" w14:textId="77777777" w:rsidR="007C11CF" w:rsidRP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sz w:val="22"/>
                <w:szCs w:val="22"/>
                <w:lang w:eastAsia="en-US"/>
              </w:rPr>
              <w:t>Stage Areas</w:t>
            </w:r>
          </w:p>
          <w:p w14:paraId="6DCEB004" w14:textId="77777777" w:rsid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sz w:val="22"/>
                <w:szCs w:val="22"/>
                <w:lang w:eastAsia="en-US"/>
              </w:rPr>
              <w:t>Interpretation</w:t>
            </w:r>
          </w:p>
          <w:p w14:paraId="307CE37C" w14:textId="769FDC2D" w:rsidR="007C11CF" w:rsidRPr="007C11CF" w:rsidRDefault="007C11CF" w:rsidP="00B00785">
            <w:pPr>
              <w:pStyle w:val="ListParagraph"/>
              <w:numPr>
                <w:ilvl w:val="0"/>
                <w:numId w:val="7"/>
              </w:numPr>
              <w:ind w:left="454"/>
              <w:rPr>
                <w:rFonts w:ascii="Gadugi" w:hAnsi="Gadugi" w:cs="Arial"/>
                <w:color w:val="06486F"/>
                <w:sz w:val="22"/>
                <w:szCs w:val="22"/>
                <w:lang w:eastAsia="en-US"/>
              </w:rPr>
            </w:pPr>
            <w:r w:rsidRPr="007C11CF">
              <w:rPr>
                <w:rFonts w:ascii="Gadugi" w:hAnsi="Gadugi" w:cs="Arial"/>
                <w:color w:val="06486F"/>
              </w:rPr>
              <w:t>Recapping characterisation</w:t>
            </w:r>
          </w:p>
        </w:tc>
        <w:tc>
          <w:tcPr>
            <w:tcW w:w="3260" w:type="dxa"/>
            <w:tcBorders>
              <w:top w:val="single" w:sz="4" w:space="0" w:color="auto"/>
              <w:left w:val="single" w:sz="4" w:space="0" w:color="auto"/>
              <w:bottom w:val="single" w:sz="4" w:space="0" w:color="auto"/>
              <w:right w:val="single" w:sz="4" w:space="0" w:color="auto"/>
            </w:tcBorders>
          </w:tcPr>
          <w:p w14:paraId="285521B9" w14:textId="77777777" w:rsidR="007C11CF" w:rsidRPr="007C11CF" w:rsidRDefault="007C11CF" w:rsidP="007C11CF">
            <w:pPr>
              <w:rPr>
                <w:rFonts w:ascii="Gadugi" w:hAnsi="Gadugi" w:cs="Arial"/>
                <w:color w:val="06486F"/>
              </w:rPr>
            </w:pPr>
            <w:r w:rsidRPr="007C11CF">
              <w:rPr>
                <w:rFonts w:ascii="Gadugi" w:hAnsi="Gadugi" w:cs="Arial"/>
                <w:color w:val="06486F"/>
              </w:rPr>
              <w:t xml:space="preserve">Pupils will be given regular verbal feedback from both their teacher and peers. </w:t>
            </w:r>
          </w:p>
          <w:p w14:paraId="64FB7FF0" w14:textId="77777777" w:rsidR="007C11CF" w:rsidRPr="007C11CF" w:rsidRDefault="007C11CF" w:rsidP="007C11CF">
            <w:pPr>
              <w:rPr>
                <w:rFonts w:ascii="Gadugi" w:hAnsi="Gadugi" w:cs="Arial"/>
                <w:color w:val="06486F"/>
              </w:rPr>
            </w:pPr>
          </w:p>
          <w:p w14:paraId="1F67F557" w14:textId="77777777" w:rsidR="007C11CF" w:rsidRPr="007C11CF" w:rsidRDefault="007C11CF" w:rsidP="007C11CF">
            <w:pPr>
              <w:rPr>
                <w:rFonts w:ascii="Gadugi" w:hAnsi="Gadugi" w:cs="Arial"/>
                <w:color w:val="06486F"/>
              </w:rPr>
            </w:pPr>
          </w:p>
          <w:p w14:paraId="723BCFFD" w14:textId="77777777" w:rsidR="007C11CF" w:rsidRPr="007C11CF" w:rsidRDefault="007C11CF" w:rsidP="007C11CF">
            <w:pPr>
              <w:rPr>
                <w:rFonts w:ascii="Gadugi" w:hAnsi="Gadugi" w:cs="Arial"/>
                <w:color w:val="06486F"/>
              </w:rPr>
            </w:pPr>
            <w:r w:rsidRPr="007C11CF">
              <w:rPr>
                <w:rFonts w:ascii="Gadugi" w:hAnsi="Gadugi" w:cs="Arial"/>
                <w:color w:val="06486F"/>
              </w:rPr>
              <w:t xml:space="preserve">Pupils are assessed on their performance of a scripted scene in a key topic test. </w:t>
            </w:r>
          </w:p>
          <w:p w14:paraId="7BA6FE63" w14:textId="77777777" w:rsidR="007C11CF" w:rsidRPr="007C11CF" w:rsidRDefault="007C11CF" w:rsidP="007C11CF">
            <w:pPr>
              <w:rPr>
                <w:rFonts w:ascii="Gadugi" w:hAnsi="Gadugi" w:cs="Arial"/>
                <w:color w:val="06486F"/>
              </w:rPr>
            </w:pPr>
          </w:p>
          <w:p w14:paraId="507A284E" w14:textId="77777777" w:rsidR="007C11CF" w:rsidRPr="007C11CF" w:rsidRDefault="007C11CF" w:rsidP="007C11CF">
            <w:pPr>
              <w:rPr>
                <w:rFonts w:ascii="Gadugi" w:hAnsi="Gadugi" w:cs="Arial"/>
                <w:color w:val="06486F"/>
              </w:rPr>
            </w:pPr>
          </w:p>
          <w:p w14:paraId="422FE2BD" w14:textId="7E9A74EB" w:rsidR="007C11CF" w:rsidRPr="007C11CF" w:rsidRDefault="007C11CF" w:rsidP="007C11CF">
            <w:pPr>
              <w:rPr>
                <w:rFonts w:ascii="Gadugi" w:hAnsi="Gadugi" w:cs="Arial"/>
                <w:color w:val="06486F"/>
              </w:rPr>
            </w:pPr>
            <w:r w:rsidRPr="007C11CF">
              <w:rPr>
                <w:rFonts w:ascii="Gadugi" w:hAnsi="Gadugi" w:cs="Arial"/>
                <w:color w:val="06486F"/>
              </w:rPr>
              <w:t xml:space="preserve">Pupils will also complete a </w:t>
            </w:r>
            <w:r w:rsidR="0019741B">
              <w:rPr>
                <w:rFonts w:ascii="Gadugi" w:hAnsi="Gadugi" w:cs="Arial"/>
                <w:color w:val="06486F"/>
              </w:rPr>
              <w:t>knowledge check</w:t>
            </w:r>
            <w:r w:rsidRPr="007C11CF">
              <w:rPr>
                <w:rFonts w:ascii="Gadugi" w:hAnsi="Gadugi" w:cs="Arial"/>
                <w:color w:val="06486F"/>
              </w:rPr>
              <w:t xml:space="preserve"> on key words and stage areas. </w:t>
            </w:r>
          </w:p>
        </w:tc>
        <w:tc>
          <w:tcPr>
            <w:tcW w:w="4541" w:type="dxa"/>
            <w:tcBorders>
              <w:top w:val="single" w:sz="4" w:space="0" w:color="auto"/>
              <w:left w:val="single" w:sz="4" w:space="0" w:color="auto"/>
              <w:bottom w:val="single" w:sz="4" w:space="0" w:color="auto"/>
              <w:right w:val="single" w:sz="4" w:space="0" w:color="auto"/>
            </w:tcBorders>
          </w:tcPr>
          <w:p w14:paraId="50274BCB" w14:textId="77777777" w:rsidR="007C11CF" w:rsidRPr="007C11CF" w:rsidRDefault="007C11CF" w:rsidP="007C11CF">
            <w:pPr>
              <w:rPr>
                <w:rFonts w:ascii="Gadugi" w:hAnsi="Gadugi" w:cs="Arial"/>
                <w:b/>
                <w:color w:val="06486F"/>
              </w:rPr>
            </w:pPr>
            <w:r w:rsidRPr="007C11CF">
              <w:rPr>
                <w:rFonts w:ascii="Gadugi" w:hAnsi="Gadugi" w:cs="Arial"/>
                <w:b/>
                <w:color w:val="06486F"/>
              </w:rPr>
              <w:t>Why do we teach it?</w:t>
            </w:r>
          </w:p>
          <w:p w14:paraId="0E938B2F" w14:textId="77777777" w:rsidR="007C11CF" w:rsidRPr="007C11CF" w:rsidRDefault="007C11CF" w:rsidP="007C11CF">
            <w:pPr>
              <w:rPr>
                <w:rFonts w:ascii="Gadugi" w:hAnsi="Gadugi" w:cs="Arial"/>
                <w:color w:val="06486F"/>
              </w:rPr>
            </w:pPr>
            <w:r w:rsidRPr="007C11CF">
              <w:rPr>
                <w:rFonts w:ascii="Gadugi" w:hAnsi="Gadugi" w:cs="Arial"/>
                <w:color w:val="06486F"/>
              </w:rPr>
              <w:t>In GCSE Drama there is a strong focus on scripted skills. We find that pupils need teaching how to read and interpret a script as they have very little prior experience of it. Performing a script has very different demands to performing an improvisation or devised piece.</w:t>
            </w:r>
          </w:p>
          <w:p w14:paraId="4D4F34C8" w14:textId="77777777" w:rsidR="007C11CF" w:rsidRPr="007C11CF" w:rsidRDefault="007C11CF" w:rsidP="007C11CF">
            <w:pPr>
              <w:pStyle w:val="ListParagraph"/>
              <w:rPr>
                <w:rFonts w:ascii="Gadugi" w:hAnsi="Gadugi" w:cs="Arial"/>
                <w:color w:val="06486F"/>
                <w:sz w:val="22"/>
                <w:szCs w:val="22"/>
                <w:lang w:eastAsia="en-US"/>
              </w:rPr>
            </w:pPr>
          </w:p>
          <w:p w14:paraId="72A8CB06" w14:textId="77777777" w:rsidR="007C11CF" w:rsidRPr="007C11CF" w:rsidRDefault="007C11CF" w:rsidP="007C11CF">
            <w:pPr>
              <w:rPr>
                <w:rFonts w:ascii="Gadugi" w:hAnsi="Gadugi" w:cs="Arial"/>
                <w:b/>
                <w:color w:val="06486F"/>
              </w:rPr>
            </w:pPr>
            <w:r w:rsidRPr="007C11CF">
              <w:rPr>
                <w:rFonts w:ascii="Gadugi" w:hAnsi="Gadugi" w:cs="Arial"/>
                <w:b/>
                <w:color w:val="06486F"/>
              </w:rPr>
              <w:t>Why do we teach it here?</w:t>
            </w:r>
          </w:p>
          <w:p w14:paraId="5081945F" w14:textId="77777777" w:rsidR="007C11CF" w:rsidRPr="007C11CF" w:rsidRDefault="007C11CF" w:rsidP="007C11CF">
            <w:pPr>
              <w:rPr>
                <w:rFonts w:ascii="Gadugi" w:hAnsi="Gadugi" w:cs="Arial"/>
                <w:color w:val="06486F"/>
              </w:rPr>
            </w:pPr>
            <w:r w:rsidRPr="007C11CF">
              <w:rPr>
                <w:rFonts w:ascii="Gadugi" w:hAnsi="Gadugi" w:cs="Arial"/>
                <w:color w:val="06486F"/>
              </w:rPr>
              <w:t>We feel that every year group should experience using scripts so that by KS4 pupils are confident in their use.  This unit prepares pupils for GCSE units 1 and 3. Pupils are also able to practice and develop their characterisation skills from earlier in the year.</w:t>
            </w:r>
          </w:p>
          <w:p w14:paraId="1625EFA2" w14:textId="77777777" w:rsidR="007C11CF" w:rsidRPr="007C11CF" w:rsidRDefault="007C11CF" w:rsidP="007C11CF">
            <w:pPr>
              <w:rPr>
                <w:rFonts w:ascii="Gadugi" w:hAnsi="Gadugi" w:cs="Arial"/>
                <w:color w:val="06486F"/>
                <w:u w:val="single"/>
              </w:rPr>
            </w:pPr>
          </w:p>
          <w:p w14:paraId="4866DBA3" w14:textId="77777777" w:rsidR="007C11CF" w:rsidRPr="007C11CF" w:rsidRDefault="007C11CF" w:rsidP="007C11CF">
            <w:pPr>
              <w:rPr>
                <w:rFonts w:ascii="Gadugi" w:hAnsi="Gadugi" w:cs="Arial"/>
                <w:b/>
                <w:bCs/>
                <w:color w:val="06486F"/>
                <w:u w:val="single"/>
              </w:rPr>
            </w:pPr>
            <w:r w:rsidRPr="007C11CF">
              <w:rPr>
                <w:rFonts w:ascii="Gadugi" w:hAnsi="Gadugi" w:cs="Arial"/>
                <w:b/>
                <w:bCs/>
                <w:color w:val="06486F"/>
                <w:u w:val="single"/>
              </w:rPr>
              <w:t>Knowledge</w:t>
            </w:r>
          </w:p>
          <w:p w14:paraId="2D04E87D" w14:textId="77777777" w:rsidR="007C11CF" w:rsidRPr="007C11CF" w:rsidRDefault="007C11CF" w:rsidP="007C11CF">
            <w:pPr>
              <w:rPr>
                <w:rFonts w:ascii="Gadugi" w:hAnsi="Gadugi" w:cs="Arial"/>
                <w:b/>
                <w:bCs/>
                <w:color w:val="06486F"/>
                <w:u w:val="single"/>
              </w:rPr>
            </w:pPr>
          </w:p>
          <w:p w14:paraId="3057C8F2"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Declarative: </w:t>
            </w:r>
            <w:r w:rsidRPr="007C11CF">
              <w:rPr>
                <w:rFonts w:ascii="Gadugi" w:hAnsi="Gadugi" w:cs="Arial"/>
                <w:color w:val="06486F"/>
              </w:rPr>
              <w:t>Learning the correct terms for stage areas, learning what interpretation is</w:t>
            </w:r>
          </w:p>
          <w:p w14:paraId="32C4B4F8" w14:textId="77777777" w:rsidR="007C11CF" w:rsidRPr="007C11CF" w:rsidRDefault="007C11CF" w:rsidP="007C11CF">
            <w:pPr>
              <w:rPr>
                <w:rFonts w:ascii="Gadugi" w:hAnsi="Gadugi" w:cs="Arial"/>
                <w:color w:val="06486F"/>
              </w:rPr>
            </w:pPr>
            <w:r w:rsidRPr="007C11CF">
              <w:rPr>
                <w:rFonts w:ascii="Gadugi" w:hAnsi="Gadugi" w:cs="Arial"/>
                <w:b/>
                <w:bCs/>
                <w:color w:val="06486F"/>
              </w:rPr>
              <w:t xml:space="preserve">Procedural: </w:t>
            </w:r>
            <w:r w:rsidRPr="007C11CF">
              <w:rPr>
                <w:rFonts w:ascii="Gadugi" w:hAnsi="Gadugi" w:cs="Arial"/>
                <w:color w:val="06486F"/>
              </w:rPr>
              <w:t>How to use vocal skills, physical skills, drama techniques, characterisation, blocking, interpretation and stage directions</w:t>
            </w:r>
          </w:p>
          <w:p w14:paraId="6F7439A3" w14:textId="27FB369E" w:rsidR="007C11CF" w:rsidRPr="007C11CF" w:rsidRDefault="007C11CF" w:rsidP="007C11CF">
            <w:pPr>
              <w:rPr>
                <w:rFonts w:ascii="Gadugi" w:hAnsi="Gadugi" w:cs="Arial"/>
                <w:color w:val="06486F"/>
              </w:rPr>
            </w:pPr>
            <w:r w:rsidRPr="007C11CF">
              <w:rPr>
                <w:rFonts w:ascii="Gadugi" w:hAnsi="Gadugi" w:cs="Arial"/>
                <w:b/>
                <w:bCs/>
                <w:color w:val="06486F"/>
              </w:rPr>
              <w:t xml:space="preserve">Disciplinary: </w:t>
            </w:r>
            <w:r w:rsidRPr="007C11CF">
              <w:rPr>
                <w:rFonts w:ascii="Gadugi" w:hAnsi="Gadugi" w:cs="Arial"/>
                <w:color w:val="06486F"/>
              </w:rPr>
              <w:t>Analysing Drama</w:t>
            </w:r>
          </w:p>
          <w:p w14:paraId="421A4C92" w14:textId="77777777" w:rsidR="007C11CF" w:rsidRPr="007C11CF" w:rsidRDefault="007C11CF" w:rsidP="007C11CF">
            <w:pPr>
              <w:rPr>
                <w:rFonts w:ascii="Gadugi" w:hAnsi="Gadugi" w:cs="Arial"/>
                <w:color w:val="06486F"/>
              </w:rPr>
            </w:pPr>
          </w:p>
        </w:tc>
        <w:tc>
          <w:tcPr>
            <w:tcW w:w="3620" w:type="dxa"/>
            <w:tcBorders>
              <w:top w:val="single" w:sz="4" w:space="0" w:color="auto"/>
              <w:left w:val="single" w:sz="4" w:space="0" w:color="auto"/>
              <w:bottom w:val="single" w:sz="4" w:space="0" w:color="auto"/>
              <w:right w:val="single" w:sz="4" w:space="0" w:color="auto"/>
            </w:tcBorders>
          </w:tcPr>
          <w:p w14:paraId="58E3A689" w14:textId="77777777" w:rsidR="007C11CF" w:rsidRPr="007C11CF" w:rsidRDefault="007C11CF" w:rsidP="007C11CF">
            <w:pPr>
              <w:rPr>
                <w:rFonts w:ascii="Gadugi" w:hAnsi="Gadugi" w:cs="Arial"/>
                <w:b/>
                <w:color w:val="06486F"/>
              </w:rPr>
            </w:pPr>
            <w:r w:rsidRPr="007C11CF">
              <w:rPr>
                <w:rFonts w:ascii="Gadugi" w:hAnsi="Gadugi" w:cs="Arial"/>
                <w:b/>
                <w:color w:val="06486F"/>
              </w:rPr>
              <w:t>Reading:</w:t>
            </w:r>
          </w:p>
          <w:p w14:paraId="3078C7F6" w14:textId="77777777" w:rsidR="007C11CF" w:rsidRPr="007C11CF" w:rsidRDefault="007C11CF" w:rsidP="00B00785">
            <w:pPr>
              <w:pStyle w:val="ListParagraph"/>
              <w:numPr>
                <w:ilvl w:val="0"/>
                <w:numId w:val="8"/>
              </w:numPr>
              <w:ind w:left="444"/>
              <w:rPr>
                <w:rFonts w:ascii="Gadugi" w:hAnsi="Gadugi" w:cs="Arial"/>
                <w:color w:val="06486F"/>
                <w:sz w:val="22"/>
                <w:szCs w:val="22"/>
                <w:lang w:eastAsia="en-US"/>
              </w:rPr>
            </w:pPr>
            <w:r w:rsidRPr="007C11CF">
              <w:rPr>
                <w:rFonts w:ascii="Gadugi" w:hAnsi="Gadugi" w:cs="Arial"/>
                <w:color w:val="06486F"/>
                <w:sz w:val="22"/>
                <w:szCs w:val="22"/>
                <w:lang w:eastAsia="en-US"/>
              </w:rPr>
              <w:t xml:space="preserve">Reading scripts </w:t>
            </w:r>
            <w:proofErr w:type="spellStart"/>
            <w:r w:rsidRPr="007C11CF">
              <w:rPr>
                <w:rFonts w:ascii="Gadugi" w:hAnsi="Gadugi" w:cs="Arial"/>
                <w:color w:val="06486F"/>
                <w:sz w:val="22"/>
                <w:szCs w:val="22"/>
                <w:lang w:eastAsia="en-US"/>
              </w:rPr>
              <w:t>outloud</w:t>
            </w:r>
            <w:proofErr w:type="spellEnd"/>
            <w:r w:rsidRPr="007C11CF">
              <w:rPr>
                <w:rFonts w:ascii="Gadugi" w:hAnsi="Gadugi" w:cs="Arial"/>
                <w:color w:val="06486F"/>
                <w:sz w:val="22"/>
                <w:szCs w:val="22"/>
                <w:lang w:eastAsia="en-US"/>
              </w:rPr>
              <w:t xml:space="preserve"> and consideration of prosody.</w:t>
            </w:r>
          </w:p>
          <w:p w14:paraId="249BFB51" w14:textId="77777777" w:rsidR="007C11CF" w:rsidRPr="007C11CF" w:rsidRDefault="007C11CF" w:rsidP="00B00785">
            <w:pPr>
              <w:pStyle w:val="ListParagraph"/>
              <w:numPr>
                <w:ilvl w:val="0"/>
                <w:numId w:val="8"/>
              </w:numPr>
              <w:ind w:left="444"/>
              <w:rPr>
                <w:rFonts w:ascii="Gadugi" w:hAnsi="Gadugi" w:cs="Arial"/>
                <w:color w:val="06486F"/>
                <w:sz w:val="22"/>
                <w:szCs w:val="22"/>
                <w:lang w:eastAsia="en-US"/>
              </w:rPr>
            </w:pPr>
            <w:r w:rsidRPr="007C11CF">
              <w:rPr>
                <w:rFonts w:ascii="Gadugi" w:hAnsi="Gadugi" w:cs="Arial"/>
                <w:color w:val="06486F"/>
                <w:sz w:val="22"/>
                <w:szCs w:val="22"/>
                <w:lang w:eastAsia="en-US"/>
              </w:rPr>
              <w:t>Teacher models reading fluency</w:t>
            </w:r>
          </w:p>
          <w:p w14:paraId="0F0508D4" w14:textId="77777777" w:rsidR="007C11CF" w:rsidRPr="007C11CF" w:rsidRDefault="007C11CF" w:rsidP="00B00785">
            <w:pPr>
              <w:pStyle w:val="ListParagraph"/>
              <w:numPr>
                <w:ilvl w:val="0"/>
                <w:numId w:val="8"/>
              </w:numPr>
              <w:ind w:left="444"/>
              <w:rPr>
                <w:rFonts w:ascii="Gadugi" w:hAnsi="Gadugi" w:cs="Arial"/>
                <w:color w:val="06486F"/>
                <w:sz w:val="22"/>
                <w:szCs w:val="22"/>
                <w:lang w:eastAsia="en-US"/>
              </w:rPr>
            </w:pPr>
            <w:r w:rsidRPr="007C11CF">
              <w:rPr>
                <w:rFonts w:ascii="Gadugi" w:hAnsi="Gadugi" w:cs="Arial"/>
                <w:color w:val="06486F"/>
                <w:sz w:val="22"/>
                <w:szCs w:val="22"/>
                <w:lang w:eastAsia="en-US"/>
              </w:rPr>
              <w:t>Explore scripts via echo reading and choral reading</w:t>
            </w:r>
          </w:p>
          <w:p w14:paraId="4F305B8C" w14:textId="77777777" w:rsidR="007C11CF" w:rsidRPr="007C11CF" w:rsidRDefault="007C11CF" w:rsidP="007C11CF">
            <w:pPr>
              <w:rPr>
                <w:rFonts w:ascii="Gadugi" w:hAnsi="Gadugi" w:cs="Arial"/>
                <w:b/>
                <w:color w:val="06486F"/>
              </w:rPr>
            </w:pPr>
          </w:p>
          <w:p w14:paraId="0D34DBFC" w14:textId="77777777" w:rsidR="007C11CF" w:rsidRPr="007C11CF" w:rsidRDefault="007C11CF" w:rsidP="007C11CF">
            <w:pPr>
              <w:rPr>
                <w:rFonts w:ascii="Gadugi" w:hAnsi="Gadugi" w:cs="Arial"/>
                <w:b/>
                <w:color w:val="06486F"/>
              </w:rPr>
            </w:pPr>
            <w:r w:rsidRPr="007C11CF">
              <w:rPr>
                <w:rFonts w:ascii="Gadugi" w:hAnsi="Gadugi" w:cs="Arial"/>
                <w:b/>
                <w:color w:val="06486F"/>
              </w:rPr>
              <w:t>Vocabulary:</w:t>
            </w:r>
          </w:p>
          <w:p w14:paraId="3FE80905" w14:textId="77777777" w:rsidR="007C11CF" w:rsidRPr="007C11CF" w:rsidRDefault="007C11CF" w:rsidP="00B00785">
            <w:pPr>
              <w:pStyle w:val="ListParagraph"/>
              <w:numPr>
                <w:ilvl w:val="0"/>
                <w:numId w:val="9"/>
              </w:numPr>
              <w:ind w:left="444"/>
              <w:rPr>
                <w:rFonts w:ascii="Gadugi" w:hAnsi="Gadugi" w:cs="Arial"/>
                <w:color w:val="06486F"/>
                <w:sz w:val="22"/>
                <w:szCs w:val="22"/>
                <w:lang w:eastAsia="en-US"/>
              </w:rPr>
            </w:pPr>
            <w:r w:rsidRPr="007C11CF">
              <w:rPr>
                <w:rFonts w:ascii="Gadugi" w:hAnsi="Gadugi" w:cs="Arial"/>
                <w:color w:val="06486F"/>
                <w:sz w:val="22"/>
                <w:szCs w:val="22"/>
                <w:lang w:eastAsia="en-US"/>
              </w:rPr>
              <w:t>Use of glossaries and SEEU model</w:t>
            </w:r>
          </w:p>
          <w:p w14:paraId="43AEE0AE" w14:textId="77777777" w:rsidR="007C11CF" w:rsidRPr="007C11CF" w:rsidRDefault="007C11CF" w:rsidP="00B00785">
            <w:pPr>
              <w:pStyle w:val="ListParagraph"/>
              <w:numPr>
                <w:ilvl w:val="0"/>
                <w:numId w:val="9"/>
              </w:numPr>
              <w:ind w:left="444"/>
              <w:rPr>
                <w:rFonts w:ascii="Gadugi" w:hAnsi="Gadugi" w:cs="Arial"/>
                <w:color w:val="06486F"/>
                <w:sz w:val="22"/>
                <w:szCs w:val="22"/>
                <w:lang w:eastAsia="en-US"/>
              </w:rPr>
            </w:pPr>
            <w:r w:rsidRPr="007C11CF">
              <w:rPr>
                <w:rFonts w:ascii="Gadugi" w:hAnsi="Gadugi" w:cs="Arial"/>
                <w:color w:val="06486F"/>
                <w:sz w:val="22"/>
                <w:szCs w:val="22"/>
                <w:lang w:eastAsia="en-US"/>
              </w:rPr>
              <w:t>Unpicking and understanding Shakespearean language</w:t>
            </w:r>
          </w:p>
          <w:p w14:paraId="26EE4137" w14:textId="77777777" w:rsidR="007C11CF" w:rsidRPr="007C11CF" w:rsidRDefault="007C11CF" w:rsidP="00B00785">
            <w:pPr>
              <w:pStyle w:val="ListParagraph"/>
              <w:numPr>
                <w:ilvl w:val="0"/>
                <w:numId w:val="9"/>
              </w:numPr>
              <w:ind w:left="444"/>
              <w:rPr>
                <w:rFonts w:ascii="Gadugi" w:hAnsi="Gadugi" w:cs="Arial"/>
                <w:color w:val="06486F"/>
                <w:sz w:val="22"/>
                <w:szCs w:val="22"/>
                <w:lang w:eastAsia="en-US"/>
              </w:rPr>
            </w:pPr>
            <w:r w:rsidRPr="007C11CF">
              <w:rPr>
                <w:rFonts w:ascii="Gadugi" w:hAnsi="Gadugi" w:cs="Arial"/>
                <w:color w:val="06486F"/>
                <w:sz w:val="22"/>
                <w:szCs w:val="22"/>
                <w:lang w:eastAsia="en-US"/>
              </w:rPr>
              <w:t>Expert knowledge test.</w:t>
            </w:r>
          </w:p>
          <w:p w14:paraId="1D4891D5" w14:textId="77777777" w:rsidR="007C11CF" w:rsidRPr="007C11CF" w:rsidRDefault="007C11CF" w:rsidP="007C11CF">
            <w:pPr>
              <w:rPr>
                <w:rFonts w:ascii="Gadugi" w:hAnsi="Gadugi" w:cs="Arial"/>
                <w:b/>
                <w:color w:val="06486F"/>
              </w:rPr>
            </w:pPr>
          </w:p>
          <w:p w14:paraId="040F4A5C" w14:textId="77777777" w:rsidR="007C11CF" w:rsidRPr="007C11CF" w:rsidRDefault="007C11CF" w:rsidP="007C11CF">
            <w:pPr>
              <w:rPr>
                <w:rFonts w:ascii="Gadugi" w:hAnsi="Gadugi" w:cs="Arial"/>
                <w:b/>
                <w:color w:val="06486F"/>
              </w:rPr>
            </w:pPr>
            <w:proofErr w:type="spellStart"/>
            <w:r w:rsidRPr="007C11CF">
              <w:rPr>
                <w:rFonts w:ascii="Gadugi" w:hAnsi="Gadugi" w:cs="Arial"/>
                <w:b/>
                <w:color w:val="06486F"/>
              </w:rPr>
              <w:t>Oracy</w:t>
            </w:r>
            <w:proofErr w:type="spellEnd"/>
            <w:r w:rsidRPr="007C11CF">
              <w:rPr>
                <w:rFonts w:ascii="Gadugi" w:hAnsi="Gadugi" w:cs="Arial"/>
                <w:b/>
                <w:color w:val="06486F"/>
              </w:rPr>
              <w:t>:</w:t>
            </w:r>
          </w:p>
          <w:p w14:paraId="59A464D1" w14:textId="77777777" w:rsidR="007C11CF" w:rsidRPr="007C11CF" w:rsidRDefault="007C11CF" w:rsidP="00B00785">
            <w:pPr>
              <w:pStyle w:val="ListParagraph"/>
              <w:numPr>
                <w:ilvl w:val="0"/>
                <w:numId w:val="10"/>
              </w:numPr>
              <w:ind w:left="444"/>
              <w:rPr>
                <w:rFonts w:ascii="Gadugi" w:hAnsi="Gadugi" w:cs="Arial"/>
                <w:color w:val="06486F"/>
                <w:sz w:val="22"/>
                <w:szCs w:val="22"/>
                <w:lang w:eastAsia="en-US"/>
              </w:rPr>
            </w:pPr>
            <w:r w:rsidRPr="007C11CF">
              <w:rPr>
                <w:rFonts w:ascii="Gadugi" w:hAnsi="Gadugi" w:cs="Arial"/>
                <w:color w:val="06486F"/>
                <w:sz w:val="22"/>
                <w:szCs w:val="22"/>
                <w:lang w:eastAsia="en-US"/>
              </w:rPr>
              <w:t>Group discussions on strengths and areas for development using talk tactics</w:t>
            </w:r>
          </w:p>
          <w:p w14:paraId="12BC8503" w14:textId="77777777" w:rsidR="007C11CF" w:rsidRPr="007C11CF" w:rsidRDefault="007C11CF" w:rsidP="00B00785">
            <w:pPr>
              <w:pStyle w:val="ListParagraph"/>
              <w:numPr>
                <w:ilvl w:val="0"/>
                <w:numId w:val="10"/>
              </w:numPr>
              <w:ind w:left="444"/>
              <w:rPr>
                <w:rFonts w:ascii="Gadugi" w:hAnsi="Gadugi" w:cs="Arial"/>
                <w:color w:val="06486F"/>
                <w:sz w:val="22"/>
                <w:szCs w:val="22"/>
                <w:lang w:eastAsia="en-US"/>
              </w:rPr>
            </w:pPr>
            <w:r w:rsidRPr="007C11CF">
              <w:rPr>
                <w:rFonts w:ascii="Gadugi" w:hAnsi="Gadugi" w:cs="Arial"/>
                <w:color w:val="06486F"/>
                <w:sz w:val="22"/>
                <w:szCs w:val="22"/>
                <w:lang w:eastAsia="en-US"/>
              </w:rPr>
              <w:t>Discussing ideas for setting Macbeth in a modern context</w:t>
            </w:r>
          </w:p>
          <w:p w14:paraId="05F843B3" w14:textId="77777777" w:rsidR="007C11CF" w:rsidRPr="007C11CF" w:rsidRDefault="007C11CF" w:rsidP="007C11CF">
            <w:pPr>
              <w:rPr>
                <w:rFonts w:ascii="Gadugi" w:hAnsi="Gadugi" w:cs="Arial"/>
                <w:color w:val="06486F"/>
              </w:rPr>
            </w:pPr>
          </w:p>
        </w:tc>
      </w:tr>
      <w:tr w:rsidR="00B00785" w:rsidRPr="00344FC8" w14:paraId="2866B712" w14:textId="77777777" w:rsidTr="00152B69">
        <w:trPr>
          <w:trHeight w:val="3700"/>
        </w:trPr>
        <w:tc>
          <w:tcPr>
            <w:tcW w:w="1271" w:type="dxa"/>
          </w:tcPr>
          <w:p w14:paraId="251F07B3" w14:textId="0AFDF8FA" w:rsidR="00B00785" w:rsidRPr="00846AE6" w:rsidRDefault="00B00785" w:rsidP="00B00785">
            <w:pPr>
              <w:jc w:val="center"/>
              <w:rPr>
                <w:rFonts w:ascii="Gadugi" w:hAnsi="Gadugi" w:cs="Arial"/>
                <w:b/>
                <w:bCs/>
                <w:color w:val="06486F"/>
              </w:rPr>
            </w:pPr>
            <w:r>
              <w:rPr>
                <w:rFonts w:ascii="Gadugi" w:hAnsi="Gadugi" w:cs="Arial"/>
                <w:b/>
                <w:bCs/>
                <w:color w:val="06486F"/>
              </w:rPr>
              <w:lastRenderedPageBreak/>
              <w:t>Spring</w:t>
            </w:r>
          </w:p>
          <w:p w14:paraId="32772DE7" w14:textId="77777777" w:rsidR="00B00785" w:rsidRPr="00846AE6" w:rsidRDefault="00B00785" w:rsidP="00B00785">
            <w:pPr>
              <w:jc w:val="center"/>
              <w:rPr>
                <w:rFonts w:ascii="Gadugi" w:hAnsi="Gadugi" w:cs="Arial"/>
                <w:b/>
                <w:bCs/>
                <w:color w:val="06486F"/>
              </w:rPr>
            </w:pPr>
          </w:p>
          <w:p w14:paraId="6E7FFB9D" w14:textId="199F9D2E" w:rsidR="00B00785" w:rsidRPr="00846AE6" w:rsidRDefault="00B00785" w:rsidP="00B00785">
            <w:pPr>
              <w:jc w:val="center"/>
              <w:rPr>
                <w:rFonts w:ascii="Gadugi" w:hAnsi="Gadugi" w:cs="Arial"/>
                <w:b/>
                <w:bCs/>
                <w:color w:val="06486F"/>
              </w:rPr>
            </w:pPr>
            <w:r w:rsidRPr="00846AE6">
              <w:rPr>
                <w:rFonts w:ascii="Gadugi" w:hAnsi="Gadugi" w:cs="Arial"/>
                <w:b/>
                <w:bCs/>
                <w:color w:val="06486F"/>
              </w:rPr>
              <w:t xml:space="preserve">Half Term </w:t>
            </w:r>
            <w:r>
              <w:rPr>
                <w:rFonts w:ascii="Gadugi" w:hAnsi="Gadugi" w:cs="Arial"/>
                <w:b/>
                <w:bCs/>
                <w:color w:val="06486F"/>
              </w:rPr>
              <w:t>4</w:t>
            </w:r>
          </w:p>
        </w:tc>
        <w:tc>
          <w:tcPr>
            <w:tcW w:w="3114" w:type="dxa"/>
            <w:tcBorders>
              <w:top w:val="single" w:sz="4" w:space="0" w:color="auto"/>
              <w:left w:val="single" w:sz="4" w:space="0" w:color="auto"/>
              <w:bottom w:val="single" w:sz="4" w:space="0" w:color="auto"/>
              <w:right w:val="single" w:sz="4" w:space="0" w:color="auto"/>
            </w:tcBorders>
          </w:tcPr>
          <w:p w14:paraId="43DAEC73" w14:textId="77777777" w:rsidR="00B00785" w:rsidRPr="007C11CF" w:rsidRDefault="00B00785" w:rsidP="00B00785">
            <w:pPr>
              <w:rPr>
                <w:rFonts w:ascii="Gadugi" w:hAnsi="Gadugi" w:cs="Arial"/>
                <w:b/>
                <w:color w:val="06486F"/>
              </w:rPr>
            </w:pPr>
            <w:r w:rsidRPr="007C11CF">
              <w:rPr>
                <w:rFonts w:ascii="Gadugi" w:hAnsi="Gadugi" w:cs="Arial"/>
                <w:b/>
                <w:color w:val="06486F"/>
              </w:rPr>
              <w:t>Knife Crime-Learning through Drama</w:t>
            </w:r>
          </w:p>
          <w:p w14:paraId="40ADC27B" w14:textId="77777777" w:rsidR="00B00785" w:rsidRPr="007C11CF" w:rsidRDefault="00B00785" w:rsidP="00B00785">
            <w:pPr>
              <w:rPr>
                <w:rFonts w:ascii="Gadugi" w:hAnsi="Gadugi" w:cs="Arial"/>
                <w:b/>
                <w:color w:val="06486F"/>
              </w:rPr>
            </w:pPr>
          </w:p>
          <w:p w14:paraId="650AC631" w14:textId="77777777" w:rsidR="00B00785" w:rsidRPr="007C11CF" w:rsidRDefault="00B00785" w:rsidP="00B00785">
            <w:pPr>
              <w:rPr>
                <w:rFonts w:ascii="Gadugi" w:hAnsi="Gadugi" w:cs="Arial"/>
                <w:bCs/>
                <w:color w:val="06486F"/>
              </w:rPr>
            </w:pPr>
            <w:r w:rsidRPr="007C11CF">
              <w:rPr>
                <w:rFonts w:ascii="Gadugi" w:hAnsi="Gadugi" w:cs="Arial"/>
                <w:bCs/>
                <w:color w:val="06486F"/>
              </w:rPr>
              <w:t xml:space="preserve">Pupils will learn through Drama in addition to learning about Drama. This unit has strong links to PSHE and the </w:t>
            </w:r>
            <w:proofErr w:type="spellStart"/>
            <w:r w:rsidRPr="007C11CF">
              <w:rPr>
                <w:rFonts w:ascii="Gadugi" w:hAnsi="Gadugi" w:cs="Arial"/>
                <w:bCs/>
                <w:color w:val="06486F"/>
              </w:rPr>
              <w:t>lifeskills</w:t>
            </w:r>
            <w:proofErr w:type="spellEnd"/>
            <w:r w:rsidRPr="007C11CF">
              <w:rPr>
                <w:rFonts w:ascii="Gadugi" w:hAnsi="Gadugi" w:cs="Arial"/>
                <w:bCs/>
                <w:color w:val="06486F"/>
              </w:rPr>
              <w:t xml:space="preserve"> curriculum. </w:t>
            </w:r>
          </w:p>
          <w:p w14:paraId="69623A03" w14:textId="77777777" w:rsidR="00B00785" w:rsidRPr="007C11CF" w:rsidRDefault="00B00785" w:rsidP="00B00785">
            <w:pPr>
              <w:rPr>
                <w:rFonts w:ascii="Gadugi" w:hAnsi="Gadugi" w:cs="Arial"/>
                <w:b/>
                <w:color w:val="06486F"/>
              </w:rPr>
            </w:pPr>
          </w:p>
          <w:p w14:paraId="78587AB9" w14:textId="77777777" w:rsidR="00B00785" w:rsidRPr="007C11CF" w:rsidRDefault="00B00785" w:rsidP="00B00785">
            <w:pPr>
              <w:rPr>
                <w:rFonts w:ascii="Gadugi" w:hAnsi="Gadugi" w:cs="Arial"/>
                <w:bCs/>
                <w:color w:val="06486F"/>
              </w:rPr>
            </w:pPr>
            <w:r w:rsidRPr="007C11CF">
              <w:rPr>
                <w:rFonts w:ascii="Gadugi" w:hAnsi="Gadugi" w:cs="Arial"/>
                <w:bCs/>
                <w:color w:val="06486F"/>
              </w:rPr>
              <w:t>Pupils will learn:</w:t>
            </w:r>
          </w:p>
          <w:p w14:paraId="75691226" w14:textId="77777777" w:rsidR="00B00785" w:rsidRPr="007C11CF" w:rsidRDefault="00B00785" w:rsidP="00B00785">
            <w:pPr>
              <w:pStyle w:val="ListParagraph"/>
              <w:numPr>
                <w:ilvl w:val="0"/>
                <w:numId w:val="12"/>
              </w:numPr>
              <w:rPr>
                <w:rFonts w:ascii="Gadugi" w:hAnsi="Gadugi" w:cs="Arial"/>
                <w:b/>
                <w:color w:val="06486F"/>
                <w:sz w:val="22"/>
                <w:szCs w:val="22"/>
                <w:lang w:eastAsia="en-US"/>
              </w:rPr>
            </w:pPr>
            <w:r w:rsidRPr="007C11CF">
              <w:rPr>
                <w:rFonts w:ascii="Gadugi" w:hAnsi="Gadugi" w:cs="Arial"/>
                <w:bCs/>
                <w:color w:val="06486F"/>
                <w:sz w:val="22"/>
                <w:szCs w:val="22"/>
                <w:lang w:eastAsia="en-US"/>
              </w:rPr>
              <w:t>The risks associated with carrying a knife</w:t>
            </w:r>
          </w:p>
          <w:p w14:paraId="5AEA4140" w14:textId="77777777" w:rsidR="00B00785" w:rsidRPr="007C11CF" w:rsidRDefault="00B00785" w:rsidP="00B00785">
            <w:pPr>
              <w:pStyle w:val="ListParagraph"/>
              <w:numPr>
                <w:ilvl w:val="0"/>
                <w:numId w:val="12"/>
              </w:numPr>
              <w:rPr>
                <w:rFonts w:ascii="Gadugi" w:hAnsi="Gadugi" w:cs="Arial"/>
                <w:bCs/>
                <w:color w:val="06486F"/>
                <w:sz w:val="22"/>
                <w:szCs w:val="22"/>
                <w:lang w:eastAsia="en-US"/>
              </w:rPr>
            </w:pPr>
            <w:r w:rsidRPr="007C11CF">
              <w:rPr>
                <w:rFonts w:ascii="Gadugi" w:hAnsi="Gadugi" w:cs="Arial"/>
                <w:bCs/>
                <w:color w:val="06486F"/>
                <w:sz w:val="22"/>
                <w:szCs w:val="22"/>
                <w:lang w:eastAsia="en-US"/>
              </w:rPr>
              <w:t xml:space="preserve">Key aspects of the law </w:t>
            </w:r>
            <w:proofErr w:type="gramStart"/>
            <w:r w:rsidRPr="007C11CF">
              <w:rPr>
                <w:rFonts w:ascii="Gadugi" w:hAnsi="Gadugi" w:cs="Arial"/>
                <w:bCs/>
                <w:color w:val="06486F"/>
                <w:sz w:val="22"/>
                <w:szCs w:val="22"/>
                <w:lang w:eastAsia="en-US"/>
              </w:rPr>
              <w:t>regards</w:t>
            </w:r>
            <w:proofErr w:type="gramEnd"/>
            <w:r w:rsidRPr="007C11CF">
              <w:rPr>
                <w:rFonts w:ascii="Gadugi" w:hAnsi="Gadugi" w:cs="Arial"/>
                <w:bCs/>
                <w:color w:val="06486F"/>
                <w:sz w:val="22"/>
                <w:szCs w:val="22"/>
                <w:lang w:eastAsia="en-US"/>
              </w:rPr>
              <w:t xml:space="preserve"> carrying a knife</w:t>
            </w:r>
          </w:p>
          <w:p w14:paraId="67D6216B" w14:textId="77777777" w:rsidR="00B00785" w:rsidRPr="007C11CF" w:rsidRDefault="00B00785" w:rsidP="00B00785">
            <w:pPr>
              <w:pStyle w:val="ListParagraph"/>
              <w:numPr>
                <w:ilvl w:val="0"/>
                <w:numId w:val="12"/>
              </w:numPr>
              <w:rPr>
                <w:rFonts w:ascii="Gadugi" w:hAnsi="Gadugi" w:cs="Arial"/>
                <w:bCs/>
                <w:color w:val="06486F"/>
                <w:sz w:val="22"/>
                <w:szCs w:val="22"/>
                <w:lang w:eastAsia="en-US"/>
              </w:rPr>
            </w:pPr>
            <w:r w:rsidRPr="007C11CF">
              <w:rPr>
                <w:rFonts w:ascii="Gadugi" w:hAnsi="Gadugi" w:cs="Arial"/>
                <w:bCs/>
                <w:color w:val="06486F"/>
                <w:sz w:val="22"/>
                <w:szCs w:val="22"/>
                <w:lang w:eastAsia="en-US"/>
              </w:rPr>
              <w:t>What joint enterprise means</w:t>
            </w:r>
          </w:p>
          <w:p w14:paraId="1CCCF8AA" w14:textId="77777777" w:rsidR="00B00785" w:rsidRPr="007C11CF" w:rsidRDefault="00B00785" w:rsidP="00B00785">
            <w:pPr>
              <w:pStyle w:val="ListParagraph"/>
              <w:numPr>
                <w:ilvl w:val="0"/>
                <w:numId w:val="12"/>
              </w:numPr>
              <w:rPr>
                <w:rFonts w:ascii="Gadugi" w:hAnsi="Gadugi" w:cs="Arial"/>
                <w:bCs/>
                <w:color w:val="06486F"/>
                <w:sz w:val="22"/>
                <w:szCs w:val="22"/>
                <w:lang w:eastAsia="en-US"/>
              </w:rPr>
            </w:pPr>
            <w:r w:rsidRPr="007C11CF">
              <w:rPr>
                <w:rFonts w:ascii="Gadugi" w:hAnsi="Gadugi" w:cs="Arial"/>
                <w:bCs/>
                <w:color w:val="06486F"/>
                <w:sz w:val="22"/>
                <w:szCs w:val="22"/>
                <w:lang w:eastAsia="en-US"/>
              </w:rPr>
              <w:t xml:space="preserve">The emotional impact of carrying a knife on yourself, friends and family members. </w:t>
            </w:r>
          </w:p>
          <w:p w14:paraId="3EE4A946" w14:textId="0C43E5D8" w:rsidR="00B00785" w:rsidRPr="007C11CF" w:rsidRDefault="00B00785" w:rsidP="00B00785">
            <w:pPr>
              <w:rPr>
                <w:rFonts w:ascii="Gadugi" w:hAnsi="Gadugi" w:cs="Arial"/>
                <w:color w:val="06486F"/>
              </w:rPr>
            </w:pPr>
          </w:p>
        </w:tc>
        <w:tc>
          <w:tcPr>
            <w:tcW w:w="3260" w:type="dxa"/>
            <w:tcBorders>
              <w:top w:val="single" w:sz="4" w:space="0" w:color="auto"/>
              <w:left w:val="single" w:sz="4" w:space="0" w:color="auto"/>
              <w:bottom w:val="single" w:sz="4" w:space="0" w:color="auto"/>
              <w:right w:val="single" w:sz="4" w:space="0" w:color="auto"/>
            </w:tcBorders>
          </w:tcPr>
          <w:p w14:paraId="2A3A1DD4" w14:textId="77777777" w:rsidR="00B00785" w:rsidRPr="007C11CF" w:rsidRDefault="00B00785" w:rsidP="00B00785">
            <w:pPr>
              <w:rPr>
                <w:rFonts w:ascii="Gadugi" w:hAnsi="Gadugi" w:cs="Arial"/>
                <w:b/>
                <w:color w:val="06486F"/>
              </w:rPr>
            </w:pPr>
            <w:r w:rsidRPr="007C11CF">
              <w:rPr>
                <w:rFonts w:ascii="Gadugi" w:hAnsi="Gadugi" w:cs="Arial"/>
                <w:b/>
                <w:color w:val="06486F"/>
              </w:rPr>
              <w:t>Assessment and Feedback</w:t>
            </w:r>
          </w:p>
          <w:p w14:paraId="129711E7" w14:textId="77777777" w:rsidR="00B00785" w:rsidRPr="007C11CF" w:rsidRDefault="00B00785" w:rsidP="00B00785">
            <w:pPr>
              <w:rPr>
                <w:rFonts w:ascii="Gadugi" w:hAnsi="Gadugi" w:cs="Arial"/>
                <w:b/>
                <w:color w:val="06486F"/>
              </w:rPr>
            </w:pPr>
          </w:p>
          <w:p w14:paraId="4896941F" w14:textId="77777777" w:rsidR="00B00785" w:rsidRPr="007C11CF" w:rsidRDefault="00B00785" w:rsidP="00B00785">
            <w:pPr>
              <w:rPr>
                <w:rFonts w:ascii="Gadugi" w:hAnsi="Gadugi" w:cs="Arial"/>
                <w:color w:val="06486F"/>
              </w:rPr>
            </w:pPr>
            <w:r w:rsidRPr="007C11CF">
              <w:rPr>
                <w:rFonts w:ascii="Gadugi" w:hAnsi="Gadugi" w:cs="Arial"/>
                <w:color w:val="06486F"/>
              </w:rPr>
              <w:t>Pupils will complete their KSA in this half term.  (Knowledge)</w:t>
            </w:r>
          </w:p>
          <w:p w14:paraId="53BD54DC" w14:textId="77777777" w:rsidR="00B00785" w:rsidRPr="007C11CF" w:rsidRDefault="00B00785" w:rsidP="00B00785">
            <w:pPr>
              <w:rPr>
                <w:rFonts w:ascii="Gadugi" w:hAnsi="Gadugi" w:cs="Arial"/>
                <w:color w:val="06486F"/>
              </w:rPr>
            </w:pPr>
          </w:p>
          <w:p w14:paraId="653ECA5A" w14:textId="216D4F78" w:rsidR="00B00785" w:rsidRPr="007C11CF" w:rsidRDefault="00B00785" w:rsidP="00B00785">
            <w:pPr>
              <w:rPr>
                <w:rFonts w:ascii="Gadugi" w:hAnsi="Gadugi" w:cs="Arial"/>
                <w:color w:val="06486F"/>
              </w:rPr>
            </w:pPr>
            <w:r w:rsidRPr="007C11CF">
              <w:rPr>
                <w:rFonts w:ascii="Gadugi" w:hAnsi="Gadugi" w:cs="Arial"/>
                <w:color w:val="06486F"/>
              </w:rPr>
              <w:t xml:space="preserve">Pupils will also complete a key topic test in which they will be assessed on a </w:t>
            </w:r>
            <w:proofErr w:type="gramStart"/>
            <w:r w:rsidRPr="007C11CF">
              <w:rPr>
                <w:rFonts w:ascii="Gadugi" w:hAnsi="Gadugi" w:cs="Arial"/>
                <w:color w:val="06486F"/>
              </w:rPr>
              <w:t>short devised</w:t>
            </w:r>
            <w:proofErr w:type="gramEnd"/>
            <w:r w:rsidRPr="007C11CF">
              <w:rPr>
                <w:rFonts w:ascii="Gadugi" w:hAnsi="Gadugi" w:cs="Arial"/>
                <w:color w:val="06486F"/>
              </w:rPr>
              <w:t xml:space="preserve"> performance. </w:t>
            </w:r>
          </w:p>
        </w:tc>
        <w:tc>
          <w:tcPr>
            <w:tcW w:w="4541" w:type="dxa"/>
            <w:tcBorders>
              <w:top w:val="single" w:sz="4" w:space="0" w:color="auto"/>
              <w:left w:val="single" w:sz="4" w:space="0" w:color="auto"/>
              <w:bottom w:val="single" w:sz="4" w:space="0" w:color="auto"/>
              <w:right w:val="single" w:sz="4" w:space="0" w:color="auto"/>
            </w:tcBorders>
          </w:tcPr>
          <w:p w14:paraId="798E765F" w14:textId="77777777" w:rsidR="00B00785" w:rsidRPr="007C11CF" w:rsidRDefault="00B00785" w:rsidP="00B00785">
            <w:pPr>
              <w:rPr>
                <w:rFonts w:ascii="Gadugi" w:hAnsi="Gadugi" w:cs="Arial"/>
                <w:b/>
                <w:color w:val="06486F"/>
              </w:rPr>
            </w:pPr>
            <w:r w:rsidRPr="007C11CF">
              <w:rPr>
                <w:rFonts w:ascii="Gadugi" w:hAnsi="Gadugi" w:cs="Arial"/>
                <w:b/>
                <w:color w:val="06486F"/>
              </w:rPr>
              <w:t>Why do we teach it?</w:t>
            </w:r>
          </w:p>
          <w:p w14:paraId="69601B29" w14:textId="77777777" w:rsidR="00B00785" w:rsidRPr="007C11CF" w:rsidRDefault="00B00785" w:rsidP="00B00785">
            <w:pPr>
              <w:rPr>
                <w:rFonts w:ascii="Gadugi" w:hAnsi="Gadugi" w:cs="Arial"/>
                <w:b/>
                <w:color w:val="06486F"/>
              </w:rPr>
            </w:pPr>
            <w:r w:rsidRPr="007C11CF">
              <w:rPr>
                <w:rFonts w:ascii="Gadugi" w:hAnsi="Gadugi" w:cs="Arial"/>
                <w:color w:val="06486F"/>
              </w:rPr>
              <w:t xml:space="preserve">This is a cross curricular scheme of work where pupils both learn through Drama and about Drama. It is important than young girls learn about the dangers of knife crime at an early age before they may be exposed to this type of crime and get make informed choices. </w:t>
            </w:r>
          </w:p>
          <w:p w14:paraId="26FEEF74" w14:textId="77777777" w:rsidR="00B00785" w:rsidRPr="007C11CF" w:rsidRDefault="00B00785" w:rsidP="00B00785">
            <w:pPr>
              <w:rPr>
                <w:rFonts w:ascii="Gadugi" w:hAnsi="Gadugi" w:cs="Arial"/>
                <w:b/>
                <w:color w:val="06486F"/>
              </w:rPr>
            </w:pPr>
          </w:p>
          <w:p w14:paraId="1D34FCC6" w14:textId="77777777" w:rsidR="00B00785" w:rsidRPr="007C11CF" w:rsidRDefault="00B00785" w:rsidP="00B00785">
            <w:pPr>
              <w:rPr>
                <w:rFonts w:ascii="Gadugi" w:hAnsi="Gadugi" w:cs="Arial"/>
                <w:b/>
                <w:color w:val="06486F"/>
              </w:rPr>
            </w:pPr>
            <w:r w:rsidRPr="007C11CF">
              <w:rPr>
                <w:rFonts w:ascii="Gadugi" w:hAnsi="Gadugi" w:cs="Arial"/>
                <w:b/>
                <w:color w:val="06486F"/>
              </w:rPr>
              <w:t>Why do we teach it here?</w:t>
            </w:r>
          </w:p>
          <w:p w14:paraId="14D20449" w14:textId="77777777" w:rsidR="00B00785" w:rsidRPr="007C11CF" w:rsidRDefault="00B00785" w:rsidP="00B00785">
            <w:pPr>
              <w:rPr>
                <w:rFonts w:ascii="Gadugi" w:hAnsi="Gadugi" w:cs="Arial"/>
                <w:color w:val="06486F"/>
              </w:rPr>
            </w:pPr>
            <w:r w:rsidRPr="007C11CF">
              <w:rPr>
                <w:rFonts w:ascii="Gadugi" w:hAnsi="Gadugi" w:cs="Arial"/>
                <w:color w:val="06486F"/>
              </w:rPr>
              <w:t xml:space="preserve">Largely the new learning will be </w:t>
            </w:r>
            <w:proofErr w:type="spellStart"/>
            <w:r w:rsidRPr="007C11CF">
              <w:rPr>
                <w:rFonts w:ascii="Gadugi" w:hAnsi="Gadugi" w:cs="Arial"/>
                <w:color w:val="06486F"/>
              </w:rPr>
              <w:t>lifeskills</w:t>
            </w:r>
            <w:proofErr w:type="spellEnd"/>
            <w:r w:rsidRPr="007C11CF">
              <w:rPr>
                <w:rFonts w:ascii="Gadugi" w:hAnsi="Gadugi" w:cs="Arial"/>
                <w:color w:val="06486F"/>
              </w:rPr>
              <w:t xml:space="preserve"> based during this topic. Pupils at this point in the curriculum have the ability to devise a piece and drama and have the opportunity to practice and hone their devised drama skills. </w:t>
            </w:r>
          </w:p>
          <w:p w14:paraId="57FB1B84" w14:textId="77777777" w:rsidR="00B00785" w:rsidRPr="007C11CF" w:rsidRDefault="00B00785" w:rsidP="00B00785">
            <w:pPr>
              <w:rPr>
                <w:rFonts w:ascii="Gadugi" w:hAnsi="Gadugi" w:cs="Arial"/>
                <w:color w:val="06486F"/>
              </w:rPr>
            </w:pPr>
          </w:p>
          <w:p w14:paraId="575B7D3B" w14:textId="77777777" w:rsidR="00B00785" w:rsidRPr="007C11CF" w:rsidRDefault="00B00785" w:rsidP="00B00785">
            <w:pPr>
              <w:rPr>
                <w:rFonts w:ascii="Gadugi" w:hAnsi="Gadugi" w:cs="Arial"/>
                <w:color w:val="06486F"/>
              </w:rPr>
            </w:pPr>
            <w:r w:rsidRPr="007C11CF">
              <w:rPr>
                <w:rFonts w:ascii="Gadugi" w:hAnsi="Gadugi" w:cs="Arial"/>
                <w:b/>
                <w:bCs/>
                <w:color w:val="06486F"/>
              </w:rPr>
              <w:t xml:space="preserve">Knowledge: </w:t>
            </w:r>
          </w:p>
          <w:p w14:paraId="6BE017F3" w14:textId="77777777" w:rsidR="00B00785" w:rsidRPr="007C11CF" w:rsidRDefault="00B00785" w:rsidP="00B00785">
            <w:pPr>
              <w:rPr>
                <w:rFonts w:ascii="Gadugi" w:hAnsi="Gadugi" w:cs="Arial"/>
                <w:color w:val="06486F"/>
              </w:rPr>
            </w:pPr>
          </w:p>
          <w:p w14:paraId="0F03A51D" w14:textId="77777777" w:rsidR="00B00785" w:rsidRPr="007C11CF" w:rsidRDefault="00B00785" w:rsidP="00B00785">
            <w:pPr>
              <w:rPr>
                <w:rFonts w:ascii="Gadugi" w:hAnsi="Gadugi" w:cs="Arial"/>
                <w:color w:val="06486F"/>
              </w:rPr>
            </w:pPr>
            <w:r w:rsidRPr="007C11CF">
              <w:rPr>
                <w:rFonts w:ascii="Gadugi" w:hAnsi="Gadugi" w:cs="Arial"/>
                <w:b/>
                <w:bCs/>
                <w:color w:val="06486F"/>
              </w:rPr>
              <w:t xml:space="preserve">Declarative:  </w:t>
            </w:r>
            <w:r w:rsidRPr="007C11CF">
              <w:rPr>
                <w:rFonts w:ascii="Gadugi" w:hAnsi="Gadugi" w:cs="Arial"/>
                <w:color w:val="06486F"/>
              </w:rPr>
              <w:t xml:space="preserve">Pupils will learn what forum theatre is. Pupils will learn what is meant by joint enterprise, they will learn what the law is regards carrying a knife and the risks and emotional impact of carrying a knife. </w:t>
            </w:r>
          </w:p>
          <w:p w14:paraId="19E2094D" w14:textId="77777777" w:rsidR="00B00785" w:rsidRPr="007C11CF" w:rsidRDefault="00B00785" w:rsidP="00B00785">
            <w:pPr>
              <w:rPr>
                <w:rFonts w:ascii="Gadugi" w:hAnsi="Gadugi" w:cs="Arial"/>
                <w:color w:val="06486F"/>
              </w:rPr>
            </w:pPr>
          </w:p>
          <w:p w14:paraId="0F8B988E" w14:textId="77777777" w:rsidR="00B00785" w:rsidRPr="007C11CF" w:rsidRDefault="00B00785" w:rsidP="00B00785">
            <w:pPr>
              <w:rPr>
                <w:rFonts w:ascii="Gadugi" w:hAnsi="Gadugi" w:cs="Arial"/>
                <w:color w:val="06486F"/>
              </w:rPr>
            </w:pPr>
            <w:r w:rsidRPr="007C11CF">
              <w:rPr>
                <w:rFonts w:ascii="Gadugi" w:hAnsi="Gadugi" w:cs="Arial"/>
                <w:b/>
                <w:bCs/>
                <w:color w:val="06486F"/>
              </w:rPr>
              <w:t xml:space="preserve">Procedural: </w:t>
            </w:r>
            <w:r w:rsidRPr="007C11CF">
              <w:rPr>
                <w:rFonts w:ascii="Gadugi" w:hAnsi="Gadugi" w:cs="Arial"/>
                <w:color w:val="06486F"/>
              </w:rPr>
              <w:t>Pupils will learn how to use forum theatre.</w:t>
            </w:r>
          </w:p>
          <w:p w14:paraId="7968414B" w14:textId="77777777" w:rsidR="00B00785" w:rsidRPr="007C11CF" w:rsidRDefault="00B00785" w:rsidP="00B00785">
            <w:pPr>
              <w:rPr>
                <w:rFonts w:ascii="Gadugi" w:hAnsi="Gadugi" w:cs="Arial"/>
                <w:b/>
                <w:bCs/>
                <w:color w:val="06486F"/>
              </w:rPr>
            </w:pPr>
          </w:p>
          <w:p w14:paraId="2F9DE5EA" w14:textId="77777777" w:rsidR="00B00785" w:rsidRDefault="00B00785" w:rsidP="00B00785">
            <w:pPr>
              <w:rPr>
                <w:rFonts w:ascii="Gadugi" w:hAnsi="Gadugi" w:cs="Arial"/>
                <w:color w:val="06486F"/>
              </w:rPr>
            </w:pPr>
            <w:r w:rsidRPr="007C11CF">
              <w:rPr>
                <w:rFonts w:ascii="Gadugi" w:hAnsi="Gadugi" w:cs="Arial"/>
                <w:b/>
                <w:bCs/>
                <w:color w:val="06486F"/>
              </w:rPr>
              <w:t xml:space="preserve">Disciplinary: </w:t>
            </w:r>
            <w:r w:rsidRPr="007C11CF">
              <w:rPr>
                <w:rFonts w:ascii="Gadugi" w:hAnsi="Gadugi" w:cs="Arial"/>
                <w:color w:val="06486F"/>
              </w:rPr>
              <w:t>Analysis of their own and others work</w:t>
            </w:r>
          </w:p>
          <w:p w14:paraId="34E5DC6D" w14:textId="463FFB93" w:rsidR="00B00785" w:rsidRPr="007C11CF" w:rsidRDefault="00B00785" w:rsidP="00B00785">
            <w:pPr>
              <w:rPr>
                <w:rFonts w:ascii="Gadugi" w:hAnsi="Gadugi" w:cs="Arial"/>
                <w:color w:val="06486F"/>
              </w:rPr>
            </w:pPr>
          </w:p>
        </w:tc>
        <w:tc>
          <w:tcPr>
            <w:tcW w:w="3620" w:type="dxa"/>
            <w:tcBorders>
              <w:top w:val="single" w:sz="4" w:space="0" w:color="auto"/>
              <w:left w:val="single" w:sz="4" w:space="0" w:color="auto"/>
              <w:bottom w:val="single" w:sz="4" w:space="0" w:color="auto"/>
              <w:right w:val="single" w:sz="4" w:space="0" w:color="auto"/>
            </w:tcBorders>
          </w:tcPr>
          <w:p w14:paraId="578A0BA9" w14:textId="77777777" w:rsidR="00B00785" w:rsidRPr="007C11CF" w:rsidRDefault="00B00785" w:rsidP="00B00785">
            <w:pPr>
              <w:rPr>
                <w:rFonts w:ascii="Gadugi" w:hAnsi="Gadugi" w:cs="Arial"/>
                <w:bCs/>
                <w:color w:val="06486F"/>
              </w:rPr>
            </w:pPr>
            <w:r w:rsidRPr="007C11CF">
              <w:rPr>
                <w:rFonts w:ascii="Gadugi" w:hAnsi="Gadugi" w:cs="Arial"/>
                <w:b/>
                <w:color w:val="06486F"/>
              </w:rPr>
              <w:t xml:space="preserve">Reading: </w:t>
            </w:r>
            <w:r w:rsidRPr="007C11CF">
              <w:rPr>
                <w:rFonts w:ascii="Gadugi" w:hAnsi="Gadugi" w:cs="Arial"/>
                <w:bCs/>
                <w:color w:val="06486F"/>
              </w:rPr>
              <w:t>Read an article about joint enterprise</w:t>
            </w:r>
          </w:p>
          <w:p w14:paraId="65EE4170" w14:textId="77777777" w:rsidR="00B00785" w:rsidRPr="007C11CF" w:rsidRDefault="00B00785" w:rsidP="00B00785">
            <w:pPr>
              <w:rPr>
                <w:rFonts w:ascii="Gadugi" w:hAnsi="Gadugi" w:cs="Arial"/>
                <w:b/>
                <w:color w:val="06486F"/>
              </w:rPr>
            </w:pPr>
          </w:p>
          <w:p w14:paraId="005146E0" w14:textId="77777777" w:rsidR="00B00785" w:rsidRPr="007C11CF" w:rsidRDefault="00B00785" w:rsidP="00B00785">
            <w:pPr>
              <w:rPr>
                <w:rFonts w:ascii="Gadugi" w:hAnsi="Gadugi" w:cs="Arial"/>
                <w:b/>
                <w:color w:val="06486F"/>
              </w:rPr>
            </w:pPr>
            <w:r w:rsidRPr="007C11CF">
              <w:rPr>
                <w:rFonts w:ascii="Gadugi" w:hAnsi="Gadugi" w:cs="Arial"/>
                <w:b/>
                <w:color w:val="06486F"/>
              </w:rPr>
              <w:t>Vocabulary:</w:t>
            </w:r>
          </w:p>
          <w:p w14:paraId="4918A30A" w14:textId="77777777" w:rsidR="00B00785" w:rsidRPr="007C11CF" w:rsidRDefault="00B00785" w:rsidP="00B00785">
            <w:pPr>
              <w:rPr>
                <w:rFonts w:ascii="Gadugi" w:hAnsi="Gadugi" w:cs="Arial"/>
                <w:bCs/>
                <w:color w:val="06486F"/>
              </w:rPr>
            </w:pPr>
            <w:r w:rsidRPr="007C11CF">
              <w:rPr>
                <w:rFonts w:ascii="Gadugi" w:hAnsi="Gadugi" w:cs="Arial"/>
                <w:bCs/>
                <w:color w:val="06486F"/>
              </w:rPr>
              <w:t>Use of SEEU model and glossaries</w:t>
            </w:r>
          </w:p>
          <w:p w14:paraId="5133A228" w14:textId="77777777" w:rsidR="00B00785" w:rsidRPr="007C11CF" w:rsidRDefault="00B00785" w:rsidP="00B00785">
            <w:pPr>
              <w:rPr>
                <w:rFonts w:ascii="Gadugi" w:hAnsi="Gadugi" w:cs="Arial"/>
                <w:b/>
                <w:color w:val="06486F"/>
              </w:rPr>
            </w:pPr>
          </w:p>
          <w:p w14:paraId="44E0B37F" w14:textId="77777777" w:rsidR="00B00785" w:rsidRPr="007C11CF" w:rsidRDefault="00B00785" w:rsidP="00B00785">
            <w:pPr>
              <w:rPr>
                <w:rFonts w:ascii="Gadugi" w:hAnsi="Gadugi" w:cs="Arial"/>
                <w:b/>
                <w:color w:val="06486F"/>
              </w:rPr>
            </w:pPr>
            <w:proofErr w:type="spellStart"/>
            <w:r w:rsidRPr="007C11CF">
              <w:rPr>
                <w:rFonts w:ascii="Gadugi" w:hAnsi="Gadugi" w:cs="Arial"/>
                <w:b/>
                <w:color w:val="06486F"/>
              </w:rPr>
              <w:t>Oracy</w:t>
            </w:r>
            <w:proofErr w:type="spellEnd"/>
            <w:r w:rsidRPr="007C11CF">
              <w:rPr>
                <w:rFonts w:ascii="Gadugi" w:hAnsi="Gadugi" w:cs="Arial"/>
                <w:b/>
                <w:color w:val="06486F"/>
              </w:rPr>
              <w:t>:</w:t>
            </w:r>
          </w:p>
          <w:p w14:paraId="33F1F0D3" w14:textId="77777777" w:rsidR="00B00785" w:rsidRPr="007C11CF" w:rsidRDefault="00B00785" w:rsidP="00B00785">
            <w:pPr>
              <w:rPr>
                <w:rFonts w:ascii="Gadugi" w:hAnsi="Gadugi" w:cs="Arial"/>
                <w:color w:val="06486F"/>
              </w:rPr>
            </w:pPr>
          </w:p>
          <w:p w14:paraId="63B0A27F" w14:textId="3964B4F8" w:rsidR="00B00785" w:rsidRDefault="00B00785" w:rsidP="00B00785">
            <w:pPr>
              <w:rPr>
                <w:rFonts w:ascii="Gadugi" w:hAnsi="Gadugi" w:cs="Arial"/>
                <w:color w:val="06486F"/>
              </w:rPr>
            </w:pPr>
            <w:r w:rsidRPr="007C11CF">
              <w:rPr>
                <w:rFonts w:ascii="Gadugi" w:hAnsi="Gadugi" w:cs="Arial"/>
                <w:color w:val="06486F"/>
              </w:rPr>
              <w:t>Structured pair talk on why people carry knives.</w:t>
            </w:r>
          </w:p>
          <w:p w14:paraId="677F720C" w14:textId="1F471C0A" w:rsidR="00B00785" w:rsidRDefault="00B00785" w:rsidP="00B00785">
            <w:pPr>
              <w:rPr>
                <w:rFonts w:ascii="Gadugi" w:hAnsi="Gadugi" w:cs="Arial"/>
                <w:color w:val="06486F"/>
              </w:rPr>
            </w:pPr>
          </w:p>
          <w:p w14:paraId="060B71C5" w14:textId="30744C83" w:rsidR="00B00785" w:rsidRPr="007C11CF" w:rsidRDefault="00B00785" w:rsidP="00B00785">
            <w:pPr>
              <w:rPr>
                <w:rFonts w:ascii="Gadugi" w:hAnsi="Gadugi" w:cs="Arial"/>
                <w:color w:val="06486F"/>
              </w:rPr>
            </w:pPr>
            <w:r>
              <w:rPr>
                <w:rFonts w:ascii="Gadugi" w:hAnsi="Gadugi" w:cs="Arial"/>
                <w:color w:val="06486F"/>
              </w:rPr>
              <w:t xml:space="preserve">Turn and talk on how knife crime can </w:t>
            </w:r>
            <w:proofErr w:type="spellStart"/>
            <w:r>
              <w:rPr>
                <w:rFonts w:ascii="Gadugi" w:hAnsi="Gadugi" w:cs="Arial"/>
                <w:color w:val="06486F"/>
              </w:rPr>
              <w:t>impat</w:t>
            </w:r>
            <w:proofErr w:type="spellEnd"/>
            <w:r>
              <w:rPr>
                <w:rFonts w:ascii="Gadugi" w:hAnsi="Gadugi" w:cs="Arial"/>
                <w:color w:val="06486F"/>
              </w:rPr>
              <w:t xml:space="preserve"> futures</w:t>
            </w:r>
          </w:p>
          <w:p w14:paraId="0A56C5CC" w14:textId="77777777" w:rsidR="00B00785" w:rsidRPr="007C11CF" w:rsidRDefault="00B00785" w:rsidP="00B00785">
            <w:pPr>
              <w:rPr>
                <w:rFonts w:ascii="Gadugi" w:hAnsi="Gadugi" w:cs="Arial"/>
                <w:color w:val="06486F"/>
              </w:rPr>
            </w:pPr>
          </w:p>
          <w:p w14:paraId="3DEEC68D" w14:textId="1F5063AD" w:rsidR="00B00785" w:rsidRDefault="00B00785" w:rsidP="00B00785">
            <w:pPr>
              <w:rPr>
                <w:rFonts w:ascii="Gadugi" w:hAnsi="Gadugi" w:cs="Arial"/>
                <w:color w:val="06486F"/>
              </w:rPr>
            </w:pPr>
            <w:r w:rsidRPr="007C11CF">
              <w:rPr>
                <w:rFonts w:ascii="Gadugi" w:hAnsi="Gadugi" w:cs="Arial"/>
                <w:color w:val="06486F"/>
              </w:rPr>
              <w:t>Use of concept cartoon</w:t>
            </w:r>
            <w:r>
              <w:rPr>
                <w:rFonts w:ascii="Gadugi" w:hAnsi="Gadugi" w:cs="Arial"/>
                <w:color w:val="06486F"/>
              </w:rPr>
              <w:t xml:space="preserve"> to discuss different viewpoints and opinions.</w:t>
            </w:r>
          </w:p>
          <w:p w14:paraId="6A0CA063" w14:textId="0171ED2E" w:rsidR="00B00785" w:rsidRDefault="00B00785" w:rsidP="00B00785">
            <w:pPr>
              <w:rPr>
                <w:rFonts w:ascii="Gadugi" w:hAnsi="Gadugi" w:cs="Arial"/>
                <w:color w:val="06486F"/>
              </w:rPr>
            </w:pPr>
          </w:p>
          <w:p w14:paraId="0AA4B0D1" w14:textId="75B5316A" w:rsidR="00B00785" w:rsidRPr="007C11CF" w:rsidRDefault="00B00785" w:rsidP="00B00785">
            <w:pPr>
              <w:rPr>
                <w:rFonts w:ascii="Gadugi" w:hAnsi="Gadugi" w:cs="Arial"/>
                <w:color w:val="06486F"/>
              </w:rPr>
            </w:pPr>
            <w:r>
              <w:rPr>
                <w:rFonts w:ascii="Gadugi" w:hAnsi="Gadugi" w:cs="Arial"/>
                <w:color w:val="06486F"/>
              </w:rPr>
              <w:t>Use of bullseye to discuss key words.</w:t>
            </w:r>
          </w:p>
          <w:p w14:paraId="7146137E" w14:textId="10C73B70" w:rsidR="00B00785" w:rsidRPr="007C11CF" w:rsidRDefault="00B00785" w:rsidP="00B00785">
            <w:pPr>
              <w:rPr>
                <w:rFonts w:ascii="Gadugi" w:hAnsi="Gadugi" w:cs="Arial"/>
                <w:color w:val="06486F"/>
              </w:rPr>
            </w:pPr>
          </w:p>
        </w:tc>
      </w:tr>
      <w:tr w:rsidR="00B00785" w:rsidRPr="00344FC8" w14:paraId="31AD029A" w14:textId="77777777" w:rsidTr="00B15334">
        <w:trPr>
          <w:trHeight w:val="3700"/>
        </w:trPr>
        <w:tc>
          <w:tcPr>
            <w:tcW w:w="1271" w:type="dxa"/>
          </w:tcPr>
          <w:p w14:paraId="41858D94" w14:textId="77777777" w:rsidR="00B00785" w:rsidRDefault="00B00785" w:rsidP="00B00785">
            <w:pPr>
              <w:jc w:val="center"/>
              <w:rPr>
                <w:rFonts w:ascii="Gadugi" w:hAnsi="Gadugi" w:cs="Arial"/>
                <w:b/>
                <w:bCs/>
                <w:color w:val="06486F"/>
              </w:rPr>
            </w:pPr>
            <w:r>
              <w:rPr>
                <w:rFonts w:ascii="Gadugi" w:hAnsi="Gadugi" w:cs="Arial"/>
                <w:b/>
                <w:bCs/>
                <w:color w:val="06486F"/>
              </w:rPr>
              <w:lastRenderedPageBreak/>
              <w:t xml:space="preserve">Summer </w:t>
            </w:r>
          </w:p>
          <w:p w14:paraId="66977A98" w14:textId="77777777" w:rsidR="00B00785" w:rsidRDefault="00B00785" w:rsidP="00B00785">
            <w:pPr>
              <w:jc w:val="center"/>
              <w:rPr>
                <w:rFonts w:ascii="Gadugi" w:hAnsi="Gadugi" w:cs="Arial"/>
                <w:b/>
                <w:bCs/>
                <w:color w:val="06486F"/>
              </w:rPr>
            </w:pPr>
          </w:p>
          <w:p w14:paraId="5AAA63BE" w14:textId="3B953823" w:rsidR="00B00785" w:rsidRPr="00846AE6" w:rsidRDefault="00B00785" w:rsidP="00B00785">
            <w:pPr>
              <w:jc w:val="center"/>
              <w:rPr>
                <w:rFonts w:ascii="Gadugi" w:hAnsi="Gadugi" w:cs="Arial"/>
                <w:b/>
                <w:bCs/>
                <w:color w:val="06486F"/>
              </w:rPr>
            </w:pPr>
            <w:r>
              <w:rPr>
                <w:rFonts w:ascii="Gadugi" w:hAnsi="Gadugi" w:cs="Arial"/>
                <w:b/>
                <w:bCs/>
                <w:color w:val="06486F"/>
              </w:rPr>
              <w:t>Half Term 5</w:t>
            </w:r>
          </w:p>
        </w:tc>
        <w:tc>
          <w:tcPr>
            <w:tcW w:w="3114" w:type="dxa"/>
            <w:tcBorders>
              <w:top w:val="single" w:sz="4" w:space="0" w:color="auto"/>
              <w:left w:val="single" w:sz="4" w:space="0" w:color="auto"/>
              <w:bottom w:val="single" w:sz="4" w:space="0" w:color="auto"/>
              <w:right w:val="single" w:sz="4" w:space="0" w:color="auto"/>
            </w:tcBorders>
          </w:tcPr>
          <w:p w14:paraId="383F53F8" w14:textId="77777777" w:rsidR="00B00785" w:rsidRPr="007C11CF" w:rsidRDefault="00B00785" w:rsidP="00B00785">
            <w:pPr>
              <w:rPr>
                <w:rFonts w:ascii="Gadugi" w:hAnsi="Gadugi" w:cs="Arial"/>
                <w:b/>
                <w:color w:val="06486F"/>
              </w:rPr>
            </w:pPr>
            <w:r w:rsidRPr="007C11CF">
              <w:rPr>
                <w:rFonts w:ascii="Gadugi" w:hAnsi="Gadugi" w:cs="Arial"/>
                <w:b/>
                <w:color w:val="06486F"/>
              </w:rPr>
              <w:t>Theatre Evaluation Skills</w:t>
            </w:r>
          </w:p>
          <w:p w14:paraId="70852769" w14:textId="77777777" w:rsidR="00B00785" w:rsidRPr="007C11CF" w:rsidRDefault="00B00785" w:rsidP="00B00785">
            <w:pPr>
              <w:rPr>
                <w:rFonts w:ascii="Gadugi" w:hAnsi="Gadugi" w:cs="Arial"/>
                <w:b/>
                <w:color w:val="06486F"/>
              </w:rPr>
            </w:pPr>
          </w:p>
          <w:p w14:paraId="3F45CA93" w14:textId="77777777" w:rsidR="00B00785" w:rsidRPr="007C11CF" w:rsidRDefault="00B00785" w:rsidP="00B00785">
            <w:pPr>
              <w:rPr>
                <w:rFonts w:ascii="Gadugi" w:hAnsi="Gadugi" w:cs="Arial"/>
                <w:bCs/>
                <w:color w:val="06486F"/>
              </w:rPr>
            </w:pPr>
            <w:r w:rsidRPr="007C11CF">
              <w:rPr>
                <w:rFonts w:ascii="Gadugi" w:hAnsi="Gadugi" w:cs="Arial"/>
                <w:bCs/>
                <w:color w:val="06486F"/>
              </w:rPr>
              <w:t xml:space="preserve">Pupils will watch a series of short extracts from performances and learn how to analyse and evaluate the work of others. </w:t>
            </w:r>
          </w:p>
          <w:p w14:paraId="737944BD" w14:textId="77777777" w:rsidR="00B00785" w:rsidRPr="007C11CF" w:rsidRDefault="00B00785" w:rsidP="00B00785">
            <w:pPr>
              <w:rPr>
                <w:rFonts w:ascii="Gadugi" w:hAnsi="Gadugi" w:cs="Arial"/>
                <w:b/>
                <w:color w:val="06486F"/>
              </w:rPr>
            </w:pPr>
          </w:p>
          <w:p w14:paraId="0E4EF09D" w14:textId="77777777" w:rsidR="00B00785" w:rsidRPr="007C11CF" w:rsidRDefault="00B00785" w:rsidP="00B00785">
            <w:pPr>
              <w:rPr>
                <w:rFonts w:ascii="Gadugi" w:hAnsi="Gadugi" w:cs="Arial"/>
                <w:b/>
                <w:color w:val="06486F"/>
              </w:rPr>
            </w:pPr>
            <w:r w:rsidRPr="007C11CF">
              <w:rPr>
                <w:rFonts w:ascii="Gadugi" w:hAnsi="Gadugi" w:cs="Arial"/>
                <w:b/>
                <w:color w:val="06486F"/>
              </w:rPr>
              <w:t>Pupils will learn</w:t>
            </w:r>
          </w:p>
          <w:p w14:paraId="05716485" w14:textId="77777777" w:rsidR="00B00785" w:rsidRPr="007C11CF" w:rsidRDefault="00B00785" w:rsidP="00B00785">
            <w:pPr>
              <w:pStyle w:val="ListParagraph"/>
              <w:numPr>
                <w:ilvl w:val="0"/>
                <w:numId w:val="11"/>
              </w:numPr>
              <w:rPr>
                <w:rFonts w:ascii="Gadugi" w:hAnsi="Gadugi" w:cs="Arial"/>
                <w:bCs/>
                <w:color w:val="06486F"/>
                <w:sz w:val="22"/>
                <w:szCs w:val="22"/>
                <w:lang w:eastAsia="en-US"/>
              </w:rPr>
            </w:pPr>
            <w:r w:rsidRPr="007C11CF">
              <w:rPr>
                <w:rFonts w:ascii="Gadugi" w:hAnsi="Gadugi" w:cs="Arial"/>
                <w:bCs/>
                <w:color w:val="06486F"/>
                <w:sz w:val="22"/>
                <w:szCs w:val="22"/>
                <w:lang w:eastAsia="en-US"/>
              </w:rPr>
              <w:t>How to structure an evaluation.</w:t>
            </w:r>
          </w:p>
          <w:p w14:paraId="6A29FF9B" w14:textId="77777777" w:rsidR="00B00785" w:rsidRPr="007C11CF" w:rsidRDefault="00B00785" w:rsidP="00B00785">
            <w:pPr>
              <w:pStyle w:val="ListParagraph"/>
              <w:numPr>
                <w:ilvl w:val="0"/>
                <w:numId w:val="11"/>
              </w:numPr>
              <w:rPr>
                <w:rFonts w:ascii="Gadugi" w:hAnsi="Gadugi" w:cs="Arial"/>
                <w:bCs/>
                <w:color w:val="06486F"/>
                <w:sz w:val="22"/>
                <w:szCs w:val="22"/>
                <w:lang w:eastAsia="en-US"/>
              </w:rPr>
            </w:pPr>
            <w:r w:rsidRPr="007C11CF">
              <w:rPr>
                <w:rFonts w:ascii="Gadugi" w:hAnsi="Gadugi" w:cs="Arial"/>
                <w:bCs/>
                <w:color w:val="06486F"/>
                <w:sz w:val="22"/>
                <w:szCs w:val="22"/>
                <w:lang w:eastAsia="en-US"/>
              </w:rPr>
              <w:t>The difference between analyse and evaluate.</w:t>
            </w:r>
          </w:p>
          <w:p w14:paraId="55C15F4A" w14:textId="683FCD79" w:rsidR="00B00785" w:rsidRPr="007C11CF" w:rsidRDefault="00B00785" w:rsidP="00B00785">
            <w:pPr>
              <w:rPr>
                <w:rFonts w:ascii="Gadugi" w:hAnsi="Gadugi" w:cs="Arial"/>
                <w:color w:val="06486F"/>
              </w:rPr>
            </w:pPr>
            <w:r w:rsidRPr="007C11CF">
              <w:rPr>
                <w:rFonts w:ascii="Gadugi" w:hAnsi="Gadugi" w:cs="Arial"/>
                <w:bCs/>
                <w:color w:val="06486F"/>
              </w:rPr>
              <w:t>How vocal and physical skills can communicate meaning.</w:t>
            </w:r>
            <w:r w:rsidRPr="007C11CF">
              <w:rPr>
                <w:rFonts w:ascii="Gadugi" w:hAnsi="Gadugi" w:cs="Arial"/>
                <w:b/>
                <w:color w:val="06486F"/>
              </w:rPr>
              <w:t xml:space="preserve"> </w:t>
            </w:r>
          </w:p>
        </w:tc>
        <w:tc>
          <w:tcPr>
            <w:tcW w:w="3260" w:type="dxa"/>
            <w:tcBorders>
              <w:top w:val="single" w:sz="4" w:space="0" w:color="auto"/>
              <w:left w:val="single" w:sz="4" w:space="0" w:color="auto"/>
              <w:bottom w:val="single" w:sz="4" w:space="0" w:color="auto"/>
              <w:right w:val="single" w:sz="4" w:space="0" w:color="auto"/>
            </w:tcBorders>
          </w:tcPr>
          <w:p w14:paraId="72BA97EF" w14:textId="77777777" w:rsidR="00B00785" w:rsidRPr="007C11CF" w:rsidRDefault="00B00785" w:rsidP="00B00785">
            <w:pPr>
              <w:rPr>
                <w:rFonts w:ascii="Gadugi" w:hAnsi="Gadugi" w:cs="Arial"/>
                <w:b/>
                <w:bCs/>
                <w:color w:val="06486F"/>
              </w:rPr>
            </w:pPr>
            <w:r w:rsidRPr="007C11CF">
              <w:rPr>
                <w:rFonts w:ascii="Gadugi" w:hAnsi="Gadugi" w:cs="Arial"/>
                <w:b/>
                <w:bCs/>
                <w:color w:val="06486F"/>
              </w:rPr>
              <w:t>Assessment and Feedback</w:t>
            </w:r>
          </w:p>
          <w:p w14:paraId="7B63AB20" w14:textId="77777777" w:rsidR="00B00785" w:rsidRPr="007C11CF" w:rsidRDefault="00B00785" w:rsidP="00B00785">
            <w:pPr>
              <w:rPr>
                <w:rFonts w:ascii="Gadugi" w:hAnsi="Gadugi" w:cs="Arial"/>
                <w:b/>
                <w:bCs/>
                <w:color w:val="06486F"/>
              </w:rPr>
            </w:pPr>
          </w:p>
          <w:p w14:paraId="76718FF8" w14:textId="39A8DBD8" w:rsidR="00B00785" w:rsidRPr="007C11CF" w:rsidRDefault="00B00785" w:rsidP="00B00785">
            <w:pPr>
              <w:rPr>
                <w:rFonts w:ascii="Gadugi" w:hAnsi="Gadugi" w:cs="Arial"/>
                <w:color w:val="06486F"/>
              </w:rPr>
            </w:pPr>
            <w:r w:rsidRPr="007C11CF">
              <w:rPr>
                <w:rFonts w:ascii="Gadugi" w:hAnsi="Gadugi" w:cs="Arial"/>
                <w:color w:val="06486F"/>
              </w:rPr>
              <w:t xml:space="preserve">Pupils will be assessed on a short presentation which analyses and evaluates a performance. </w:t>
            </w:r>
            <w:r>
              <w:rPr>
                <w:rFonts w:ascii="Gadugi" w:hAnsi="Gadugi" w:cs="Arial"/>
                <w:color w:val="06486F"/>
              </w:rPr>
              <w:t xml:space="preserve">They will be assessed using the physical strand of the voice 21 framework. </w:t>
            </w:r>
          </w:p>
        </w:tc>
        <w:tc>
          <w:tcPr>
            <w:tcW w:w="4541" w:type="dxa"/>
            <w:tcBorders>
              <w:top w:val="single" w:sz="4" w:space="0" w:color="auto"/>
              <w:left w:val="single" w:sz="4" w:space="0" w:color="auto"/>
              <w:bottom w:val="single" w:sz="4" w:space="0" w:color="auto"/>
              <w:right w:val="single" w:sz="4" w:space="0" w:color="auto"/>
            </w:tcBorders>
          </w:tcPr>
          <w:p w14:paraId="1E06B2A1" w14:textId="77777777" w:rsidR="00B00785" w:rsidRPr="007C11CF" w:rsidRDefault="00B00785" w:rsidP="00B00785">
            <w:pPr>
              <w:rPr>
                <w:rFonts w:ascii="Gadugi" w:hAnsi="Gadugi" w:cs="Arial"/>
                <w:b/>
                <w:color w:val="06486F"/>
              </w:rPr>
            </w:pPr>
            <w:r w:rsidRPr="007C11CF">
              <w:rPr>
                <w:rFonts w:ascii="Gadugi" w:hAnsi="Gadugi" w:cs="Arial"/>
                <w:b/>
                <w:color w:val="06486F"/>
              </w:rPr>
              <w:t>Why do we teach it?</w:t>
            </w:r>
          </w:p>
          <w:p w14:paraId="01FF9712" w14:textId="77777777" w:rsidR="00B00785" w:rsidRPr="007C11CF" w:rsidRDefault="00B00785" w:rsidP="00B00785">
            <w:pPr>
              <w:rPr>
                <w:rFonts w:ascii="Gadugi" w:hAnsi="Gadugi" w:cs="Arial"/>
                <w:b/>
                <w:color w:val="06486F"/>
              </w:rPr>
            </w:pPr>
            <w:r w:rsidRPr="007C11CF">
              <w:rPr>
                <w:rStyle w:val="Strong"/>
                <w:rFonts w:ascii="Gadugi" w:hAnsi="Gadugi" w:cs="Arial"/>
                <w:b w:val="0"/>
                <w:bCs w:val="0"/>
                <w:color w:val="06486F"/>
              </w:rPr>
              <w:t>Analysing and evaluating drama is incredibly important—not only does it help pupils become more self-aware in their performances, but it also deepens their understanding of character, intention, performance skills and storytelling.</w:t>
            </w:r>
            <w:r w:rsidRPr="007C11CF">
              <w:rPr>
                <w:rFonts w:ascii="Gadugi" w:hAnsi="Gadugi" w:cs="Arial"/>
                <w:color w:val="06486F"/>
              </w:rPr>
              <w:t xml:space="preserve"> Through reflection and critique, pupils learn to identify strengths and areas for improvement, both in their own work and in the work of others. This process fosters critical thinking and encourages a more thoughtful and intentional approach to performance. These are fundamental drama skills and link to Unit1 and Unit 3 at GCSE. </w:t>
            </w:r>
          </w:p>
          <w:p w14:paraId="45533314" w14:textId="77777777" w:rsidR="00B00785" w:rsidRPr="007C11CF" w:rsidRDefault="00B00785" w:rsidP="00B00785">
            <w:pPr>
              <w:rPr>
                <w:rFonts w:ascii="Gadugi" w:hAnsi="Gadugi" w:cs="Arial"/>
                <w:b/>
                <w:color w:val="06486F"/>
              </w:rPr>
            </w:pPr>
          </w:p>
          <w:p w14:paraId="23DB602F" w14:textId="77777777" w:rsidR="00B00785" w:rsidRPr="007C11CF" w:rsidRDefault="00B00785" w:rsidP="00B00785">
            <w:pPr>
              <w:rPr>
                <w:rFonts w:ascii="Gadugi" w:hAnsi="Gadugi" w:cs="Arial"/>
                <w:b/>
                <w:color w:val="06486F"/>
              </w:rPr>
            </w:pPr>
          </w:p>
          <w:p w14:paraId="3205B45B" w14:textId="77777777" w:rsidR="00B00785" w:rsidRPr="007C11CF" w:rsidRDefault="00B00785" w:rsidP="00B00785">
            <w:pPr>
              <w:rPr>
                <w:rFonts w:ascii="Gadugi" w:hAnsi="Gadugi" w:cs="Arial"/>
                <w:b/>
                <w:color w:val="06486F"/>
              </w:rPr>
            </w:pPr>
            <w:r w:rsidRPr="007C11CF">
              <w:rPr>
                <w:rFonts w:ascii="Gadugi" w:hAnsi="Gadugi" w:cs="Arial"/>
                <w:b/>
                <w:color w:val="06486F"/>
              </w:rPr>
              <w:t>Why do we teach it here?</w:t>
            </w:r>
          </w:p>
          <w:p w14:paraId="1FE4D343" w14:textId="77777777" w:rsidR="00B00785" w:rsidRPr="007C11CF" w:rsidRDefault="00B00785" w:rsidP="00B00785">
            <w:pPr>
              <w:rPr>
                <w:rFonts w:ascii="Gadugi" w:hAnsi="Gadugi" w:cs="Arial"/>
                <w:b/>
                <w:color w:val="06486F"/>
              </w:rPr>
            </w:pPr>
          </w:p>
          <w:p w14:paraId="288980C4" w14:textId="77777777" w:rsidR="00B00785" w:rsidRPr="007C11CF" w:rsidRDefault="00B00785" w:rsidP="00B00785">
            <w:pPr>
              <w:rPr>
                <w:rFonts w:ascii="Gadugi" w:hAnsi="Gadugi" w:cs="Arial"/>
                <w:color w:val="06486F"/>
              </w:rPr>
            </w:pPr>
            <w:r w:rsidRPr="007C11CF">
              <w:rPr>
                <w:rFonts w:ascii="Gadugi" w:hAnsi="Gadugi" w:cs="Arial"/>
                <w:b/>
                <w:color w:val="06486F"/>
              </w:rPr>
              <w:t xml:space="preserve">Declarative: </w:t>
            </w:r>
            <w:r w:rsidRPr="007C11CF">
              <w:rPr>
                <w:rFonts w:ascii="Gadugi" w:hAnsi="Gadugi" w:cs="Arial"/>
                <w:color w:val="06486F"/>
              </w:rPr>
              <w:t>What analyse and evaluate mean</w:t>
            </w:r>
          </w:p>
          <w:p w14:paraId="3E1DA75C" w14:textId="77777777" w:rsidR="00B00785" w:rsidRPr="007C11CF" w:rsidRDefault="00B00785" w:rsidP="00B00785">
            <w:pPr>
              <w:rPr>
                <w:rFonts w:ascii="Gadugi" w:hAnsi="Gadugi" w:cs="Arial"/>
                <w:color w:val="06486F"/>
              </w:rPr>
            </w:pPr>
          </w:p>
          <w:p w14:paraId="12AA4B31" w14:textId="77777777" w:rsidR="00B00785" w:rsidRPr="007C11CF" w:rsidRDefault="00B00785" w:rsidP="00B00785">
            <w:pPr>
              <w:rPr>
                <w:rFonts w:ascii="Gadugi" w:hAnsi="Gadugi" w:cs="Arial"/>
                <w:color w:val="06486F"/>
              </w:rPr>
            </w:pPr>
            <w:r w:rsidRPr="007C11CF">
              <w:rPr>
                <w:rFonts w:ascii="Gadugi" w:hAnsi="Gadugi" w:cs="Arial"/>
                <w:b/>
                <w:color w:val="06486F"/>
              </w:rPr>
              <w:t xml:space="preserve">Procedural: </w:t>
            </w:r>
            <w:r w:rsidRPr="007C11CF">
              <w:rPr>
                <w:rFonts w:ascii="Gadugi" w:hAnsi="Gadugi" w:cs="Arial"/>
                <w:color w:val="06486F"/>
              </w:rPr>
              <w:t>How to analyse and evaluate</w:t>
            </w:r>
          </w:p>
          <w:p w14:paraId="2A135751" w14:textId="77777777" w:rsidR="00B00785" w:rsidRPr="007C11CF" w:rsidRDefault="00B00785" w:rsidP="00B00785">
            <w:pPr>
              <w:rPr>
                <w:rFonts w:ascii="Gadugi" w:hAnsi="Gadugi" w:cs="Arial"/>
                <w:b/>
                <w:color w:val="06486F"/>
              </w:rPr>
            </w:pPr>
          </w:p>
          <w:p w14:paraId="7DAD011F" w14:textId="430980F6" w:rsidR="00B00785" w:rsidRPr="007C11CF" w:rsidRDefault="00B00785" w:rsidP="00B00785">
            <w:pPr>
              <w:rPr>
                <w:rFonts w:ascii="Gadugi" w:hAnsi="Gadugi" w:cs="Arial"/>
                <w:color w:val="06486F"/>
              </w:rPr>
            </w:pPr>
            <w:r w:rsidRPr="007C11CF">
              <w:rPr>
                <w:rFonts w:ascii="Gadugi" w:hAnsi="Gadugi" w:cs="Arial"/>
                <w:b/>
                <w:color w:val="06486F"/>
              </w:rPr>
              <w:t xml:space="preserve">Disciplinary: </w:t>
            </w:r>
            <w:r w:rsidRPr="007C11CF">
              <w:rPr>
                <w:rFonts w:ascii="Gadugi" w:hAnsi="Gadugi" w:cs="Arial"/>
                <w:color w:val="06486F"/>
              </w:rPr>
              <w:t>Analysing and evaluating</w:t>
            </w:r>
            <w:r>
              <w:rPr>
                <w:rFonts w:ascii="Gadugi" w:hAnsi="Gadugi" w:cs="Arial"/>
                <w:color w:val="06486F"/>
              </w:rPr>
              <w:br/>
            </w:r>
          </w:p>
        </w:tc>
        <w:tc>
          <w:tcPr>
            <w:tcW w:w="3620" w:type="dxa"/>
            <w:tcBorders>
              <w:top w:val="single" w:sz="4" w:space="0" w:color="auto"/>
              <w:left w:val="single" w:sz="4" w:space="0" w:color="auto"/>
              <w:bottom w:val="single" w:sz="4" w:space="0" w:color="auto"/>
              <w:right w:val="single" w:sz="4" w:space="0" w:color="auto"/>
            </w:tcBorders>
          </w:tcPr>
          <w:p w14:paraId="5EA54298" w14:textId="77777777" w:rsidR="00B00785" w:rsidRPr="007C11CF" w:rsidRDefault="00B00785" w:rsidP="00B00785">
            <w:pPr>
              <w:rPr>
                <w:rFonts w:ascii="Gadugi" w:hAnsi="Gadugi" w:cs="Arial"/>
                <w:color w:val="06486F"/>
              </w:rPr>
            </w:pPr>
            <w:r w:rsidRPr="007C11CF">
              <w:rPr>
                <w:rFonts w:ascii="Gadugi" w:hAnsi="Gadugi" w:cs="Arial"/>
                <w:b/>
                <w:bCs/>
                <w:color w:val="06486F"/>
              </w:rPr>
              <w:t xml:space="preserve">Reading: </w:t>
            </w:r>
            <w:r w:rsidRPr="00B00785">
              <w:rPr>
                <w:rFonts w:ascii="Gadugi" w:hAnsi="Gadugi" w:cs="Arial"/>
                <w:color w:val="06486F"/>
                <w:highlight w:val="yellow"/>
              </w:rPr>
              <w:t>Read a job advert for that of a theatre critic</w:t>
            </w:r>
            <w:r w:rsidRPr="007C11CF">
              <w:rPr>
                <w:rFonts w:ascii="Gadugi" w:hAnsi="Gadugi" w:cs="Arial"/>
                <w:color w:val="06486F"/>
              </w:rPr>
              <w:t xml:space="preserve"> and answer comprehension questions. </w:t>
            </w:r>
          </w:p>
          <w:p w14:paraId="04F8AA46" w14:textId="77777777" w:rsidR="00B00785" w:rsidRPr="007C11CF" w:rsidRDefault="00B00785" w:rsidP="00B00785">
            <w:pPr>
              <w:rPr>
                <w:rFonts w:ascii="Gadugi" w:hAnsi="Gadugi" w:cs="Arial"/>
                <w:b/>
                <w:bCs/>
                <w:color w:val="06486F"/>
              </w:rPr>
            </w:pPr>
          </w:p>
          <w:p w14:paraId="52A8E5DE" w14:textId="77777777" w:rsidR="00B00785" w:rsidRPr="007C11CF" w:rsidRDefault="00B00785" w:rsidP="00B00785">
            <w:pPr>
              <w:rPr>
                <w:rFonts w:ascii="Gadugi" w:hAnsi="Gadugi" w:cs="Arial"/>
                <w:color w:val="06486F"/>
              </w:rPr>
            </w:pPr>
            <w:r w:rsidRPr="007C11CF">
              <w:rPr>
                <w:rFonts w:ascii="Gadugi" w:hAnsi="Gadugi" w:cs="Arial"/>
                <w:b/>
                <w:bCs/>
                <w:color w:val="06486F"/>
              </w:rPr>
              <w:t xml:space="preserve">Vocabulary: </w:t>
            </w:r>
            <w:r w:rsidRPr="007C11CF">
              <w:rPr>
                <w:rFonts w:ascii="Gadugi" w:hAnsi="Gadugi" w:cs="Arial"/>
                <w:color w:val="06486F"/>
              </w:rPr>
              <w:t xml:space="preserve">Use of SEUU model and glossaries. </w:t>
            </w:r>
          </w:p>
          <w:p w14:paraId="34875675" w14:textId="77777777" w:rsidR="00B00785" w:rsidRPr="007C11CF" w:rsidRDefault="00B00785" w:rsidP="00B00785">
            <w:pPr>
              <w:rPr>
                <w:rFonts w:ascii="Gadugi" w:hAnsi="Gadugi" w:cs="Arial"/>
                <w:b/>
                <w:bCs/>
                <w:color w:val="06486F"/>
              </w:rPr>
            </w:pPr>
          </w:p>
          <w:p w14:paraId="470C940E" w14:textId="77777777" w:rsidR="00B00785" w:rsidRPr="007C11CF" w:rsidRDefault="00B00785" w:rsidP="00B00785">
            <w:pPr>
              <w:rPr>
                <w:rFonts w:ascii="Gadugi" w:hAnsi="Gadugi" w:cs="Arial"/>
                <w:color w:val="06486F"/>
              </w:rPr>
            </w:pPr>
            <w:proofErr w:type="spellStart"/>
            <w:r w:rsidRPr="007C11CF">
              <w:rPr>
                <w:rFonts w:ascii="Gadugi" w:hAnsi="Gadugi" w:cs="Arial"/>
                <w:b/>
                <w:bCs/>
                <w:color w:val="06486F"/>
              </w:rPr>
              <w:t>Oracy</w:t>
            </w:r>
            <w:proofErr w:type="spellEnd"/>
            <w:r w:rsidRPr="007C11CF">
              <w:rPr>
                <w:rFonts w:ascii="Gadugi" w:hAnsi="Gadugi" w:cs="Arial"/>
                <w:b/>
                <w:bCs/>
                <w:color w:val="06486F"/>
              </w:rPr>
              <w:t xml:space="preserve">: </w:t>
            </w:r>
            <w:r w:rsidRPr="007C11CF">
              <w:rPr>
                <w:rFonts w:ascii="Gadugi" w:hAnsi="Gadugi" w:cs="Arial"/>
                <w:color w:val="06486F"/>
              </w:rPr>
              <w:t>Pupils will create a presentation in which they deliver a short theatre evaluation as a presentation (1 paragraph)</w:t>
            </w:r>
          </w:p>
          <w:p w14:paraId="4898B6DA" w14:textId="77777777" w:rsidR="00B00785" w:rsidRPr="007C11CF" w:rsidRDefault="00B00785" w:rsidP="00B00785">
            <w:pPr>
              <w:rPr>
                <w:rFonts w:ascii="Gadugi" w:hAnsi="Gadugi" w:cs="Arial"/>
                <w:color w:val="06486F"/>
              </w:rPr>
            </w:pPr>
          </w:p>
          <w:p w14:paraId="7110EEFB" w14:textId="25AB93E7" w:rsidR="00B00785" w:rsidRPr="007C11CF" w:rsidRDefault="00B00785" w:rsidP="00B00785">
            <w:pPr>
              <w:rPr>
                <w:rFonts w:ascii="Gadugi" w:hAnsi="Gadugi" w:cs="Arial"/>
                <w:color w:val="06486F"/>
              </w:rPr>
            </w:pPr>
            <w:r w:rsidRPr="007C11CF">
              <w:rPr>
                <w:rFonts w:ascii="Gadugi" w:hAnsi="Gadugi" w:cs="Arial"/>
                <w:color w:val="06486F"/>
              </w:rPr>
              <w:t xml:space="preserve">Use of concept cartoon. </w:t>
            </w:r>
          </w:p>
        </w:tc>
      </w:tr>
      <w:tr w:rsidR="00B00785" w:rsidRPr="00344FC8" w14:paraId="55EA15DF" w14:textId="77777777" w:rsidTr="004C4E3E">
        <w:trPr>
          <w:trHeight w:val="3700"/>
        </w:trPr>
        <w:tc>
          <w:tcPr>
            <w:tcW w:w="1271" w:type="dxa"/>
          </w:tcPr>
          <w:p w14:paraId="57FE1A03" w14:textId="10A570FD" w:rsidR="00B00785" w:rsidRPr="00846AE6" w:rsidRDefault="00B00785" w:rsidP="00B00785">
            <w:pPr>
              <w:jc w:val="center"/>
              <w:rPr>
                <w:rFonts w:ascii="Gadugi" w:hAnsi="Gadugi" w:cs="Arial"/>
                <w:b/>
                <w:bCs/>
                <w:color w:val="06486F"/>
              </w:rPr>
            </w:pPr>
            <w:r>
              <w:rPr>
                <w:rFonts w:ascii="Gadugi" w:hAnsi="Gadugi" w:cs="Arial"/>
                <w:b/>
                <w:bCs/>
                <w:color w:val="06486F"/>
              </w:rPr>
              <w:lastRenderedPageBreak/>
              <w:t>Summer</w:t>
            </w:r>
          </w:p>
          <w:p w14:paraId="4A38D256" w14:textId="77777777" w:rsidR="00B00785" w:rsidRPr="00846AE6" w:rsidRDefault="00B00785" w:rsidP="00B00785">
            <w:pPr>
              <w:jc w:val="center"/>
              <w:rPr>
                <w:rFonts w:ascii="Gadugi" w:hAnsi="Gadugi" w:cs="Arial"/>
                <w:b/>
                <w:bCs/>
                <w:color w:val="06486F"/>
              </w:rPr>
            </w:pPr>
          </w:p>
          <w:p w14:paraId="32277D4C" w14:textId="448CEA35" w:rsidR="00B00785" w:rsidRPr="00846AE6" w:rsidRDefault="00B00785" w:rsidP="00B00785">
            <w:pPr>
              <w:jc w:val="center"/>
              <w:rPr>
                <w:rFonts w:ascii="Gadugi" w:hAnsi="Gadugi" w:cs="Arial"/>
                <w:b/>
                <w:bCs/>
                <w:color w:val="06486F"/>
              </w:rPr>
            </w:pPr>
            <w:r w:rsidRPr="00846AE6">
              <w:rPr>
                <w:rFonts w:ascii="Gadugi" w:hAnsi="Gadugi" w:cs="Arial"/>
                <w:b/>
                <w:bCs/>
                <w:color w:val="06486F"/>
              </w:rPr>
              <w:t xml:space="preserve">Half Term </w:t>
            </w:r>
            <w:r>
              <w:rPr>
                <w:rFonts w:ascii="Gadugi" w:hAnsi="Gadugi" w:cs="Arial"/>
                <w:b/>
                <w:bCs/>
                <w:color w:val="06486F"/>
              </w:rPr>
              <w:t>6</w:t>
            </w:r>
          </w:p>
        </w:tc>
        <w:tc>
          <w:tcPr>
            <w:tcW w:w="3114" w:type="dxa"/>
            <w:tcBorders>
              <w:top w:val="single" w:sz="4" w:space="0" w:color="auto"/>
              <w:left w:val="single" w:sz="4" w:space="0" w:color="auto"/>
              <w:bottom w:val="single" w:sz="4" w:space="0" w:color="auto"/>
              <w:right w:val="single" w:sz="4" w:space="0" w:color="auto"/>
            </w:tcBorders>
          </w:tcPr>
          <w:p w14:paraId="463E1956" w14:textId="77777777" w:rsidR="00B00785" w:rsidRPr="007C11CF" w:rsidRDefault="00B00785" w:rsidP="00B00785">
            <w:pPr>
              <w:rPr>
                <w:rFonts w:ascii="Gadugi" w:hAnsi="Gadugi" w:cs="Arial"/>
                <w:b/>
                <w:color w:val="06486F"/>
              </w:rPr>
            </w:pPr>
            <w:r w:rsidRPr="007C11CF">
              <w:rPr>
                <w:rFonts w:ascii="Gadugi" w:hAnsi="Gadugi" w:cs="Arial"/>
                <w:b/>
                <w:color w:val="06486F"/>
              </w:rPr>
              <w:t>Roald Dahls-The Witches-Scripted skills</w:t>
            </w:r>
          </w:p>
          <w:p w14:paraId="575EC27F" w14:textId="77777777" w:rsidR="00B00785" w:rsidRPr="007C11CF" w:rsidRDefault="00B00785" w:rsidP="00B00785">
            <w:pPr>
              <w:rPr>
                <w:rFonts w:ascii="Gadugi" w:hAnsi="Gadugi" w:cs="Arial"/>
                <w:b/>
                <w:color w:val="06486F"/>
              </w:rPr>
            </w:pPr>
          </w:p>
          <w:p w14:paraId="69585C33" w14:textId="77777777" w:rsidR="00B00785" w:rsidRPr="007C11CF" w:rsidRDefault="00B00785" w:rsidP="00B00785">
            <w:pPr>
              <w:rPr>
                <w:rFonts w:ascii="Gadugi" w:hAnsi="Gadugi" w:cs="Arial"/>
                <w:color w:val="06486F"/>
              </w:rPr>
            </w:pPr>
            <w:r w:rsidRPr="007C11CF">
              <w:rPr>
                <w:rFonts w:ascii="Gadugi" w:hAnsi="Gadugi" w:cs="Arial"/>
                <w:color w:val="06486F"/>
              </w:rPr>
              <w:t xml:space="preserve">Pupils will develop their characterisation skills and their ability to use rehearsal methods in order to be able to successfully perform a scripted extract. </w:t>
            </w:r>
          </w:p>
          <w:p w14:paraId="7DD5F71A" w14:textId="77777777" w:rsidR="00B00785" w:rsidRPr="007C11CF" w:rsidRDefault="00B00785" w:rsidP="00B00785">
            <w:pPr>
              <w:rPr>
                <w:rFonts w:ascii="Gadugi" w:hAnsi="Gadugi" w:cs="Arial"/>
                <w:b/>
                <w:color w:val="06486F"/>
              </w:rPr>
            </w:pPr>
          </w:p>
          <w:p w14:paraId="147593D6" w14:textId="77777777"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sidRPr="001F10C7">
              <w:rPr>
                <w:rFonts w:ascii="Gadugi" w:hAnsi="Gadugi" w:cs="Arial"/>
                <w:bCs/>
                <w:color w:val="06486F"/>
                <w:sz w:val="22"/>
                <w:szCs w:val="22"/>
                <w:lang w:eastAsia="en-US"/>
              </w:rPr>
              <w:t>Characterisation</w:t>
            </w:r>
          </w:p>
          <w:p w14:paraId="7DB54816" w14:textId="77777777"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sidRPr="001F10C7">
              <w:rPr>
                <w:rFonts w:ascii="Gadugi" w:hAnsi="Gadugi" w:cs="Arial"/>
                <w:bCs/>
                <w:color w:val="06486F"/>
                <w:sz w:val="22"/>
                <w:szCs w:val="22"/>
                <w:lang w:eastAsia="en-US"/>
              </w:rPr>
              <w:t>Thought Tunnel</w:t>
            </w:r>
          </w:p>
          <w:p w14:paraId="2E9B81E8" w14:textId="77777777"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sidRPr="001F10C7">
              <w:rPr>
                <w:rFonts w:ascii="Gadugi" w:hAnsi="Gadugi" w:cs="Arial"/>
                <w:bCs/>
                <w:color w:val="06486F"/>
                <w:sz w:val="22"/>
                <w:szCs w:val="22"/>
                <w:lang w:eastAsia="en-US"/>
              </w:rPr>
              <w:t>Improvisation</w:t>
            </w:r>
          </w:p>
          <w:p w14:paraId="1ED37C52" w14:textId="77777777"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sidRPr="001F10C7">
              <w:rPr>
                <w:rFonts w:ascii="Gadugi" w:hAnsi="Gadugi" w:cs="Arial"/>
                <w:bCs/>
                <w:color w:val="06486F"/>
                <w:sz w:val="22"/>
                <w:szCs w:val="22"/>
                <w:lang w:eastAsia="en-US"/>
              </w:rPr>
              <w:t>Leading with Body parts</w:t>
            </w:r>
          </w:p>
          <w:p w14:paraId="325523DE" w14:textId="55B7349C"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Pr>
                <w:rFonts w:ascii="Gadugi" w:hAnsi="Gadugi" w:cs="Arial"/>
                <w:bCs/>
                <w:color w:val="06486F"/>
                <w:sz w:val="22"/>
                <w:szCs w:val="22"/>
                <w:lang w:eastAsia="en-US"/>
              </w:rPr>
              <w:t>On</w:t>
            </w:r>
            <w:r w:rsidRPr="001F10C7">
              <w:rPr>
                <w:rFonts w:ascii="Gadugi" w:hAnsi="Gadugi" w:cs="Arial"/>
                <w:bCs/>
                <w:color w:val="06486F"/>
                <w:sz w:val="22"/>
                <w:szCs w:val="22"/>
                <w:lang w:eastAsia="en-US"/>
              </w:rPr>
              <w:t xml:space="preserve"> text improvisation</w:t>
            </w:r>
          </w:p>
          <w:p w14:paraId="229200D6" w14:textId="77777777" w:rsidR="00B00785" w:rsidRPr="001F10C7" w:rsidRDefault="00B00785" w:rsidP="00B00785">
            <w:pPr>
              <w:pStyle w:val="ListParagraph"/>
              <w:numPr>
                <w:ilvl w:val="0"/>
                <w:numId w:val="13"/>
              </w:numPr>
              <w:ind w:left="454"/>
              <w:rPr>
                <w:rFonts w:ascii="Gadugi" w:hAnsi="Gadugi" w:cs="Arial"/>
                <w:bCs/>
                <w:color w:val="06486F"/>
                <w:sz w:val="22"/>
                <w:szCs w:val="22"/>
                <w:lang w:eastAsia="en-US"/>
              </w:rPr>
            </w:pPr>
            <w:r w:rsidRPr="001F10C7">
              <w:rPr>
                <w:rFonts w:ascii="Gadugi" w:hAnsi="Gadugi" w:cs="Arial"/>
                <w:bCs/>
                <w:color w:val="06486F"/>
                <w:sz w:val="22"/>
                <w:szCs w:val="22"/>
                <w:lang w:eastAsia="en-US"/>
              </w:rPr>
              <w:t>Stagger through</w:t>
            </w:r>
          </w:p>
          <w:p w14:paraId="522E422B" w14:textId="77777777" w:rsidR="00B00785" w:rsidRPr="00B21E42" w:rsidRDefault="00B00785" w:rsidP="00B00785">
            <w:pPr>
              <w:pStyle w:val="ListParagraph"/>
              <w:numPr>
                <w:ilvl w:val="0"/>
                <w:numId w:val="13"/>
              </w:numPr>
              <w:ind w:left="454"/>
              <w:rPr>
                <w:rFonts w:ascii="Gadugi" w:hAnsi="Gadugi" w:cs="Arial"/>
                <w:b/>
                <w:color w:val="06486F"/>
                <w:sz w:val="22"/>
                <w:szCs w:val="22"/>
                <w:lang w:eastAsia="en-US"/>
              </w:rPr>
            </w:pPr>
            <w:r w:rsidRPr="001F10C7">
              <w:rPr>
                <w:rFonts w:ascii="Gadugi" w:hAnsi="Gadugi" w:cs="Arial"/>
                <w:bCs/>
                <w:color w:val="06486F"/>
              </w:rPr>
              <w:t>Speed run</w:t>
            </w:r>
          </w:p>
          <w:p w14:paraId="466E820C" w14:textId="77777777" w:rsidR="00B21E42" w:rsidRDefault="00B21E42" w:rsidP="00B21E42">
            <w:pPr>
              <w:rPr>
                <w:rFonts w:ascii="Gadugi" w:hAnsi="Gadugi" w:cs="Arial"/>
                <w:b/>
                <w:color w:val="06486F"/>
              </w:rPr>
            </w:pPr>
          </w:p>
          <w:p w14:paraId="2FFEA2DA" w14:textId="10D3A14D" w:rsidR="00B21E42" w:rsidRPr="00B21E42" w:rsidRDefault="00B21E42" w:rsidP="00B21E42">
            <w:pPr>
              <w:rPr>
                <w:rFonts w:ascii="Gadugi" w:hAnsi="Gadugi" w:cs="Arial"/>
                <w:color w:val="06486F"/>
              </w:rPr>
            </w:pPr>
            <w:r w:rsidRPr="00636487">
              <w:rPr>
                <w:rFonts w:ascii="Gadugi" w:hAnsi="Gadugi" w:cs="Arial"/>
                <w:color w:val="06486F"/>
                <w:highlight w:val="yellow"/>
              </w:rPr>
              <w:t>Pupils will also learn about job roles in the theatre with a key focus on the director</w:t>
            </w:r>
            <w:r w:rsidR="00B80143">
              <w:rPr>
                <w:rFonts w:ascii="Gadugi" w:hAnsi="Gadugi" w:cs="Arial"/>
                <w:color w:val="06486F"/>
                <w:highlight w:val="yellow"/>
              </w:rPr>
              <w:t>, puppet designer</w:t>
            </w:r>
            <w:bookmarkStart w:id="0" w:name="_GoBack"/>
            <w:bookmarkEnd w:id="0"/>
            <w:r w:rsidRPr="00636487">
              <w:rPr>
                <w:rFonts w:ascii="Gadugi" w:hAnsi="Gadugi" w:cs="Arial"/>
                <w:color w:val="06486F"/>
                <w:highlight w:val="yellow"/>
              </w:rPr>
              <w:t xml:space="preserve"> and ensemble.</w:t>
            </w:r>
            <w:r w:rsidRPr="00B21E42">
              <w:rPr>
                <w:rFonts w:ascii="Gadugi" w:hAnsi="Gadugi" w:cs="Arial"/>
                <w:color w:val="06486F"/>
              </w:rPr>
              <w:t xml:space="preserve"> </w:t>
            </w:r>
          </w:p>
        </w:tc>
        <w:tc>
          <w:tcPr>
            <w:tcW w:w="3260" w:type="dxa"/>
            <w:tcBorders>
              <w:top w:val="single" w:sz="4" w:space="0" w:color="auto"/>
              <w:left w:val="single" w:sz="4" w:space="0" w:color="auto"/>
              <w:bottom w:val="single" w:sz="4" w:space="0" w:color="auto"/>
              <w:right w:val="single" w:sz="4" w:space="0" w:color="auto"/>
            </w:tcBorders>
          </w:tcPr>
          <w:p w14:paraId="26F2C1EA" w14:textId="77777777" w:rsidR="00B00785" w:rsidRPr="007C11CF" w:rsidRDefault="00B00785" w:rsidP="00B00785">
            <w:pPr>
              <w:rPr>
                <w:rFonts w:ascii="Gadugi" w:hAnsi="Gadugi" w:cs="Arial"/>
                <w:b/>
                <w:color w:val="06486F"/>
              </w:rPr>
            </w:pPr>
            <w:r w:rsidRPr="007C11CF">
              <w:rPr>
                <w:rFonts w:ascii="Gadugi" w:hAnsi="Gadugi" w:cs="Arial"/>
                <w:b/>
                <w:color w:val="06486F"/>
              </w:rPr>
              <w:t>Assessment and Feedback</w:t>
            </w:r>
          </w:p>
          <w:p w14:paraId="4A05E335" w14:textId="77777777" w:rsidR="00B00785" w:rsidRPr="007C11CF" w:rsidRDefault="00B00785" w:rsidP="00B00785">
            <w:pPr>
              <w:rPr>
                <w:rFonts w:ascii="Gadugi" w:hAnsi="Gadugi" w:cs="Arial"/>
                <w:b/>
                <w:color w:val="06486F"/>
              </w:rPr>
            </w:pPr>
          </w:p>
          <w:p w14:paraId="5EEA40BE" w14:textId="77777777" w:rsidR="00B00785" w:rsidRPr="007C11CF" w:rsidRDefault="00B00785" w:rsidP="00B00785">
            <w:pPr>
              <w:rPr>
                <w:rFonts w:ascii="Gadugi" w:hAnsi="Gadugi" w:cs="Arial"/>
                <w:color w:val="06486F"/>
              </w:rPr>
            </w:pPr>
            <w:r w:rsidRPr="007C11CF">
              <w:rPr>
                <w:rFonts w:ascii="Gadugi" w:hAnsi="Gadugi" w:cs="Arial"/>
                <w:color w:val="06486F"/>
              </w:rPr>
              <w:t>Pupils will gain feedback on their KSA’s this half term.</w:t>
            </w:r>
          </w:p>
          <w:p w14:paraId="5BC2A6B8" w14:textId="77777777" w:rsidR="00B00785" w:rsidRPr="007C11CF" w:rsidRDefault="00B00785" w:rsidP="00B00785">
            <w:pPr>
              <w:rPr>
                <w:rFonts w:ascii="Gadugi" w:hAnsi="Gadugi" w:cs="Arial"/>
                <w:color w:val="06486F"/>
              </w:rPr>
            </w:pPr>
          </w:p>
          <w:p w14:paraId="5582B7AF" w14:textId="77777777" w:rsidR="00B00785" w:rsidRPr="007C11CF" w:rsidRDefault="00B00785" w:rsidP="00B00785">
            <w:pPr>
              <w:rPr>
                <w:rFonts w:ascii="Gadugi" w:hAnsi="Gadugi" w:cs="Arial"/>
                <w:color w:val="06486F"/>
              </w:rPr>
            </w:pPr>
            <w:r w:rsidRPr="007C11CF">
              <w:rPr>
                <w:rFonts w:ascii="Gadugi" w:hAnsi="Gadugi" w:cs="Arial"/>
                <w:color w:val="06486F"/>
              </w:rPr>
              <w:t xml:space="preserve">Pupils will receive regular teacher and peer feedback on their characterisation skills during this unit of work. </w:t>
            </w:r>
          </w:p>
          <w:p w14:paraId="12CDA26C" w14:textId="77777777" w:rsidR="00B00785" w:rsidRPr="007C11CF" w:rsidRDefault="00B00785" w:rsidP="00B00785">
            <w:pPr>
              <w:rPr>
                <w:rFonts w:ascii="Gadugi" w:hAnsi="Gadugi" w:cs="Arial"/>
                <w:b/>
                <w:color w:val="06486F"/>
              </w:rPr>
            </w:pPr>
          </w:p>
          <w:p w14:paraId="56BA61A8" w14:textId="78679915" w:rsidR="00B00785" w:rsidRPr="007C11CF" w:rsidRDefault="00B00785" w:rsidP="00B00785">
            <w:pPr>
              <w:rPr>
                <w:rFonts w:ascii="Gadugi" w:hAnsi="Gadugi" w:cs="Arial"/>
                <w:color w:val="06486F"/>
              </w:rPr>
            </w:pPr>
            <w:r w:rsidRPr="007C11CF">
              <w:rPr>
                <w:rFonts w:ascii="Gadugi" w:hAnsi="Gadugi" w:cs="Arial"/>
                <w:color w:val="06486F"/>
              </w:rPr>
              <w:t xml:space="preserve">Pupils will also complete a </w:t>
            </w:r>
            <w:r>
              <w:rPr>
                <w:rFonts w:ascii="Gadugi" w:hAnsi="Gadugi" w:cs="Arial"/>
                <w:color w:val="06486F"/>
              </w:rPr>
              <w:t xml:space="preserve">knowledge check on stage areas. </w:t>
            </w:r>
          </w:p>
        </w:tc>
        <w:tc>
          <w:tcPr>
            <w:tcW w:w="4541" w:type="dxa"/>
            <w:tcBorders>
              <w:top w:val="single" w:sz="4" w:space="0" w:color="auto"/>
              <w:left w:val="single" w:sz="4" w:space="0" w:color="auto"/>
              <w:bottom w:val="single" w:sz="4" w:space="0" w:color="auto"/>
              <w:right w:val="single" w:sz="4" w:space="0" w:color="auto"/>
            </w:tcBorders>
          </w:tcPr>
          <w:p w14:paraId="31E410E9" w14:textId="77777777" w:rsidR="00B00785" w:rsidRPr="007C11CF" w:rsidRDefault="00B00785" w:rsidP="00B00785">
            <w:pPr>
              <w:rPr>
                <w:rFonts w:ascii="Gadugi" w:hAnsi="Gadugi" w:cs="Arial"/>
                <w:b/>
                <w:color w:val="06486F"/>
              </w:rPr>
            </w:pPr>
            <w:r w:rsidRPr="007C11CF">
              <w:rPr>
                <w:rFonts w:ascii="Gadugi" w:hAnsi="Gadugi" w:cs="Arial"/>
                <w:b/>
                <w:color w:val="06486F"/>
              </w:rPr>
              <w:t>Why do we teach it?</w:t>
            </w:r>
          </w:p>
          <w:p w14:paraId="156979D0" w14:textId="77777777" w:rsidR="00B00785" w:rsidRPr="007C11CF" w:rsidRDefault="00B00785" w:rsidP="00B00785">
            <w:pPr>
              <w:rPr>
                <w:rFonts w:ascii="Gadugi" w:hAnsi="Gadugi" w:cs="Arial"/>
                <w:color w:val="06486F"/>
              </w:rPr>
            </w:pPr>
            <w:r w:rsidRPr="007C11CF">
              <w:rPr>
                <w:rFonts w:ascii="Gadugi" w:hAnsi="Gadugi" w:cs="Arial"/>
                <w:color w:val="06486F"/>
              </w:rPr>
              <w:t xml:space="preserve">The first few lessons build on from the first unit on characterisation and allow pupils to practice their characterisation skills. Pupils also learn rehearsal techniques which prepares them for unit 1 at GCSE. </w:t>
            </w:r>
          </w:p>
          <w:p w14:paraId="78C9E787" w14:textId="77777777" w:rsidR="00B00785" w:rsidRDefault="00B00785" w:rsidP="00B00785">
            <w:pPr>
              <w:rPr>
                <w:rFonts w:ascii="Gadugi" w:hAnsi="Gadugi" w:cs="Arial"/>
                <w:b/>
                <w:color w:val="06486F"/>
              </w:rPr>
            </w:pPr>
          </w:p>
          <w:p w14:paraId="0A72D8C3" w14:textId="6D01CAB1" w:rsidR="00B00785" w:rsidRPr="007C11CF" w:rsidRDefault="00B00785" w:rsidP="00B00785">
            <w:pPr>
              <w:rPr>
                <w:rFonts w:ascii="Gadugi" w:hAnsi="Gadugi" w:cs="Arial"/>
                <w:b/>
                <w:color w:val="06486F"/>
              </w:rPr>
            </w:pPr>
            <w:r w:rsidRPr="007C11CF">
              <w:rPr>
                <w:rFonts w:ascii="Gadugi" w:hAnsi="Gadugi" w:cs="Arial"/>
                <w:b/>
                <w:color w:val="06486F"/>
              </w:rPr>
              <w:t>Why do we teach it here?</w:t>
            </w:r>
          </w:p>
          <w:p w14:paraId="72F26D28" w14:textId="77777777" w:rsidR="00B00785" w:rsidRPr="007C11CF" w:rsidRDefault="00B00785" w:rsidP="00B00785">
            <w:pPr>
              <w:rPr>
                <w:rFonts w:ascii="Gadugi" w:hAnsi="Gadugi" w:cs="Arial"/>
                <w:color w:val="06486F"/>
              </w:rPr>
            </w:pPr>
            <w:r w:rsidRPr="007C11CF">
              <w:rPr>
                <w:rFonts w:ascii="Gadugi" w:hAnsi="Gadugi" w:cs="Arial"/>
                <w:color w:val="06486F"/>
              </w:rPr>
              <w:t xml:space="preserve">Pupils get the opportunity to hone the skills learned previously this year by developing characterisation, devising off text work and rehearsing and performing a script which is more challenging than the previous. </w:t>
            </w:r>
          </w:p>
          <w:p w14:paraId="595279D6" w14:textId="77777777" w:rsidR="00B00785" w:rsidRPr="007C11CF" w:rsidRDefault="00B00785" w:rsidP="00B00785">
            <w:pPr>
              <w:rPr>
                <w:rFonts w:ascii="Gadugi" w:hAnsi="Gadugi" w:cs="Arial"/>
                <w:b/>
                <w:color w:val="06486F"/>
              </w:rPr>
            </w:pPr>
          </w:p>
          <w:p w14:paraId="4C18EC92" w14:textId="77777777" w:rsidR="00B00785" w:rsidRPr="007C11CF" w:rsidRDefault="00B00785" w:rsidP="00B00785">
            <w:pPr>
              <w:rPr>
                <w:rFonts w:ascii="Gadugi" w:hAnsi="Gadugi" w:cs="Arial"/>
                <w:color w:val="06486F"/>
              </w:rPr>
            </w:pPr>
            <w:r w:rsidRPr="007C11CF">
              <w:rPr>
                <w:rFonts w:ascii="Gadugi" w:hAnsi="Gadugi" w:cs="Arial"/>
                <w:b/>
                <w:color w:val="06486F"/>
              </w:rPr>
              <w:t xml:space="preserve">Knowledge: </w:t>
            </w:r>
          </w:p>
          <w:p w14:paraId="7338711B" w14:textId="77777777" w:rsidR="00B00785" w:rsidRPr="007C11CF" w:rsidRDefault="00B00785" w:rsidP="00B00785">
            <w:pPr>
              <w:rPr>
                <w:rFonts w:ascii="Gadugi" w:hAnsi="Gadugi" w:cs="Arial"/>
                <w:b/>
                <w:color w:val="06486F"/>
              </w:rPr>
            </w:pPr>
          </w:p>
          <w:p w14:paraId="5758115E" w14:textId="77777777" w:rsidR="00B00785" w:rsidRPr="007C11CF" w:rsidRDefault="00B00785" w:rsidP="00B00785">
            <w:pPr>
              <w:rPr>
                <w:rFonts w:ascii="Gadugi" w:hAnsi="Gadugi" w:cs="Arial"/>
                <w:color w:val="06486F"/>
              </w:rPr>
            </w:pPr>
            <w:r w:rsidRPr="007C11CF">
              <w:rPr>
                <w:rFonts w:ascii="Gadugi" w:hAnsi="Gadugi" w:cs="Arial"/>
                <w:b/>
                <w:color w:val="06486F"/>
              </w:rPr>
              <w:t xml:space="preserve">Declarative: </w:t>
            </w:r>
            <w:r w:rsidRPr="007C11CF">
              <w:rPr>
                <w:rFonts w:ascii="Gadugi" w:hAnsi="Gadugi" w:cs="Arial"/>
                <w:color w:val="06486F"/>
              </w:rPr>
              <w:t>Learning the definitions of rehearsal methods</w:t>
            </w:r>
          </w:p>
          <w:p w14:paraId="689F2707" w14:textId="77777777" w:rsidR="00B00785" w:rsidRPr="007C11CF" w:rsidRDefault="00B00785" w:rsidP="00B00785">
            <w:pPr>
              <w:rPr>
                <w:rFonts w:ascii="Gadugi" w:hAnsi="Gadugi" w:cs="Arial"/>
                <w:color w:val="06486F"/>
              </w:rPr>
            </w:pPr>
          </w:p>
          <w:p w14:paraId="3DC785DE" w14:textId="77777777" w:rsidR="00B00785" w:rsidRPr="007C11CF" w:rsidRDefault="00B00785" w:rsidP="00B00785">
            <w:pPr>
              <w:rPr>
                <w:rFonts w:ascii="Gadugi" w:hAnsi="Gadugi" w:cs="Arial"/>
                <w:color w:val="06486F"/>
              </w:rPr>
            </w:pPr>
            <w:r w:rsidRPr="007C11CF">
              <w:rPr>
                <w:rFonts w:ascii="Gadugi" w:hAnsi="Gadugi" w:cs="Arial"/>
                <w:b/>
                <w:color w:val="06486F"/>
              </w:rPr>
              <w:t>Procedural:</w:t>
            </w:r>
            <w:r w:rsidRPr="007C11CF">
              <w:rPr>
                <w:rFonts w:ascii="Gadugi" w:hAnsi="Gadugi" w:cs="Arial"/>
                <w:color w:val="06486F"/>
              </w:rPr>
              <w:t xml:space="preserve"> Learning how to use the rehearsal methods</w:t>
            </w:r>
          </w:p>
          <w:p w14:paraId="5D357FB1" w14:textId="77777777" w:rsidR="00B00785" w:rsidRPr="007C11CF" w:rsidRDefault="00B00785" w:rsidP="00B00785">
            <w:pPr>
              <w:rPr>
                <w:rFonts w:ascii="Gadugi" w:hAnsi="Gadugi" w:cs="Arial"/>
                <w:b/>
                <w:color w:val="06486F"/>
              </w:rPr>
            </w:pPr>
          </w:p>
          <w:p w14:paraId="68709CB0" w14:textId="77777777" w:rsidR="00B00785" w:rsidRPr="007C11CF" w:rsidRDefault="00B00785" w:rsidP="00B00785">
            <w:pPr>
              <w:rPr>
                <w:rFonts w:ascii="Gadugi" w:hAnsi="Gadugi" w:cs="Arial"/>
                <w:b/>
                <w:color w:val="06486F"/>
              </w:rPr>
            </w:pPr>
            <w:r w:rsidRPr="007C11CF">
              <w:rPr>
                <w:rFonts w:ascii="Gadugi" w:hAnsi="Gadugi" w:cs="Arial"/>
                <w:b/>
                <w:color w:val="06486F"/>
              </w:rPr>
              <w:t xml:space="preserve">Disciplinary: </w:t>
            </w:r>
            <w:r w:rsidRPr="007C11CF">
              <w:rPr>
                <w:rFonts w:ascii="Gadugi" w:hAnsi="Gadugi" w:cs="Arial"/>
                <w:color w:val="06486F"/>
              </w:rPr>
              <w:t>Analysis of their own and others Drama, script analysis</w:t>
            </w:r>
            <w:r w:rsidRPr="007C11CF">
              <w:rPr>
                <w:rFonts w:ascii="Gadugi" w:hAnsi="Gadugi" w:cs="Arial"/>
                <w:b/>
                <w:color w:val="06486F"/>
              </w:rPr>
              <w:t>.</w:t>
            </w:r>
          </w:p>
          <w:p w14:paraId="4741496A" w14:textId="77777777" w:rsidR="00B00785" w:rsidRPr="007C11CF" w:rsidRDefault="00B00785" w:rsidP="00B00785">
            <w:pPr>
              <w:rPr>
                <w:rFonts w:ascii="Gadugi" w:hAnsi="Gadugi" w:cs="Arial"/>
                <w:color w:val="06486F"/>
              </w:rPr>
            </w:pPr>
          </w:p>
        </w:tc>
        <w:tc>
          <w:tcPr>
            <w:tcW w:w="3620" w:type="dxa"/>
            <w:tcBorders>
              <w:top w:val="single" w:sz="4" w:space="0" w:color="auto"/>
              <w:left w:val="single" w:sz="4" w:space="0" w:color="auto"/>
              <w:bottom w:val="single" w:sz="4" w:space="0" w:color="auto"/>
              <w:right w:val="single" w:sz="4" w:space="0" w:color="auto"/>
            </w:tcBorders>
          </w:tcPr>
          <w:p w14:paraId="433801A6" w14:textId="77777777" w:rsidR="00B00785" w:rsidRPr="007C11CF" w:rsidRDefault="00B00785" w:rsidP="00B00785">
            <w:pPr>
              <w:rPr>
                <w:rFonts w:ascii="Gadugi" w:hAnsi="Gadugi" w:cs="Arial"/>
                <w:b/>
                <w:color w:val="06486F"/>
              </w:rPr>
            </w:pPr>
            <w:r w:rsidRPr="007C11CF">
              <w:rPr>
                <w:rFonts w:ascii="Gadugi" w:hAnsi="Gadugi" w:cs="Arial"/>
                <w:b/>
                <w:color w:val="06486F"/>
              </w:rPr>
              <w:t>Reading:</w:t>
            </w:r>
          </w:p>
          <w:p w14:paraId="56A424DB" w14:textId="77777777" w:rsidR="00B00785" w:rsidRPr="007C11CF" w:rsidRDefault="00B00785" w:rsidP="00B00785">
            <w:pPr>
              <w:pStyle w:val="ListParagraph"/>
              <w:numPr>
                <w:ilvl w:val="0"/>
                <w:numId w:val="14"/>
              </w:numPr>
              <w:ind w:left="444"/>
              <w:rPr>
                <w:rFonts w:ascii="Gadugi" w:hAnsi="Gadugi" w:cs="Arial"/>
                <w:color w:val="06486F"/>
                <w:sz w:val="22"/>
                <w:szCs w:val="22"/>
                <w:lang w:eastAsia="en-US"/>
              </w:rPr>
            </w:pPr>
            <w:r w:rsidRPr="007C11CF">
              <w:rPr>
                <w:rFonts w:ascii="Gadugi" w:hAnsi="Gadugi" w:cs="Arial"/>
                <w:color w:val="06486F"/>
                <w:sz w:val="22"/>
                <w:szCs w:val="22"/>
                <w:lang w:eastAsia="en-US"/>
              </w:rPr>
              <w:t xml:space="preserve">Pupils are encouraged to consider prosody as they read and perform scripts. Strategies used will include: echo reading and choral reading. </w:t>
            </w:r>
          </w:p>
          <w:p w14:paraId="7226C072" w14:textId="77777777" w:rsidR="00B00785" w:rsidRPr="007C11CF" w:rsidRDefault="00B00785" w:rsidP="00B00785">
            <w:pPr>
              <w:rPr>
                <w:rFonts w:ascii="Gadugi" w:hAnsi="Gadugi" w:cs="Arial"/>
                <w:b/>
                <w:color w:val="06486F"/>
              </w:rPr>
            </w:pPr>
          </w:p>
          <w:p w14:paraId="53B1BBEA" w14:textId="77777777" w:rsidR="00B00785" w:rsidRPr="007C11CF" w:rsidRDefault="00B00785" w:rsidP="00B00785">
            <w:pPr>
              <w:rPr>
                <w:rFonts w:ascii="Gadugi" w:hAnsi="Gadugi" w:cs="Arial"/>
                <w:b/>
                <w:color w:val="06486F"/>
              </w:rPr>
            </w:pPr>
            <w:r w:rsidRPr="007C11CF">
              <w:rPr>
                <w:rFonts w:ascii="Gadugi" w:hAnsi="Gadugi" w:cs="Arial"/>
                <w:b/>
                <w:color w:val="06486F"/>
              </w:rPr>
              <w:t>Vocabulary:</w:t>
            </w:r>
          </w:p>
          <w:p w14:paraId="0DB50B6F" w14:textId="4EFCA9BA" w:rsidR="00B00785" w:rsidRDefault="00B00785" w:rsidP="00B00785">
            <w:pPr>
              <w:pStyle w:val="ListParagraph"/>
              <w:numPr>
                <w:ilvl w:val="0"/>
                <w:numId w:val="14"/>
              </w:numPr>
              <w:ind w:left="444"/>
              <w:rPr>
                <w:rFonts w:ascii="Gadugi" w:hAnsi="Gadugi" w:cs="Arial"/>
                <w:color w:val="06486F"/>
                <w:sz w:val="22"/>
                <w:szCs w:val="22"/>
                <w:lang w:eastAsia="en-US"/>
              </w:rPr>
            </w:pPr>
            <w:r w:rsidRPr="007C11CF">
              <w:rPr>
                <w:rFonts w:ascii="Gadugi" w:hAnsi="Gadugi" w:cs="Arial"/>
                <w:color w:val="06486F"/>
                <w:sz w:val="22"/>
                <w:szCs w:val="22"/>
                <w:lang w:eastAsia="en-US"/>
              </w:rPr>
              <w:t>Use of glossaries and SEUU models.</w:t>
            </w:r>
          </w:p>
          <w:p w14:paraId="4E08145E" w14:textId="14D43552" w:rsidR="00B00785" w:rsidRPr="007C11CF" w:rsidRDefault="00B00785" w:rsidP="00B00785">
            <w:pPr>
              <w:pStyle w:val="ListParagraph"/>
              <w:numPr>
                <w:ilvl w:val="0"/>
                <w:numId w:val="14"/>
              </w:numPr>
              <w:ind w:left="444"/>
              <w:rPr>
                <w:rFonts w:ascii="Gadugi" w:hAnsi="Gadugi" w:cs="Arial"/>
                <w:color w:val="06486F"/>
                <w:sz w:val="22"/>
                <w:szCs w:val="22"/>
                <w:lang w:eastAsia="en-US"/>
              </w:rPr>
            </w:pPr>
          </w:p>
          <w:p w14:paraId="75846222" w14:textId="77777777" w:rsidR="00B00785" w:rsidRPr="007C11CF" w:rsidRDefault="00B00785" w:rsidP="00B00785">
            <w:pPr>
              <w:rPr>
                <w:rFonts w:ascii="Gadugi" w:hAnsi="Gadugi" w:cs="Arial"/>
                <w:b/>
                <w:color w:val="06486F"/>
              </w:rPr>
            </w:pPr>
          </w:p>
          <w:p w14:paraId="72B5B71F" w14:textId="77777777" w:rsidR="00B00785" w:rsidRPr="007C11CF" w:rsidRDefault="00B00785" w:rsidP="00B00785">
            <w:pPr>
              <w:rPr>
                <w:rFonts w:ascii="Gadugi" w:hAnsi="Gadugi" w:cs="Arial"/>
                <w:b/>
                <w:color w:val="06486F"/>
              </w:rPr>
            </w:pPr>
            <w:proofErr w:type="spellStart"/>
            <w:r w:rsidRPr="007C11CF">
              <w:rPr>
                <w:rFonts w:ascii="Gadugi" w:hAnsi="Gadugi" w:cs="Arial"/>
                <w:b/>
                <w:color w:val="06486F"/>
              </w:rPr>
              <w:t>Oracy</w:t>
            </w:r>
            <w:proofErr w:type="spellEnd"/>
            <w:r w:rsidRPr="007C11CF">
              <w:rPr>
                <w:rFonts w:ascii="Gadugi" w:hAnsi="Gadugi" w:cs="Arial"/>
                <w:b/>
                <w:color w:val="06486F"/>
              </w:rPr>
              <w:t>:</w:t>
            </w:r>
          </w:p>
          <w:p w14:paraId="14B5E5FD" w14:textId="77777777" w:rsidR="00B00785" w:rsidRDefault="00B00785" w:rsidP="00B00785">
            <w:pPr>
              <w:pStyle w:val="ListParagraph"/>
              <w:numPr>
                <w:ilvl w:val="0"/>
                <w:numId w:val="15"/>
              </w:numPr>
              <w:ind w:left="444"/>
              <w:rPr>
                <w:rFonts w:ascii="Gadugi" w:hAnsi="Gadugi" w:cs="Arial"/>
                <w:color w:val="06486F"/>
                <w:sz w:val="22"/>
                <w:szCs w:val="22"/>
                <w:lang w:eastAsia="en-US"/>
              </w:rPr>
            </w:pPr>
            <w:r w:rsidRPr="007C11CF">
              <w:rPr>
                <w:rFonts w:ascii="Gadugi" w:hAnsi="Gadugi" w:cs="Arial"/>
                <w:color w:val="06486F"/>
                <w:sz w:val="22"/>
                <w:szCs w:val="22"/>
                <w:lang w:eastAsia="en-US"/>
              </w:rPr>
              <w:t>Pupils use sentence stems to give each other high quality feedback.</w:t>
            </w:r>
          </w:p>
          <w:p w14:paraId="2EAA4A1D" w14:textId="1B6363E9" w:rsidR="00B00785" w:rsidRPr="00AB6948" w:rsidRDefault="00B00785" w:rsidP="00B00785">
            <w:pPr>
              <w:pStyle w:val="ListParagraph"/>
              <w:numPr>
                <w:ilvl w:val="0"/>
                <w:numId w:val="15"/>
              </w:numPr>
              <w:ind w:left="444"/>
              <w:rPr>
                <w:rFonts w:ascii="Gadugi" w:hAnsi="Gadugi" w:cs="Arial"/>
                <w:color w:val="06486F"/>
                <w:sz w:val="22"/>
                <w:szCs w:val="22"/>
                <w:lang w:eastAsia="en-US"/>
              </w:rPr>
            </w:pPr>
            <w:r w:rsidRPr="00AB6948">
              <w:rPr>
                <w:rFonts w:ascii="Gadugi" w:hAnsi="Gadugi" w:cs="Arial"/>
                <w:color w:val="06486F"/>
              </w:rPr>
              <w:t xml:space="preserve">The use </w:t>
            </w:r>
            <w:proofErr w:type="gramStart"/>
            <w:r>
              <w:rPr>
                <w:rFonts w:ascii="Gadugi" w:hAnsi="Gadugi" w:cs="Arial"/>
                <w:color w:val="06486F"/>
              </w:rPr>
              <w:t>talk</w:t>
            </w:r>
            <w:proofErr w:type="gramEnd"/>
            <w:r>
              <w:rPr>
                <w:rFonts w:ascii="Gadugi" w:hAnsi="Gadugi" w:cs="Arial"/>
                <w:color w:val="06486F"/>
              </w:rPr>
              <w:t xml:space="preserve"> tactics when discussing the benefits of using a role on the wall</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E1399" w14:textId="77777777" w:rsidR="00F80504" w:rsidRDefault="00F80504" w:rsidP="00A2239D">
      <w:pPr>
        <w:spacing w:after="0" w:line="240" w:lineRule="auto"/>
      </w:pPr>
      <w:r>
        <w:separator/>
      </w:r>
    </w:p>
  </w:endnote>
  <w:endnote w:type="continuationSeparator" w:id="0">
    <w:p w14:paraId="5196D041" w14:textId="77777777" w:rsidR="00F80504" w:rsidRDefault="00F80504"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6E077" w14:textId="77777777" w:rsidR="00F80504" w:rsidRDefault="00F80504" w:rsidP="00A2239D">
      <w:pPr>
        <w:spacing w:after="0" w:line="240" w:lineRule="auto"/>
      </w:pPr>
      <w:r>
        <w:separator/>
      </w:r>
    </w:p>
  </w:footnote>
  <w:footnote w:type="continuationSeparator" w:id="0">
    <w:p w14:paraId="16847695" w14:textId="77777777" w:rsidR="00F80504" w:rsidRDefault="00F80504"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6033"/>
    <w:multiLevelType w:val="hybridMultilevel"/>
    <w:tmpl w:val="938CF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43D4B"/>
    <w:multiLevelType w:val="hybridMultilevel"/>
    <w:tmpl w:val="52AAC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A321B2"/>
    <w:multiLevelType w:val="hybridMultilevel"/>
    <w:tmpl w:val="A810F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15C58"/>
    <w:multiLevelType w:val="hybridMultilevel"/>
    <w:tmpl w:val="C1881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67D3DBF"/>
    <w:multiLevelType w:val="hybridMultilevel"/>
    <w:tmpl w:val="C4269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BEB1B15"/>
    <w:multiLevelType w:val="hybridMultilevel"/>
    <w:tmpl w:val="46127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6DE205C"/>
    <w:multiLevelType w:val="hybridMultilevel"/>
    <w:tmpl w:val="2604D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7326E1C"/>
    <w:multiLevelType w:val="hybridMultilevel"/>
    <w:tmpl w:val="DEB0B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4B44C3"/>
    <w:multiLevelType w:val="hybridMultilevel"/>
    <w:tmpl w:val="BD9E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1C18BA"/>
    <w:multiLevelType w:val="hybridMultilevel"/>
    <w:tmpl w:val="4BBA8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4D6166"/>
    <w:multiLevelType w:val="hybridMultilevel"/>
    <w:tmpl w:val="87E26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69D6A60"/>
    <w:multiLevelType w:val="hybridMultilevel"/>
    <w:tmpl w:val="569AD3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8683CB7"/>
    <w:multiLevelType w:val="hybridMultilevel"/>
    <w:tmpl w:val="05C80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BB655D"/>
    <w:multiLevelType w:val="hybridMultilevel"/>
    <w:tmpl w:val="D884F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7E4D9D"/>
    <w:multiLevelType w:val="hybridMultilevel"/>
    <w:tmpl w:val="658C3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3"/>
  </w:num>
  <w:num w:numId="4">
    <w:abstractNumId w:val="9"/>
  </w:num>
  <w:num w:numId="5">
    <w:abstractNumId w:val="5"/>
  </w:num>
  <w:num w:numId="6">
    <w:abstractNumId w:val="1"/>
  </w:num>
  <w:num w:numId="7">
    <w:abstractNumId w:val="8"/>
  </w:num>
  <w:num w:numId="8">
    <w:abstractNumId w:val="14"/>
  </w:num>
  <w:num w:numId="9">
    <w:abstractNumId w:val="0"/>
  </w:num>
  <w:num w:numId="10">
    <w:abstractNumId w:val="2"/>
  </w:num>
  <w:num w:numId="11">
    <w:abstractNumId w:val="6"/>
  </w:num>
  <w:num w:numId="12">
    <w:abstractNumId w:val="11"/>
  </w:num>
  <w:num w:numId="13">
    <w:abstractNumId w:val="12"/>
  </w:num>
  <w:num w:numId="14">
    <w:abstractNumId w:val="4"/>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D3E6D"/>
    <w:rsid w:val="000E09D4"/>
    <w:rsid w:val="000F19C3"/>
    <w:rsid w:val="000F6979"/>
    <w:rsid w:val="00110668"/>
    <w:rsid w:val="0012331A"/>
    <w:rsid w:val="001239E6"/>
    <w:rsid w:val="00146AA9"/>
    <w:rsid w:val="00146B87"/>
    <w:rsid w:val="00147B3E"/>
    <w:rsid w:val="001604C9"/>
    <w:rsid w:val="00170BAC"/>
    <w:rsid w:val="00174A2E"/>
    <w:rsid w:val="0019741B"/>
    <w:rsid w:val="001D127A"/>
    <w:rsid w:val="001E4F8D"/>
    <w:rsid w:val="001F00D2"/>
    <w:rsid w:val="001F10C7"/>
    <w:rsid w:val="001F1F0C"/>
    <w:rsid w:val="001F6E76"/>
    <w:rsid w:val="002335D5"/>
    <w:rsid w:val="002364A2"/>
    <w:rsid w:val="0024473E"/>
    <w:rsid w:val="002546B1"/>
    <w:rsid w:val="00264601"/>
    <w:rsid w:val="00267249"/>
    <w:rsid w:val="00274194"/>
    <w:rsid w:val="002D1E73"/>
    <w:rsid w:val="00344FC8"/>
    <w:rsid w:val="00357A90"/>
    <w:rsid w:val="00366E0F"/>
    <w:rsid w:val="0037283A"/>
    <w:rsid w:val="003813FE"/>
    <w:rsid w:val="0038624B"/>
    <w:rsid w:val="003A6942"/>
    <w:rsid w:val="003D0A50"/>
    <w:rsid w:val="003D536E"/>
    <w:rsid w:val="003E21F0"/>
    <w:rsid w:val="00454F4C"/>
    <w:rsid w:val="004A2B06"/>
    <w:rsid w:val="004C0806"/>
    <w:rsid w:val="004C21E6"/>
    <w:rsid w:val="004D70D0"/>
    <w:rsid w:val="004F0F4E"/>
    <w:rsid w:val="005B4500"/>
    <w:rsid w:val="005E6A2C"/>
    <w:rsid w:val="005F4B6A"/>
    <w:rsid w:val="005F75A5"/>
    <w:rsid w:val="006152FC"/>
    <w:rsid w:val="00636487"/>
    <w:rsid w:val="00636AC9"/>
    <w:rsid w:val="0066650C"/>
    <w:rsid w:val="00684BC7"/>
    <w:rsid w:val="006A3BBD"/>
    <w:rsid w:val="006A5BDA"/>
    <w:rsid w:val="006B08D8"/>
    <w:rsid w:val="006C11A7"/>
    <w:rsid w:val="006D71DA"/>
    <w:rsid w:val="006D77ED"/>
    <w:rsid w:val="006F43DB"/>
    <w:rsid w:val="006F6894"/>
    <w:rsid w:val="007003D0"/>
    <w:rsid w:val="00761EB0"/>
    <w:rsid w:val="00774515"/>
    <w:rsid w:val="0078152C"/>
    <w:rsid w:val="00790383"/>
    <w:rsid w:val="007C11CF"/>
    <w:rsid w:val="007D6C68"/>
    <w:rsid w:val="00811F90"/>
    <w:rsid w:val="00814AA1"/>
    <w:rsid w:val="008325F6"/>
    <w:rsid w:val="0083429E"/>
    <w:rsid w:val="0083695F"/>
    <w:rsid w:val="008406A0"/>
    <w:rsid w:val="008409BB"/>
    <w:rsid w:val="00846AE6"/>
    <w:rsid w:val="0085456E"/>
    <w:rsid w:val="0085624D"/>
    <w:rsid w:val="008604D1"/>
    <w:rsid w:val="00872A0E"/>
    <w:rsid w:val="008D2021"/>
    <w:rsid w:val="008D417A"/>
    <w:rsid w:val="008E266B"/>
    <w:rsid w:val="008F07B2"/>
    <w:rsid w:val="009316F7"/>
    <w:rsid w:val="009543C0"/>
    <w:rsid w:val="0095781B"/>
    <w:rsid w:val="00957BAF"/>
    <w:rsid w:val="00964BBE"/>
    <w:rsid w:val="009742D2"/>
    <w:rsid w:val="00994C04"/>
    <w:rsid w:val="009A172B"/>
    <w:rsid w:val="009C615C"/>
    <w:rsid w:val="00A2239D"/>
    <w:rsid w:val="00A2784D"/>
    <w:rsid w:val="00AB601B"/>
    <w:rsid w:val="00AB6948"/>
    <w:rsid w:val="00AC056B"/>
    <w:rsid w:val="00AD0018"/>
    <w:rsid w:val="00AE33C0"/>
    <w:rsid w:val="00AE4628"/>
    <w:rsid w:val="00B00785"/>
    <w:rsid w:val="00B0340B"/>
    <w:rsid w:val="00B166A6"/>
    <w:rsid w:val="00B21E42"/>
    <w:rsid w:val="00B226EE"/>
    <w:rsid w:val="00B30707"/>
    <w:rsid w:val="00B31D40"/>
    <w:rsid w:val="00B62A71"/>
    <w:rsid w:val="00B62AF8"/>
    <w:rsid w:val="00B80143"/>
    <w:rsid w:val="00BB1BEE"/>
    <w:rsid w:val="00BC04B5"/>
    <w:rsid w:val="00C006F8"/>
    <w:rsid w:val="00C04222"/>
    <w:rsid w:val="00C73179"/>
    <w:rsid w:val="00C86706"/>
    <w:rsid w:val="00CB5E3E"/>
    <w:rsid w:val="00CC077A"/>
    <w:rsid w:val="00CC3D41"/>
    <w:rsid w:val="00CD02FA"/>
    <w:rsid w:val="00CD2200"/>
    <w:rsid w:val="00CE5254"/>
    <w:rsid w:val="00D14B13"/>
    <w:rsid w:val="00D16D06"/>
    <w:rsid w:val="00D57080"/>
    <w:rsid w:val="00D871D1"/>
    <w:rsid w:val="00DA50C9"/>
    <w:rsid w:val="00DE6A97"/>
    <w:rsid w:val="00DF2D80"/>
    <w:rsid w:val="00E07B5A"/>
    <w:rsid w:val="00E1021D"/>
    <w:rsid w:val="00E267B0"/>
    <w:rsid w:val="00E33E52"/>
    <w:rsid w:val="00E4151F"/>
    <w:rsid w:val="00E45332"/>
    <w:rsid w:val="00E83325"/>
    <w:rsid w:val="00E83A73"/>
    <w:rsid w:val="00E9009F"/>
    <w:rsid w:val="00EB11D6"/>
    <w:rsid w:val="00EB284A"/>
    <w:rsid w:val="00EB62ED"/>
    <w:rsid w:val="00EC7F62"/>
    <w:rsid w:val="00EE58DF"/>
    <w:rsid w:val="00F148B1"/>
    <w:rsid w:val="00F22A77"/>
    <w:rsid w:val="00F23277"/>
    <w:rsid w:val="00F37A93"/>
    <w:rsid w:val="00F37C1C"/>
    <w:rsid w:val="00F57124"/>
    <w:rsid w:val="00F63643"/>
    <w:rsid w:val="00F80504"/>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Strong">
    <w:name w:val="Strong"/>
    <w:basedOn w:val="DefaultParagraphFont"/>
    <w:uiPriority w:val="22"/>
    <w:qFormat/>
    <w:rsid w:val="007C11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5D6C2-BAAA-4FB6-8EC9-E54ED974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1604</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Drama - Mrs Gallagher</cp:lastModifiedBy>
  <cp:revision>5</cp:revision>
  <cp:lastPrinted>2022-12-06T07:20:00Z</cp:lastPrinted>
  <dcterms:created xsi:type="dcterms:W3CDTF">2026-07-13T08:41:00Z</dcterms:created>
  <dcterms:modified xsi:type="dcterms:W3CDTF">2026-07-15T09:01:00Z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