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6D86" w14:textId="383A377F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6C3DD8">
        <w:rPr>
          <w:rFonts w:ascii="Gadugi" w:hAnsi="Gadugi" w:cs="Arial"/>
          <w:b/>
          <w:color w:val="06486F"/>
          <w:sz w:val="32"/>
          <w:szCs w:val="32"/>
        </w:rPr>
        <w:t xml:space="preserve">        PHSE</w:t>
      </w:r>
      <w:r w:rsidR="00DE6A97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CD536A">
        <w:rPr>
          <w:rFonts w:ascii="Gadugi" w:hAnsi="Gadugi" w:cs="Arial"/>
          <w:b/>
          <w:color w:val="06486F"/>
          <w:sz w:val="32"/>
          <w:szCs w:val="32"/>
        </w:rPr>
        <w:t>1</w:t>
      </w:r>
      <w:r w:rsidR="00232DAA">
        <w:rPr>
          <w:rFonts w:ascii="Gadugi" w:hAnsi="Gadugi" w:cs="Arial"/>
          <w:b/>
          <w:color w:val="06486F"/>
          <w:sz w:val="32"/>
          <w:szCs w:val="32"/>
        </w:rPr>
        <w:t>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AD0018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="006C3DD8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Long-Term Plan </w:t>
      </w:r>
      <w:r w:rsidR="00C95694">
        <w:rPr>
          <w:rFonts w:ascii="Gadugi" w:hAnsi="Gadugi" w:cs="Arial"/>
          <w:b/>
          <w:color w:val="06486F"/>
          <w:sz w:val="32"/>
          <w:szCs w:val="32"/>
        </w:rPr>
        <w:t>2026-27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63"/>
        <w:gridCol w:w="4614"/>
        <w:gridCol w:w="3281"/>
        <w:gridCol w:w="4070"/>
        <w:gridCol w:w="2578"/>
      </w:tblGrid>
      <w:tr w:rsidR="00344FC8" w:rsidRPr="00344FC8" w14:paraId="3FBD6533" w14:textId="7D22EC26" w:rsidTr="004538E4">
        <w:trPr>
          <w:trHeight w:val="744"/>
        </w:trPr>
        <w:tc>
          <w:tcPr>
            <w:tcW w:w="1263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61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281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4070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2578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9355AB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>r</w:t>
            </w:r>
            <w:r w:rsidR="00FE39B0" w:rsidRPr="009355AB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 xml:space="preserve">eading </w:t>
            </w:r>
            <w:r w:rsidR="00344FC8" w:rsidRPr="009355AB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>-</w:t>
            </w:r>
            <w:r w:rsidR="00FE39B0" w:rsidRPr="009355AB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 xml:space="preserve"> vocabulary </w:t>
            </w:r>
            <w:r w:rsidR="00344FC8" w:rsidRPr="009355AB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>-</w:t>
            </w:r>
            <w:r w:rsidR="00FE39B0" w:rsidRPr="009355AB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 xml:space="preserve"> oracy - writing</w:t>
            </w:r>
          </w:p>
        </w:tc>
      </w:tr>
      <w:tr w:rsidR="00243F91" w:rsidRPr="00344FC8" w14:paraId="7CF409DD" w14:textId="52306864" w:rsidTr="004538E4">
        <w:trPr>
          <w:trHeight w:val="1398"/>
        </w:trPr>
        <w:tc>
          <w:tcPr>
            <w:tcW w:w="1263" w:type="dxa"/>
            <w:vAlign w:val="center"/>
          </w:tcPr>
          <w:p w14:paraId="4DF32F9A" w14:textId="1532AAF1" w:rsidR="00243F91" w:rsidRPr="006C3DD8" w:rsidRDefault="00243F91" w:rsidP="00243F9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19D83E67" w14:textId="77777777" w:rsidR="00243F91" w:rsidRPr="006C3DD8" w:rsidRDefault="00243F91" w:rsidP="00243F9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5FE03030" w14:textId="47A3FD25" w:rsidR="00243F91" w:rsidRPr="006C3DD8" w:rsidRDefault="00243F91" w:rsidP="00243F9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Half Term </w:t>
            </w:r>
            <w:r w:rsidRPr="006C3DD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1</w:t>
            </w:r>
            <w:r w:rsidR="00F43B7F" w:rsidRPr="006C3DD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 &amp; 2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2181" w14:textId="7C3385DF" w:rsidR="00243F91" w:rsidRPr="006C3DD8" w:rsidRDefault="00F43B7F" w:rsidP="00243F91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b/>
                <w:color w:val="06486F"/>
                <w:sz w:val="24"/>
                <w:szCs w:val="24"/>
              </w:rPr>
              <w:t xml:space="preserve">Finance </w:t>
            </w:r>
          </w:p>
          <w:p w14:paraId="3E56FCB4" w14:textId="2A296CCB" w:rsidR="00CD536A" w:rsidRPr="006C3DD8" w:rsidRDefault="00CD536A" w:rsidP="00243F91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</w:p>
          <w:p w14:paraId="3A8A3FC3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1. Banking Essentials - </w:t>
            </w:r>
            <w:r w:rsidRPr="006C3DD8">
              <w:rPr>
                <w:rFonts w:ascii="Gadugi" w:hAnsi="Gadugi" w:cs="Arial"/>
                <w:b/>
                <w:i/>
                <w:color w:val="FF0000"/>
                <w:sz w:val="24"/>
                <w:szCs w:val="24"/>
              </w:rPr>
              <w:t>HSBC Led</w:t>
            </w:r>
          </w:p>
          <w:p w14:paraId="64BCEEA2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3F1BB20A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2. Budgeting &amp; Spending Habits </w:t>
            </w:r>
          </w:p>
          <w:p w14:paraId="248A06C5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5E3284F0" w14:textId="76C658D2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3. Saving for Your Future</w:t>
            </w:r>
          </w:p>
          <w:p w14:paraId="796E9DE2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23ABD7B9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4. Borrowing Money &amp; Credit Scores</w:t>
            </w:r>
          </w:p>
          <w:p w14:paraId="127F87FC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19095BB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5. Fraud &amp; Your Money</w:t>
            </w:r>
          </w:p>
          <w:p w14:paraId="62CCEFD6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6B19DAD4" w14:textId="77777777" w:rsidR="00F43B7F" w:rsidRPr="006C3DD8" w:rsidRDefault="00F43B7F" w:rsidP="00F43B7F">
            <w:pPr>
              <w:rPr>
                <w:rFonts w:ascii="Gadugi" w:hAnsi="Gadugi" w:cs="Arial"/>
                <w:b/>
                <w:i/>
                <w:color w:val="FF0000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6. Income, Tax &amp; Employability - </w:t>
            </w:r>
            <w:r w:rsidRPr="006C3DD8">
              <w:rPr>
                <w:rFonts w:ascii="Gadugi" w:hAnsi="Gadugi" w:cs="Arial"/>
                <w:b/>
                <w:i/>
                <w:color w:val="FF0000"/>
                <w:sz w:val="24"/>
                <w:szCs w:val="24"/>
              </w:rPr>
              <w:t>HSBC Led</w:t>
            </w:r>
          </w:p>
          <w:p w14:paraId="59ECDB0B" w14:textId="77777777" w:rsidR="00F43B7F" w:rsidRPr="006C3DD8" w:rsidRDefault="00F43B7F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36A59966" w14:textId="28EE0AEB" w:rsidR="00243F91" w:rsidRPr="006C3DD8" w:rsidRDefault="00243F91" w:rsidP="00F43B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26C9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Retrieval at the beginning of every lesson </w:t>
            </w:r>
          </w:p>
          <w:p w14:paraId="7279C369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44A7D8B" w14:textId="46152994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to complete Knowledge </w:t>
            </w:r>
            <w:r w:rsidR="00D7138F" w:rsidRPr="006C3DD8">
              <w:rPr>
                <w:rFonts w:ascii="Gadugi" w:hAnsi="Gadugi" w:cs="Arial"/>
                <w:color w:val="06486F"/>
                <w:sz w:val="24"/>
                <w:szCs w:val="24"/>
              </w:rPr>
              <w:t>Checks</w:t>
            </w: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 to test and measure knowledge and understanding throughout this topic </w:t>
            </w:r>
          </w:p>
          <w:p w14:paraId="78BF14A2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D5B797C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95058B9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2A688068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0612EF66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1F76D8D3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2D68D60B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29E83119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BB06266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8BBC67C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D130D80" w14:textId="20130884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DFAF" w14:textId="22B39081" w:rsidR="00243F91" w:rsidRPr="006C3DD8" w:rsidRDefault="009241FA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will gain an insight into the world of finance and how to manage their money and the different options available to them in the future. </w:t>
            </w:r>
          </w:p>
          <w:p w14:paraId="6EF9B725" w14:textId="3AA5D96E" w:rsidR="00243F91" w:rsidRPr="006C3DD8" w:rsidRDefault="009241FA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will have their first and last lesson delivered remotely by the team at HSBC.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57E2" w14:textId="77777777" w:rsidR="00243F91" w:rsidRPr="006C3DD8" w:rsidRDefault="00243F91" w:rsidP="00243F9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6C3DD8">
              <w:rPr>
                <w:rFonts w:ascii="Gadugi" w:hAnsi="Gadugi" w:cs="Arial"/>
                <w:color w:val="06486F"/>
                <w:lang w:eastAsia="en-US"/>
              </w:rPr>
              <w:t xml:space="preserve">Reading opportunities </w:t>
            </w:r>
          </w:p>
          <w:p w14:paraId="4DA97509" w14:textId="77777777" w:rsidR="00243F91" w:rsidRPr="006C3DD8" w:rsidRDefault="00243F91" w:rsidP="00243F9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6C3DD8">
              <w:rPr>
                <w:rFonts w:ascii="Gadugi" w:hAnsi="Gadugi" w:cs="Arial"/>
                <w:color w:val="06486F"/>
                <w:lang w:eastAsia="en-US"/>
              </w:rPr>
              <w:t>Voice 21</w:t>
            </w:r>
          </w:p>
          <w:p w14:paraId="78FBACC3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6A1FB484" w14:textId="5B6CFA8F" w:rsidR="00F14D78" w:rsidRPr="006C3DD8" w:rsidRDefault="00243F91" w:rsidP="00F14D78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Oracy – discussion built in </w:t>
            </w:r>
            <w:r w:rsidR="005703B7"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with remote lessons delivered by HSBC as well as during the scenarios in the lessons. </w:t>
            </w:r>
          </w:p>
          <w:p w14:paraId="26219328" w14:textId="46D69F1A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</w:tr>
      <w:tr w:rsidR="00243F91" w:rsidRPr="00344FC8" w14:paraId="4668EEE3" w14:textId="77777777" w:rsidTr="004538E4">
        <w:trPr>
          <w:trHeight w:val="5367"/>
        </w:trPr>
        <w:tc>
          <w:tcPr>
            <w:tcW w:w="1263" w:type="dxa"/>
            <w:vAlign w:val="center"/>
          </w:tcPr>
          <w:p w14:paraId="5E10E57F" w14:textId="77777777" w:rsidR="00243F91" w:rsidRPr="006C3DD8" w:rsidRDefault="00243F91" w:rsidP="00243F9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394F7DAB" w:rsidR="00243F91" w:rsidRPr="006C3DD8" w:rsidRDefault="00243F91" w:rsidP="00243F9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</w:t>
            </w:r>
            <w:r w:rsidR="004538E4" w:rsidRPr="006C3DD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 3, 4 &amp; 5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EAB2" w14:textId="0FA7AB17" w:rsidR="00924720" w:rsidRPr="006C3DD8" w:rsidRDefault="004538E4" w:rsidP="00924720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b/>
                <w:color w:val="06486F"/>
                <w:sz w:val="24"/>
                <w:szCs w:val="24"/>
              </w:rPr>
              <w:t xml:space="preserve">Healthy Lifestyles </w:t>
            </w:r>
          </w:p>
          <w:p w14:paraId="65EFBE3D" w14:textId="77777777" w:rsidR="00924720" w:rsidRPr="006C3DD8" w:rsidRDefault="00924720" w:rsidP="0092472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0835AE4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1. First Aid</w:t>
            </w:r>
          </w:p>
          <w:p w14:paraId="0A42B47F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3C13338B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2. Mental Health Awareness </w:t>
            </w:r>
          </w:p>
          <w:p w14:paraId="47AD394E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AF1D79A" w14:textId="37E2B126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3. Cosmetic/Aesthetic Procedures</w:t>
            </w:r>
          </w:p>
          <w:p w14:paraId="3AE91107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1A3F0A78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4. Physical Health - Cervical, Breast &amp; Testicular Cancer</w:t>
            </w:r>
          </w:p>
          <w:p w14:paraId="7F8157A9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200CE5D5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5. Safe Sexual Relationships </w:t>
            </w:r>
          </w:p>
          <w:p w14:paraId="29D9E489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3F9C98A5" w14:textId="5B9FA80A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6. Understanding Pornography</w:t>
            </w:r>
          </w:p>
          <w:p w14:paraId="7598DAD7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04104F56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7. Consent &amp; Intimate Relationships</w:t>
            </w:r>
          </w:p>
          <w:p w14:paraId="00C05902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6E234F21" w14:textId="77777777" w:rsidR="004538E4" w:rsidRPr="006C3DD8" w:rsidRDefault="004538E4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8. Virginity Testing &amp; Hymenoplasty - Honour Based Violence</w:t>
            </w:r>
          </w:p>
          <w:p w14:paraId="2D9EE2D9" w14:textId="30D491F2" w:rsidR="00243F91" w:rsidRPr="006C3DD8" w:rsidRDefault="00243F91" w:rsidP="004538E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DDD4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Retrieval at the beginning of every lesson </w:t>
            </w:r>
          </w:p>
          <w:p w14:paraId="7700EEBF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79D40254" w14:textId="5F4D8B72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>Pupils to complete Knowledge</w:t>
            </w:r>
            <w:r w:rsidR="00CD1DA4"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 Checks </w:t>
            </w: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to test and measure knowledge and understanding throughout this topic </w:t>
            </w:r>
          </w:p>
          <w:p w14:paraId="556A54EA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62293F8E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437169D6" w14:textId="3B64B0B4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09C3" w14:textId="2BFBA30E" w:rsidR="00CC6C1A" w:rsidRPr="006C3DD8" w:rsidRDefault="00243F91" w:rsidP="00554E15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This unit of work builds on </w:t>
            </w:r>
            <w:r w:rsidR="00554E15"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prior learning from KS3 as well as including more details with mental health to include about anxiety, depression and suicide awareness. </w:t>
            </w:r>
            <w:r w:rsidR="00616E1A"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Safe sexual relationships will cover ‘incels’ and sextortion. </w:t>
            </w:r>
            <w:r w:rsidR="00CC6C1A"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Understanding pornography will include normalising harmful sexual behaviour (strangulation/suffocation) &amp; autonomy over own body - misogynistic behaviours; consent will ensure pupils know about upskirting as well as where to seek the correct medical attention after assault.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42B9" w14:textId="77777777" w:rsidR="00243F91" w:rsidRPr="006C3DD8" w:rsidRDefault="00243F91" w:rsidP="00243F9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6C3DD8">
              <w:rPr>
                <w:rFonts w:ascii="Gadugi" w:hAnsi="Gadugi" w:cs="Arial"/>
                <w:color w:val="06486F"/>
                <w:lang w:eastAsia="en-US"/>
              </w:rPr>
              <w:t>Key word glossary sheet</w:t>
            </w:r>
          </w:p>
          <w:p w14:paraId="6D66A386" w14:textId="77777777" w:rsidR="00243F91" w:rsidRPr="006C3DD8" w:rsidRDefault="00243F91" w:rsidP="00243F9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6C3DD8">
              <w:rPr>
                <w:rFonts w:ascii="Gadugi" w:hAnsi="Gadugi" w:cs="Arial"/>
                <w:color w:val="06486F"/>
                <w:lang w:eastAsia="en-US"/>
              </w:rPr>
              <w:t xml:space="preserve">Reading opportunities </w:t>
            </w:r>
          </w:p>
          <w:p w14:paraId="159C3050" w14:textId="77777777" w:rsidR="00243F91" w:rsidRPr="006C3DD8" w:rsidRDefault="00243F91" w:rsidP="00243F91">
            <w:pPr>
              <w:pStyle w:val="ListParagraph"/>
              <w:numPr>
                <w:ilvl w:val="0"/>
                <w:numId w:val="9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6C3DD8">
              <w:rPr>
                <w:rFonts w:ascii="Gadugi" w:hAnsi="Gadugi" w:cs="Arial"/>
                <w:color w:val="06486F"/>
                <w:lang w:eastAsia="en-US"/>
              </w:rPr>
              <w:t>Voice 21</w:t>
            </w:r>
          </w:p>
          <w:p w14:paraId="23F61E71" w14:textId="77777777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29E16192" w14:textId="1AF4BA0C" w:rsidR="00243F91" w:rsidRPr="006C3DD8" w:rsidRDefault="00243F91" w:rsidP="00243F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Oracy - Pupils have opportunities within lessons to articulate their own views </w:t>
            </w:r>
          </w:p>
        </w:tc>
      </w:tr>
    </w:tbl>
    <w:p w14:paraId="620048CE" w14:textId="63636A18" w:rsidR="00AC056B" w:rsidRPr="00344FC8" w:rsidRDefault="00AC056B" w:rsidP="008409BB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4AE5C" w14:textId="77777777" w:rsidR="00EF297B" w:rsidRDefault="00EF297B" w:rsidP="00A2239D">
      <w:pPr>
        <w:spacing w:after="0" w:line="240" w:lineRule="auto"/>
      </w:pPr>
      <w:r>
        <w:separator/>
      </w:r>
    </w:p>
  </w:endnote>
  <w:endnote w:type="continuationSeparator" w:id="0">
    <w:p w14:paraId="6C5D7E25" w14:textId="77777777" w:rsidR="00EF297B" w:rsidRDefault="00EF297B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27693" w14:textId="77777777" w:rsidR="00EF297B" w:rsidRDefault="00EF297B" w:rsidP="00A2239D">
      <w:pPr>
        <w:spacing w:after="0" w:line="240" w:lineRule="auto"/>
      </w:pPr>
      <w:r>
        <w:separator/>
      </w:r>
    </w:p>
  </w:footnote>
  <w:footnote w:type="continuationSeparator" w:id="0">
    <w:p w14:paraId="6FA10E23" w14:textId="77777777" w:rsidR="00EF297B" w:rsidRDefault="00EF297B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88F"/>
    <w:multiLevelType w:val="hybridMultilevel"/>
    <w:tmpl w:val="3AD20C2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73F9E"/>
    <w:multiLevelType w:val="hybridMultilevel"/>
    <w:tmpl w:val="217E5B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879EE"/>
    <w:multiLevelType w:val="hybridMultilevel"/>
    <w:tmpl w:val="32DEE890"/>
    <w:lvl w:ilvl="0" w:tplc="EDB4C0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9661D"/>
    <w:multiLevelType w:val="hybridMultilevel"/>
    <w:tmpl w:val="6BE4A0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7F2"/>
    <w:multiLevelType w:val="hybridMultilevel"/>
    <w:tmpl w:val="F5FA10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1165C"/>
    <w:multiLevelType w:val="hybridMultilevel"/>
    <w:tmpl w:val="1518A5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A4712"/>
    <w:multiLevelType w:val="hybridMultilevel"/>
    <w:tmpl w:val="E000FA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76521"/>
    <w:multiLevelType w:val="hybridMultilevel"/>
    <w:tmpl w:val="FD0410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634360">
    <w:abstractNumId w:val="1"/>
  </w:num>
  <w:num w:numId="2" w16cid:durableId="368070164">
    <w:abstractNumId w:val="6"/>
  </w:num>
  <w:num w:numId="3" w16cid:durableId="536088486">
    <w:abstractNumId w:val="2"/>
  </w:num>
  <w:num w:numId="4" w16cid:durableId="1943679074">
    <w:abstractNumId w:val="7"/>
  </w:num>
  <w:num w:numId="5" w16cid:durableId="204606165">
    <w:abstractNumId w:val="3"/>
  </w:num>
  <w:num w:numId="6" w16cid:durableId="1115103615">
    <w:abstractNumId w:val="4"/>
  </w:num>
  <w:num w:numId="7" w16cid:durableId="1404064633">
    <w:abstractNumId w:val="5"/>
  </w:num>
  <w:num w:numId="8" w16cid:durableId="59014243">
    <w:abstractNumId w:val="3"/>
  </w:num>
  <w:num w:numId="9" w16cid:durableId="608858513">
    <w:abstractNumId w:val="2"/>
  </w:num>
  <w:num w:numId="10" w16cid:durableId="116725574">
    <w:abstractNumId w:val="6"/>
  </w:num>
  <w:num w:numId="11" w16cid:durableId="555242074">
    <w:abstractNumId w:val="0"/>
  </w:num>
  <w:num w:numId="12" w16cid:durableId="1277256385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14E46"/>
    <w:rsid w:val="00024CB9"/>
    <w:rsid w:val="00031174"/>
    <w:rsid w:val="00092180"/>
    <w:rsid w:val="000A285E"/>
    <w:rsid w:val="000B0B64"/>
    <w:rsid w:val="000B60FD"/>
    <w:rsid w:val="000C6AF6"/>
    <w:rsid w:val="000D3E6D"/>
    <w:rsid w:val="000E09D4"/>
    <w:rsid w:val="000E0E48"/>
    <w:rsid w:val="000F19C3"/>
    <w:rsid w:val="000F6979"/>
    <w:rsid w:val="00110668"/>
    <w:rsid w:val="0012331A"/>
    <w:rsid w:val="00132272"/>
    <w:rsid w:val="00146AA9"/>
    <w:rsid w:val="00146B87"/>
    <w:rsid w:val="00147B3E"/>
    <w:rsid w:val="00174A2E"/>
    <w:rsid w:val="001E4F8D"/>
    <w:rsid w:val="001F00D2"/>
    <w:rsid w:val="001F1F0C"/>
    <w:rsid w:val="00232DAA"/>
    <w:rsid w:val="002335D5"/>
    <w:rsid w:val="00233E02"/>
    <w:rsid w:val="002364A2"/>
    <w:rsid w:val="00243F91"/>
    <w:rsid w:val="0024473E"/>
    <w:rsid w:val="002546B1"/>
    <w:rsid w:val="00264601"/>
    <w:rsid w:val="00267249"/>
    <w:rsid w:val="00274194"/>
    <w:rsid w:val="00301E2A"/>
    <w:rsid w:val="0032566C"/>
    <w:rsid w:val="00326CFF"/>
    <w:rsid w:val="00344FC8"/>
    <w:rsid w:val="00366E0F"/>
    <w:rsid w:val="0037283A"/>
    <w:rsid w:val="003813FE"/>
    <w:rsid w:val="0038624B"/>
    <w:rsid w:val="003A6942"/>
    <w:rsid w:val="003D0A50"/>
    <w:rsid w:val="003D536E"/>
    <w:rsid w:val="003E21F0"/>
    <w:rsid w:val="00412BC2"/>
    <w:rsid w:val="004538E4"/>
    <w:rsid w:val="00454F4C"/>
    <w:rsid w:val="004A2B06"/>
    <w:rsid w:val="004C0806"/>
    <w:rsid w:val="004C21E6"/>
    <w:rsid w:val="004D70D0"/>
    <w:rsid w:val="004F0F4E"/>
    <w:rsid w:val="0051569A"/>
    <w:rsid w:val="00554E15"/>
    <w:rsid w:val="00567536"/>
    <w:rsid w:val="005703B7"/>
    <w:rsid w:val="005B4500"/>
    <w:rsid w:val="005F4B6A"/>
    <w:rsid w:val="00613841"/>
    <w:rsid w:val="00616E1A"/>
    <w:rsid w:val="0066650C"/>
    <w:rsid w:val="006916AC"/>
    <w:rsid w:val="006A3BBD"/>
    <w:rsid w:val="006A5BDA"/>
    <w:rsid w:val="006B08D8"/>
    <w:rsid w:val="006C11A7"/>
    <w:rsid w:val="006C3DD8"/>
    <w:rsid w:val="006D71DA"/>
    <w:rsid w:val="006D77ED"/>
    <w:rsid w:val="006F43DB"/>
    <w:rsid w:val="006F6838"/>
    <w:rsid w:val="006F6894"/>
    <w:rsid w:val="007003D0"/>
    <w:rsid w:val="00761EB0"/>
    <w:rsid w:val="007713D6"/>
    <w:rsid w:val="00774515"/>
    <w:rsid w:val="0078152C"/>
    <w:rsid w:val="00790383"/>
    <w:rsid w:val="007D6C68"/>
    <w:rsid w:val="00810B1B"/>
    <w:rsid w:val="00811F90"/>
    <w:rsid w:val="00814AA1"/>
    <w:rsid w:val="008325F6"/>
    <w:rsid w:val="0083429E"/>
    <w:rsid w:val="0083695F"/>
    <w:rsid w:val="008406A0"/>
    <w:rsid w:val="008409BB"/>
    <w:rsid w:val="0085456E"/>
    <w:rsid w:val="00854D63"/>
    <w:rsid w:val="0085624D"/>
    <w:rsid w:val="008604D1"/>
    <w:rsid w:val="00872A0E"/>
    <w:rsid w:val="008B7AB3"/>
    <w:rsid w:val="008C20F3"/>
    <w:rsid w:val="008D2021"/>
    <w:rsid w:val="008E0460"/>
    <w:rsid w:val="008F07B2"/>
    <w:rsid w:val="009241FA"/>
    <w:rsid w:val="00924720"/>
    <w:rsid w:val="009316F7"/>
    <w:rsid w:val="009355AB"/>
    <w:rsid w:val="00952C05"/>
    <w:rsid w:val="009543C0"/>
    <w:rsid w:val="0095781B"/>
    <w:rsid w:val="00964BBE"/>
    <w:rsid w:val="009742D2"/>
    <w:rsid w:val="009C615C"/>
    <w:rsid w:val="009F76B3"/>
    <w:rsid w:val="00A2239D"/>
    <w:rsid w:val="00A2784D"/>
    <w:rsid w:val="00AA6D3D"/>
    <w:rsid w:val="00AB601B"/>
    <w:rsid w:val="00AC056B"/>
    <w:rsid w:val="00AD0018"/>
    <w:rsid w:val="00AE33C0"/>
    <w:rsid w:val="00AE4628"/>
    <w:rsid w:val="00AE69B4"/>
    <w:rsid w:val="00B0340B"/>
    <w:rsid w:val="00B166A6"/>
    <w:rsid w:val="00B272FF"/>
    <w:rsid w:val="00B31D40"/>
    <w:rsid w:val="00B62A71"/>
    <w:rsid w:val="00B62AF8"/>
    <w:rsid w:val="00BB1BEE"/>
    <w:rsid w:val="00BC04B5"/>
    <w:rsid w:val="00C006F8"/>
    <w:rsid w:val="00C323E0"/>
    <w:rsid w:val="00C718B0"/>
    <w:rsid w:val="00C86706"/>
    <w:rsid w:val="00C93B53"/>
    <w:rsid w:val="00C95694"/>
    <w:rsid w:val="00CB5E3E"/>
    <w:rsid w:val="00CC077A"/>
    <w:rsid w:val="00CC3D41"/>
    <w:rsid w:val="00CC6C1A"/>
    <w:rsid w:val="00CD02FA"/>
    <w:rsid w:val="00CD1DA4"/>
    <w:rsid w:val="00CD2200"/>
    <w:rsid w:val="00CD536A"/>
    <w:rsid w:val="00CE5254"/>
    <w:rsid w:val="00D16D06"/>
    <w:rsid w:val="00D57080"/>
    <w:rsid w:val="00D7138F"/>
    <w:rsid w:val="00D871D1"/>
    <w:rsid w:val="00DA50C9"/>
    <w:rsid w:val="00DE6A97"/>
    <w:rsid w:val="00DF2D80"/>
    <w:rsid w:val="00E07B5A"/>
    <w:rsid w:val="00E20A15"/>
    <w:rsid w:val="00E260F0"/>
    <w:rsid w:val="00E267B0"/>
    <w:rsid w:val="00E33E52"/>
    <w:rsid w:val="00E4151F"/>
    <w:rsid w:val="00E45332"/>
    <w:rsid w:val="00E83325"/>
    <w:rsid w:val="00E83A73"/>
    <w:rsid w:val="00E9009F"/>
    <w:rsid w:val="00EB11D6"/>
    <w:rsid w:val="00EB284A"/>
    <w:rsid w:val="00EB62ED"/>
    <w:rsid w:val="00EC7F62"/>
    <w:rsid w:val="00EE58DF"/>
    <w:rsid w:val="00EF297B"/>
    <w:rsid w:val="00F14D78"/>
    <w:rsid w:val="00F23277"/>
    <w:rsid w:val="00F37C1C"/>
    <w:rsid w:val="00F43B7F"/>
    <w:rsid w:val="00F63643"/>
    <w:rsid w:val="00F825C1"/>
    <w:rsid w:val="00F8794A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1C060-281D-479B-AB15-D7BC5A460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9</cp:revision>
  <cp:lastPrinted>2024-12-05T15:34:00Z</cp:lastPrinted>
  <dcterms:created xsi:type="dcterms:W3CDTF">2026-09-01T12:18:00Z</dcterms:created>
  <dcterms:modified xsi:type="dcterms:W3CDTF">2026-10-06T23:03:00Z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