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6D86" w14:textId="092D83F9" w:rsidR="003D0A50" w:rsidRPr="000B60FD" w:rsidRDefault="00CC3D41" w:rsidP="000B60FD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6732FA" wp14:editId="42B506A2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="00896279">
        <w:rPr>
          <w:rFonts w:ascii="Gadugi" w:hAnsi="Gadugi" w:cs="Arial"/>
          <w:b/>
          <w:color w:val="06486F"/>
          <w:sz w:val="32"/>
          <w:szCs w:val="32"/>
        </w:rPr>
        <w:t>Geography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 xml:space="preserve"> – </w:t>
      </w:r>
      <w:r w:rsidR="00A2239D" w:rsidRPr="000B60FD">
        <w:rPr>
          <w:rFonts w:ascii="Gadugi" w:hAnsi="Gadugi" w:cs="Arial"/>
          <w:b/>
          <w:color w:val="06486F"/>
          <w:sz w:val="32"/>
          <w:szCs w:val="32"/>
        </w:rPr>
        <w:t xml:space="preserve">Year </w:t>
      </w:r>
      <w:r w:rsidR="00896279">
        <w:rPr>
          <w:rFonts w:ascii="Gadugi" w:hAnsi="Gadugi" w:cs="Arial"/>
          <w:b/>
          <w:color w:val="06486F"/>
          <w:sz w:val="32"/>
          <w:szCs w:val="32"/>
        </w:rPr>
        <w:t>1</w:t>
      </w:r>
      <w:r w:rsidR="002541EF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 w:rsidR="008F07B2" w:rsidRPr="000B60FD">
        <w:rPr>
          <w:rFonts w:ascii="Gadugi" w:hAnsi="Gadugi" w:cs="Arial"/>
          <w:b/>
          <w:color w:val="06486F"/>
          <w:sz w:val="32"/>
          <w:szCs w:val="32"/>
        </w:rPr>
        <w:t xml:space="preserve">     </w:t>
      </w:r>
      <w:r w:rsidR="00CD02FA" w:rsidRPr="000B60FD">
        <w:rPr>
          <w:rFonts w:ascii="Gadugi" w:hAnsi="Gadugi" w:cs="Arial"/>
          <w:b/>
          <w:color w:val="06486F"/>
          <w:sz w:val="32"/>
          <w:szCs w:val="32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          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Long-Term Plan 202</w:t>
      </w:r>
      <w:r w:rsidR="00950AA9">
        <w:rPr>
          <w:rFonts w:ascii="Gadugi" w:hAnsi="Gadugi" w:cs="Arial"/>
          <w:b/>
          <w:color w:val="06486F"/>
          <w:sz w:val="32"/>
          <w:szCs w:val="32"/>
        </w:rPr>
        <w:t>5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950AA9"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344FC8" w:rsidRPr="00344FC8" w14:paraId="3FBD6533" w14:textId="7D22EC26" w:rsidTr="000B60FD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191F1395" w14:textId="7CF1097A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83F0382" w14:textId="43121E4F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4767DE7" w14:textId="0351D27D" w:rsidR="00344FC8" w:rsidRPr="000B60FD" w:rsidRDefault="00CC077A" w:rsidP="00344FC8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F4CA3B4" w14:textId="60BDBA7D" w:rsidR="00FE39B0" w:rsidRPr="000B60FD" w:rsidRDefault="00BC04B5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50C8BB11" w14:textId="1361CB41" w:rsidR="00FE39B0" w:rsidRPr="000B60FD" w:rsidRDefault="00147B3E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concepts - 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49201DD" w14:textId="281EC8ED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3FCA6278" w14:textId="56378B09" w:rsidR="00FE39B0" w:rsidRPr="000B60FD" w:rsidRDefault="008F07B2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eading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vocabulary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oracy - writing</w:t>
            </w:r>
          </w:p>
        </w:tc>
      </w:tr>
      <w:tr w:rsidR="00950AA9" w:rsidRPr="00344FC8" w14:paraId="0E195E13" w14:textId="77777777" w:rsidTr="00ED0438">
        <w:trPr>
          <w:trHeight w:val="744"/>
        </w:trPr>
        <w:tc>
          <w:tcPr>
            <w:tcW w:w="1271" w:type="dxa"/>
            <w:shd w:val="clear" w:color="auto" w:fill="auto"/>
            <w:vAlign w:val="center"/>
          </w:tcPr>
          <w:p w14:paraId="11A9B50F" w14:textId="713FF1F4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  <w:shd w:val="clear" w:color="auto" w:fill="auto"/>
          </w:tcPr>
          <w:p w14:paraId="76B82299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Mock examination window</w:t>
            </w:r>
          </w:p>
          <w:p w14:paraId="11144EC1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531E0FAA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Fieldwork (preparation for Paper 3) </w:t>
            </w:r>
          </w:p>
          <w:p w14:paraId="434BC686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Hypothesis</w:t>
            </w:r>
          </w:p>
          <w:p w14:paraId="4D0BCD62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Risk assessment</w:t>
            </w:r>
          </w:p>
          <w:p w14:paraId="58D3061C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Sampling strategies</w:t>
            </w:r>
          </w:p>
          <w:p w14:paraId="329E5463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Primary and secondary data collection</w:t>
            </w:r>
          </w:p>
          <w:p w14:paraId="7F18293C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Data presentation techniques</w:t>
            </w:r>
          </w:p>
          <w:p w14:paraId="5CF2E9BE" w14:textId="77777777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Analysing data and drawing conclusions</w:t>
            </w:r>
          </w:p>
          <w:p w14:paraId="3693C04A" w14:textId="6DFDFD1B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9922E5">
              <w:rPr>
                <w:rFonts w:ascii="Gadugi" w:hAnsi="Gadugi" w:cs="Arial"/>
                <w:color w:val="06486F"/>
              </w:rPr>
              <w:t>Evaluation</w:t>
            </w:r>
          </w:p>
        </w:tc>
        <w:tc>
          <w:tcPr>
            <w:tcW w:w="3544" w:type="dxa"/>
            <w:shd w:val="clear" w:color="auto" w:fill="auto"/>
          </w:tcPr>
          <w:p w14:paraId="185E46BE" w14:textId="77777777" w:rsidR="00950AA9" w:rsidRPr="00950AA9" w:rsidRDefault="00950AA9" w:rsidP="00950AA9">
            <w:pPr>
              <w:pStyle w:val="ListParagraph"/>
              <w:numPr>
                <w:ilvl w:val="0"/>
                <w:numId w:val="7"/>
              </w:numPr>
              <w:rPr>
                <w:rFonts w:ascii="Gadugi" w:hAnsi="Gadugi" w:cs="Arial"/>
                <w:color w:val="1F3864" w:themeColor="accent5" w:themeShade="80"/>
              </w:rPr>
            </w:pPr>
            <w:r w:rsidRPr="00950AA9">
              <w:rPr>
                <w:rFonts w:ascii="Gadugi" w:hAnsi="Gadugi" w:cs="Arial"/>
                <w:color w:val="1F3864" w:themeColor="accent5" w:themeShade="80"/>
              </w:rPr>
              <w:t xml:space="preserve">Pupils will complete practice questions each fortnight, identified on our teacher year-plan. </w:t>
            </w:r>
          </w:p>
          <w:p w14:paraId="5D44A76E" w14:textId="77777777" w:rsidR="00950AA9" w:rsidRPr="00950AA9" w:rsidRDefault="00950AA9" w:rsidP="00950AA9">
            <w:pPr>
              <w:jc w:val="center"/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31D2C42" w14:textId="77777777" w:rsidR="00950AA9" w:rsidRPr="00950AA9" w:rsidRDefault="00950AA9" w:rsidP="00950AA9">
            <w:pPr>
              <w:jc w:val="center"/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</w:pPr>
            <w:r w:rsidRPr="00950AA9"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  <w:t>Urban Issues and Rivers were both taught in Year 10 so this serves as an opportunity to revisit these topics.</w:t>
            </w:r>
          </w:p>
          <w:p w14:paraId="75DCCAAF" w14:textId="77777777" w:rsidR="00950AA9" w:rsidRPr="00950AA9" w:rsidRDefault="00950AA9" w:rsidP="00950AA9">
            <w:pPr>
              <w:jc w:val="center"/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</w:pPr>
          </w:p>
          <w:p w14:paraId="2DD80AEB" w14:textId="1D904629" w:rsidR="00950AA9" w:rsidRPr="00950AA9" w:rsidRDefault="00950AA9" w:rsidP="00950AA9">
            <w:pPr>
              <w:jc w:val="center"/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</w:pPr>
            <w:r w:rsidRPr="00950AA9">
              <w:rPr>
                <w:rFonts w:ascii="Gadugi" w:hAnsi="Gadugi" w:cs="Arial"/>
                <w:color w:val="1F3864" w:themeColor="accent5" w:themeShade="80"/>
                <w:sz w:val="24"/>
                <w:szCs w:val="24"/>
              </w:rPr>
              <w:t xml:space="preserve">The key geographical themes here include processes, skills and sustainability. </w:t>
            </w:r>
          </w:p>
        </w:tc>
        <w:tc>
          <w:tcPr>
            <w:tcW w:w="3620" w:type="dxa"/>
            <w:shd w:val="clear" w:color="auto" w:fill="auto"/>
          </w:tcPr>
          <w:p w14:paraId="542798AF" w14:textId="0D8078F5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color w:val="06486F"/>
              </w:rPr>
              <w:t xml:space="preserve">Detailed modelling of how to answer fieldwork questions, including understanding of the command word “justify” and the difference between accuracy and reliability. </w:t>
            </w:r>
          </w:p>
        </w:tc>
      </w:tr>
      <w:tr w:rsidR="00950AA9" w:rsidRPr="00344FC8" w14:paraId="7CF409DD" w14:textId="52306864" w:rsidTr="000B60FD">
        <w:trPr>
          <w:trHeight w:val="2743"/>
        </w:trPr>
        <w:tc>
          <w:tcPr>
            <w:tcW w:w="1271" w:type="dxa"/>
            <w:vAlign w:val="center"/>
          </w:tcPr>
          <w:p w14:paraId="5FE03030" w14:textId="67901251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 xml:space="preserve"> and 2</w:t>
            </w:r>
          </w:p>
        </w:tc>
        <w:tc>
          <w:tcPr>
            <w:tcW w:w="3544" w:type="dxa"/>
          </w:tcPr>
          <w:p w14:paraId="4E67E5BE" w14:textId="77777777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  <w:r w:rsidRPr="002541EF">
              <w:rPr>
                <w:rFonts w:ascii="Gadugi" w:hAnsi="Gadugi" w:cs="Arial"/>
                <w:color w:val="06486F"/>
              </w:rPr>
              <w:t xml:space="preserve">Paper 2 Section B: The Changing Economic World </w:t>
            </w:r>
          </w:p>
          <w:p w14:paraId="02E57E79" w14:textId="63DF9BF4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  <w:r w:rsidRPr="002541EF">
              <w:rPr>
                <w:rFonts w:ascii="Gadugi" w:hAnsi="Gadugi" w:cs="Arial"/>
                <w:color w:val="06486F"/>
              </w:rPr>
              <w:t xml:space="preserve">Section B: The Changing Economic World </w:t>
            </w:r>
          </w:p>
          <w:p w14:paraId="39319045" w14:textId="77777777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3D787645" w14:textId="5FB19EFE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Development and Quality of Life</w:t>
            </w:r>
          </w:p>
          <w:p w14:paraId="3C2D5821" w14:textId="35973C76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Global patterns of wealth and development</w:t>
            </w:r>
          </w:p>
          <w:p w14:paraId="05F7596E" w14:textId="10929683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 xml:space="preserve">Development indicators </w:t>
            </w:r>
          </w:p>
          <w:p w14:paraId="515DFF52" w14:textId="5E38E42E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The causes and consequences of uneven development</w:t>
            </w:r>
          </w:p>
          <w:p w14:paraId="1E18C6DB" w14:textId="55C30D82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lastRenderedPageBreak/>
              <w:t xml:space="preserve">Strategies aimed at reducing the gap </w:t>
            </w:r>
          </w:p>
          <w:p w14:paraId="61613F07" w14:textId="0B9AA135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 xml:space="preserve">Introduction to Nigeria (location, and importance) </w:t>
            </w:r>
          </w:p>
          <w:p w14:paraId="4A61744B" w14:textId="46272926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Nigeria’s changing industrial structure.</w:t>
            </w:r>
          </w:p>
          <w:p w14:paraId="676267CD" w14:textId="61FA9C1A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TNCs (Shell) in Nigeria</w:t>
            </w:r>
          </w:p>
          <w:p w14:paraId="664382BC" w14:textId="2709DEAC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The effects of development on quality of life and the environment</w:t>
            </w:r>
          </w:p>
          <w:p w14:paraId="40B045E0" w14:textId="5A8096A1" w:rsidR="00950AA9" w:rsidRPr="004405EE" w:rsidRDefault="00950AA9" w:rsidP="00950AA9">
            <w:pPr>
              <w:pStyle w:val="ListParagraph"/>
              <w:numPr>
                <w:ilvl w:val="0"/>
                <w:numId w:val="10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 xml:space="preserve">Reducing the gap – tourism. </w:t>
            </w:r>
          </w:p>
          <w:p w14:paraId="36A59966" w14:textId="4EB9D65C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</w:p>
        </w:tc>
        <w:tc>
          <w:tcPr>
            <w:tcW w:w="3544" w:type="dxa"/>
          </w:tcPr>
          <w:p w14:paraId="6E66BE6B" w14:textId="77777777" w:rsidR="00950AA9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lastRenderedPageBreak/>
              <w:t>Knowledge Expert Quiz on key terms</w:t>
            </w:r>
          </w:p>
          <w:p w14:paraId="7A2D3F0E" w14:textId="3E167240" w:rsidR="00950AA9" w:rsidRPr="00896279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4D130D80" w14:textId="51844199" w:rsidR="00950AA9" w:rsidRPr="00896279" w:rsidRDefault="00950AA9" w:rsidP="00950AA9">
            <w:pPr>
              <w:pStyle w:val="ListParagraph"/>
              <w:rPr>
                <w:rFonts w:ascii="Gadugi" w:hAnsi="Gadugi" w:cs="Arial"/>
                <w:color w:val="06486F"/>
              </w:rPr>
            </w:pPr>
          </w:p>
        </w:tc>
        <w:tc>
          <w:tcPr>
            <w:tcW w:w="3827" w:type="dxa"/>
          </w:tcPr>
          <w:p w14:paraId="6283C175" w14:textId="0210DDF8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Develop map reading and interpretation skills from development maps</w:t>
            </w:r>
          </w:p>
          <w:p w14:paraId="73A18A21" w14:textId="0FF84713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 xml:space="preserve">Understand difference in place and space at different scales </w:t>
            </w:r>
          </w:p>
          <w:p w14:paraId="773FBC15" w14:textId="736325B4" w:rsidR="00950AA9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Build on previous development</w:t>
            </w:r>
            <w:r w:rsidR="007F4A93">
              <w:rPr>
                <w:rFonts w:ascii="Gadugi" w:hAnsi="Gadugi" w:cs="Arial"/>
                <w:color w:val="06486F"/>
              </w:rPr>
              <w:t xml:space="preserve"> and population</w:t>
            </w:r>
            <w:r w:rsidRPr="004405EE">
              <w:rPr>
                <w:rFonts w:ascii="Gadugi" w:hAnsi="Gadugi" w:cs="Arial"/>
                <w:color w:val="06486F"/>
              </w:rPr>
              <w:t xml:space="preserve"> topic</w:t>
            </w:r>
            <w:r w:rsidR="007F4A93">
              <w:rPr>
                <w:rFonts w:ascii="Gadugi" w:hAnsi="Gadugi" w:cs="Arial"/>
                <w:color w:val="06486F"/>
              </w:rPr>
              <w:t>s</w:t>
            </w:r>
            <w:bookmarkStart w:id="0" w:name="_GoBack"/>
            <w:bookmarkEnd w:id="0"/>
            <w:r w:rsidRPr="004405EE">
              <w:rPr>
                <w:rFonts w:ascii="Gadugi" w:hAnsi="Gadugi" w:cs="Arial"/>
                <w:color w:val="06486F"/>
              </w:rPr>
              <w:t xml:space="preserve"> completed in KS3.</w:t>
            </w:r>
          </w:p>
          <w:p w14:paraId="6EF9B725" w14:textId="5EDB9C17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Key themes: location and place knowledge, sustainability, diversity and conflict, geographical </w:t>
            </w:r>
            <w:r>
              <w:rPr>
                <w:rFonts w:ascii="Gadugi" w:hAnsi="Gadugi" w:cs="Arial"/>
                <w:color w:val="06486F"/>
              </w:rPr>
              <w:lastRenderedPageBreak/>
              <w:t xml:space="preserve">processes (e.g. multiplier effect). </w:t>
            </w:r>
          </w:p>
        </w:tc>
        <w:tc>
          <w:tcPr>
            <w:tcW w:w="3620" w:type="dxa"/>
          </w:tcPr>
          <w:p w14:paraId="49849B40" w14:textId="5142AA0F" w:rsidR="00950AA9" w:rsidRPr="00896279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896279">
              <w:rPr>
                <w:rFonts w:ascii="Gadugi" w:hAnsi="Gadugi" w:cs="Arial"/>
                <w:color w:val="06486F"/>
              </w:rPr>
              <w:lastRenderedPageBreak/>
              <w:t>Key word glossaries and test</w:t>
            </w:r>
          </w:p>
          <w:p w14:paraId="5F49BF03" w14:textId="5910A03A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 xml:space="preserve">Key terms: development, </w:t>
            </w:r>
            <w:r>
              <w:rPr>
                <w:rFonts w:ascii="Gadugi" w:hAnsi="Gadugi" w:cs="Arial"/>
                <w:color w:val="06486F"/>
              </w:rPr>
              <w:t>manufacturing</w:t>
            </w:r>
            <w:r w:rsidRPr="004405EE">
              <w:rPr>
                <w:rFonts w:ascii="Gadugi" w:hAnsi="Gadugi" w:cs="Arial"/>
                <w:color w:val="06486F"/>
              </w:rPr>
              <w:t>, infrastructure</w:t>
            </w:r>
          </w:p>
          <w:p w14:paraId="2B31C390" w14:textId="77777777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Writing practice- evaluation question</w:t>
            </w:r>
          </w:p>
          <w:p w14:paraId="2F282D40" w14:textId="77777777" w:rsidR="00950AA9" w:rsidRPr="004405EE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  <w:highlight w:val="yellow"/>
              </w:rPr>
            </w:pPr>
            <w:r w:rsidRPr="004405EE">
              <w:rPr>
                <w:rFonts w:ascii="Gadugi" w:hAnsi="Gadugi" w:cs="Arial"/>
                <w:color w:val="06486F"/>
                <w:highlight w:val="yellow"/>
              </w:rPr>
              <w:t xml:space="preserve">Talk tactics added in to a number of lessons </w:t>
            </w:r>
          </w:p>
          <w:p w14:paraId="26219328" w14:textId="335CC419" w:rsidR="00950AA9" w:rsidRPr="00896279" w:rsidRDefault="00950AA9" w:rsidP="00950AA9">
            <w:pPr>
              <w:pStyle w:val="ListParagraph"/>
              <w:numPr>
                <w:ilvl w:val="0"/>
                <w:numId w:val="3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9-mark questions to be discussed before answering</w:t>
            </w:r>
          </w:p>
        </w:tc>
      </w:tr>
      <w:tr w:rsidR="00950AA9" w:rsidRPr="00344FC8" w14:paraId="45807614" w14:textId="77777777" w:rsidTr="000B60FD">
        <w:trPr>
          <w:trHeight w:val="2839"/>
        </w:trPr>
        <w:tc>
          <w:tcPr>
            <w:tcW w:w="1271" w:type="dxa"/>
            <w:vAlign w:val="center"/>
          </w:tcPr>
          <w:p w14:paraId="152B23F7" w14:textId="597A1700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0B9B7B1E" w14:textId="77777777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  <w:r w:rsidRPr="002541EF">
              <w:rPr>
                <w:rFonts w:ascii="Gadugi" w:hAnsi="Gadugi" w:cs="Arial"/>
                <w:color w:val="06486F"/>
              </w:rPr>
              <w:t xml:space="preserve">Paper 2 Section B: The Changing Economic World </w:t>
            </w:r>
          </w:p>
          <w:p w14:paraId="66CEDF93" w14:textId="77777777" w:rsidR="00950AA9" w:rsidRPr="002541EF" w:rsidRDefault="00950AA9" w:rsidP="00950AA9">
            <w:pPr>
              <w:rPr>
                <w:rFonts w:ascii="Gadugi" w:hAnsi="Gadugi" w:cs="Arial"/>
                <w:color w:val="06486F"/>
              </w:rPr>
            </w:pPr>
            <w:r w:rsidRPr="002541EF">
              <w:rPr>
                <w:rFonts w:ascii="Gadugi" w:hAnsi="Gadugi" w:cs="Arial"/>
                <w:color w:val="06486F"/>
              </w:rPr>
              <w:t xml:space="preserve">Section B: The Changing Economic World </w:t>
            </w:r>
          </w:p>
          <w:p w14:paraId="7AAD73DF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4D4638D2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Economic Change in the UK.</w:t>
            </w:r>
          </w:p>
          <w:p w14:paraId="08A66BF7" w14:textId="77777777" w:rsidR="00950AA9" w:rsidRDefault="00950AA9" w:rsidP="00950AA9">
            <w:pPr>
              <w:pStyle w:val="ListParagraph"/>
              <w:numPr>
                <w:ilvl w:val="0"/>
                <w:numId w:val="12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UK’s post-industrial economy (causes, characteristics)</w:t>
            </w:r>
          </w:p>
          <w:p w14:paraId="27A984BA" w14:textId="77777777" w:rsidR="00950AA9" w:rsidRDefault="00950AA9" w:rsidP="00950AA9">
            <w:pPr>
              <w:pStyle w:val="ListParagraph"/>
              <w:numPr>
                <w:ilvl w:val="0"/>
                <w:numId w:val="12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Regional differences and strategies to reduce them</w:t>
            </w:r>
          </w:p>
          <w:p w14:paraId="1346C58F" w14:textId="62E6C2BA" w:rsidR="00950AA9" w:rsidRDefault="00950AA9" w:rsidP="00950AA9">
            <w:pPr>
              <w:pStyle w:val="ListParagraph"/>
              <w:numPr>
                <w:ilvl w:val="0"/>
                <w:numId w:val="12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Changing transport infrastructure</w:t>
            </w:r>
          </w:p>
          <w:p w14:paraId="4170BD1C" w14:textId="77777777" w:rsidR="00950AA9" w:rsidRDefault="00950AA9" w:rsidP="00950AA9">
            <w:pPr>
              <w:pStyle w:val="ListParagraph"/>
              <w:numPr>
                <w:ilvl w:val="0"/>
                <w:numId w:val="12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Changing rural landscapes (growth in South Cambridgeshire and decline in the Outer Hebrides)</w:t>
            </w:r>
          </w:p>
          <w:p w14:paraId="1E1589A0" w14:textId="77777777" w:rsidR="00950AA9" w:rsidRDefault="00950AA9" w:rsidP="00950AA9">
            <w:pPr>
              <w:pStyle w:val="ListParagraph"/>
              <w:numPr>
                <w:ilvl w:val="0"/>
                <w:numId w:val="12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lastRenderedPageBreak/>
              <w:t>Changing links with the world.</w:t>
            </w:r>
          </w:p>
          <w:p w14:paraId="577373DA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330F6823" w14:textId="30031BDB" w:rsidR="00950AA9" w:rsidRPr="009922E5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</w:p>
        </w:tc>
        <w:tc>
          <w:tcPr>
            <w:tcW w:w="3544" w:type="dxa"/>
          </w:tcPr>
          <w:p w14:paraId="0F9BA9E7" w14:textId="77777777" w:rsidR="00950AA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lastRenderedPageBreak/>
              <w:t xml:space="preserve">Year 11 November Mock exam – full Paper 1 </w:t>
            </w:r>
          </w:p>
          <w:p w14:paraId="277ECAC1" w14:textId="77777777" w:rsidR="00950AA9" w:rsidRPr="0089627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711AE366" w14:textId="093D4C10" w:rsidR="00950AA9" w:rsidRPr="004405EE" w:rsidRDefault="00950AA9" w:rsidP="00950AA9">
            <w:pPr>
              <w:pStyle w:val="ListParagraph"/>
              <w:rPr>
                <w:rFonts w:ascii="Gadugi" w:hAnsi="Gadugi" w:cs="Arial"/>
                <w:color w:val="06486F"/>
              </w:rPr>
            </w:pPr>
          </w:p>
        </w:tc>
        <w:tc>
          <w:tcPr>
            <w:tcW w:w="3827" w:type="dxa"/>
          </w:tcPr>
          <w:p w14:paraId="0B56974A" w14:textId="0C041BD2" w:rsidR="00950AA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Links to Year 8 urban sustainability topic – deindustrialisation</w:t>
            </w:r>
            <w:r w:rsidR="007F4A93">
              <w:rPr>
                <w:rFonts w:ascii="Gadugi" w:hAnsi="Gadugi" w:cs="Arial"/>
                <w:color w:val="06486F"/>
              </w:rPr>
              <w:t xml:space="preserve">. Links to Urban Issues from Year 10. </w:t>
            </w:r>
          </w:p>
          <w:p w14:paraId="16C8441A" w14:textId="77777777" w:rsidR="00950AA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Key themes: location and place knowledge, sustainability, diversity and conflict, geographical processes (e.g. deindustrialisation and globalisation).</w:t>
            </w:r>
          </w:p>
          <w:p w14:paraId="53CFF672" w14:textId="77777777" w:rsidR="00950AA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use a range of maps and charts to study regional differences in the UK. </w:t>
            </w:r>
          </w:p>
          <w:p w14:paraId="187ADD1C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43B37ECB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1621133E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2E669B0B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68473090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527C617C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1691D0DF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64ED45B9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675549F0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4E9EEEB1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2F92B458" w14:textId="0E5A4833" w:rsidR="00950AA9" w:rsidRPr="009922E5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Key themes: location and place knowledge, sustainability, diversity and conflict. </w:t>
            </w:r>
          </w:p>
        </w:tc>
        <w:tc>
          <w:tcPr>
            <w:tcW w:w="3620" w:type="dxa"/>
          </w:tcPr>
          <w:p w14:paraId="69C8F14B" w14:textId="6C2D5356" w:rsidR="00950AA9" w:rsidRPr="00AE7C47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 w:rsidRPr="00AE7C47">
              <w:rPr>
                <w:rFonts w:ascii="Gadugi" w:hAnsi="Gadugi" w:cs="Arial"/>
                <w:color w:val="06486F"/>
              </w:rPr>
              <w:lastRenderedPageBreak/>
              <w:t>Key word test based on glossary (provided)</w:t>
            </w:r>
          </w:p>
          <w:p w14:paraId="7CFBD8DB" w14:textId="77777777" w:rsidR="00950AA9" w:rsidRPr="004405EE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  <w:highlight w:val="yellow"/>
              </w:rPr>
            </w:pPr>
            <w:r w:rsidRPr="004405EE">
              <w:rPr>
                <w:rFonts w:ascii="Gadugi" w:hAnsi="Gadugi" w:cs="Arial"/>
                <w:color w:val="06486F"/>
                <w:highlight w:val="yellow"/>
              </w:rPr>
              <w:t xml:space="preserve">Talk tactics added in to a number of lessons </w:t>
            </w:r>
          </w:p>
          <w:p w14:paraId="2A1D6A36" w14:textId="64BB560C" w:rsidR="00950AA9" w:rsidRPr="00AE7C47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 w:rsidRPr="004405EE">
              <w:rPr>
                <w:rFonts w:ascii="Gadugi" w:hAnsi="Gadugi" w:cs="Arial"/>
                <w:color w:val="06486F"/>
              </w:rPr>
              <w:t>9-mark questions to be discussed before answering</w:t>
            </w:r>
          </w:p>
        </w:tc>
      </w:tr>
      <w:tr w:rsidR="00950AA9" w:rsidRPr="00344FC8" w14:paraId="7E681745" w14:textId="77777777" w:rsidTr="000B60FD">
        <w:trPr>
          <w:trHeight w:val="2692"/>
        </w:trPr>
        <w:tc>
          <w:tcPr>
            <w:tcW w:w="1271" w:type="dxa"/>
            <w:vAlign w:val="center"/>
          </w:tcPr>
          <w:p w14:paraId="626E50F2" w14:textId="77777777" w:rsidR="00950AA9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 xml:space="preserve">Spring 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  <w:p w14:paraId="05B84760" w14:textId="77777777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878075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Paper 2: Challenges in the Human Environment. </w:t>
            </w:r>
          </w:p>
          <w:p w14:paraId="6057E5DD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Section C: Resource Management </w:t>
            </w:r>
          </w:p>
          <w:p w14:paraId="271A3590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Global distribution of resources </w:t>
            </w:r>
          </w:p>
          <w:p w14:paraId="3385ACD4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Overview of food, water and energy in the UK</w:t>
            </w:r>
          </w:p>
          <w:p w14:paraId="2A4420DA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Energy – global energy supply and demand</w:t>
            </w:r>
          </w:p>
          <w:p w14:paraId="12AD0AE3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Impacts of energy insecurity</w:t>
            </w:r>
          </w:p>
          <w:p w14:paraId="13876914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Renewable and non-renewable energy</w:t>
            </w:r>
          </w:p>
          <w:p w14:paraId="4CD6EA19" w14:textId="77777777" w:rsidR="00950AA9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Effects of fossil fuel extraction (fracking)</w:t>
            </w:r>
          </w:p>
          <w:p w14:paraId="6BDFA602" w14:textId="77777777" w:rsidR="00950AA9" w:rsidRPr="009922E5" w:rsidRDefault="00950AA9" w:rsidP="00950AA9">
            <w:pPr>
              <w:pStyle w:val="ListParagraph"/>
              <w:numPr>
                <w:ilvl w:val="0"/>
                <w:numId w:val="13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Sustainability – including an example of a small-scale energy supply (</w:t>
            </w:r>
            <w:proofErr w:type="spellStart"/>
            <w:r>
              <w:rPr>
                <w:rFonts w:ascii="Gadugi" w:hAnsi="Gadugi" w:cs="Arial"/>
                <w:color w:val="06486F"/>
              </w:rPr>
              <w:t>Chambamontera</w:t>
            </w:r>
            <w:proofErr w:type="spellEnd"/>
            <w:r>
              <w:rPr>
                <w:rFonts w:ascii="Gadugi" w:hAnsi="Gadugi" w:cs="Arial"/>
                <w:color w:val="06486F"/>
              </w:rPr>
              <w:t xml:space="preserve"> HEP). </w:t>
            </w:r>
          </w:p>
          <w:p w14:paraId="0996F450" w14:textId="77777777" w:rsidR="00950AA9" w:rsidRDefault="00950AA9" w:rsidP="00950AA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A23B5C" w14:textId="77777777" w:rsidR="00950AA9" w:rsidRDefault="007F4A93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Knowledge Expert Quiz on Key terms. </w:t>
            </w:r>
          </w:p>
          <w:p w14:paraId="50B3DA19" w14:textId="77777777" w:rsidR="007F4A93" w:rsidRPr="00896279" w:rsidRDefault="007F4A93" w:rsidP="007F4A93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7F274AA5" w14:textId="66FF9920" w:rsidR="007F4A93" w:rsidRDefault="007F4A93" w:rsidP="007F4A93">
            <w:pPr>
              <w:pStyle w:val="ListParagraph"/>
              <w:rPr>
                <w:rFonts w:ascii="Gadugi" w:hAnsi="Gadugi" w:cs="Arial"/>
                <w:color w:val="06486F"/>
              </w:rPr>
            </w:pPr>
          </w:p>
        </w:tc>
        <w:tc>
          <w:tcPr>
            <w:tcW w:w="3827" w:type="dxa"/>
          </w:tcPr>
          <w:p w14:paraId="3E206A1E" w14:textId="2AB56DD4" w:rsidR="00950AA9" w:rsidRDefault="007F4A93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This builds on learning pupils did in KS3 from natural resources in the Middle East Unit to climate change and sustainability. </w:t>
            </w:r>
          </w:p>
          <w:p w14:paraId="4BF3FC18" w14:textId="77777777" w:rsidR="007F4A93" w:rsidRDefault="007F4A93" w:rsidP="00950AA9">
            <w:pPr>
              <w:rPr>
                <w:rFonts w:ascii="Gadugi" w:hAnsi="Gadugi" w:cs="Arial"/>
                <w:color w:val="06486F"/>
              </w:rPr>
            </w:pPr>
          </w:p>
          <w:p w14:paraId="216794E1" w14:textId="0B453030" w:rsidR="007F4A93" w:rsidRDefault="007F4A93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Key themes include conflict and diversity, sustainability and geographical processes. </w:t>
            </w:r>
          </w:p>
        </w:tc>
        <w:tc>
          <w:tcPr>
            <w:tcW w:w="3620" w:type="dxa"/>
          </w:tcPr>
          <w:p w14:paraId="1DC735CF" w14:textId="7FA83B75" w:rsidR="00950AA9" w:rsidRDefault="007F4A93" w:rsidP="00950AA9">
            <w:pPr>
              <w:rPr>
                <w:rFonts w:ascii="Gadugi" w:hAnsi="Gadugi" w:cs="Arial"/>
                <w:color w:val="06486F"/>
              </w:rPr>
            </w:pPr>
            <w:r w:rsidRPr="007F4A93">
              <w:rPr>
                <w:rFonts w:ascii="Gadugi" w:hAnsi="Gadugi" w:cs="Arial"/>
                <w:color w:val="06486F"/>
                <w:highlight w:val="yellow"/>
              </w:rPr>
              <w:t>Pupils are able to discuss opinions of stakeholders when we consider fracking.</w:t>
            </w:r>
            <w:r>
              <w:rPr>
                <w:rFonts w:ascii="Gadugi" w:hAnsi="Gadugi" w:cs="Arial"/>
                <w:color w:val="06486F"/>
              </w:rPr>
              <w:t xml:space="preserve"> </w:t>
            </w:r>
          </w:p>
        </w:tc>
      </w:tr>
      <w:tr w:rsidR="00950AA9" w:rsidRPr="00344FC8" w14:paraId="6944A50C" w14:textId="77777777" w:rsidTr="000B60FD">
        <w:trPr>
          <w:trHeight w:val="2692"/>
        </w:trPr>
        <w:tc>
          <w:tcPr>
            <w:tcW w:w="1271" w:type="dxa"/>
            <w:vAlign w:val="center"/>
          </w:tcPr>
          <w:p w14:paraId="6C862F10" w14:textId="77777777" w:rsidR="00950AA9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7E3B5F1E" w14:textId="5B473C4E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0227B7" w14:textId="77777777" w:rsidR="00950AA9" w:rsidRDefault="00950AA9" w:rsidP="00950AA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color w:val="06486F"/>
                <w:sz w:val="24"/>
                <w:szCs w:val="24"/>
              </w:rPr>
              <w:t xml:space="preserve">Revision </w:t>
            </w:r>
          </w:p>
          <w:p w14:paraId="46BD0B77" w14:textId="128A059A" w:rsidR="00950AA9" w:rsidRPr="00BB1BEE" w:rsidRDefault="00950AA9" w:rsidP="00950AA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color w:val="06486F"/>
                <w:sz w:val="24"/>
                <w:szCs w:val="24"/>
              </w:rPr>
              <w:t xml:space="preserve">All Paper 1 and 2 topics will be covered this term. </w:t>
            </w:r>
          </w:p>
        </w:tc>
        <w:tc>
          <w:tcPr>
            <w:tcW w:w="3544" w:type="dxa"/>
          </w:tcPr>
          <w:p w14:paraId="46350616" w14:textId="77777777" w:rsidR="00950AA9" w:rsidRPr="0089627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5D6DC0F3" w14:textId="7E44FA8C" w:rsidR="00950AA9" w:rsidRPr="009922E5" w:rsidRDefault="00950AA9" w:rsidP="00950AA9">
            <w:pPr>
              <w:pStyle w:val="ListParagraph"/>
              <w:rPr>
                <w:rFonts w:ascii="Gadugi" w:hAnsi="Gadugi" w:cs="Arial"/>
                <w:color w:val="06486F"/>
              </w:rPr>
            </w:pPr>
          </w:p>
        </w:tc>
        <w:tc>
          <w:tcPr>
            <w:tcW w:w="3827" w:type="dxa"/>
          </w:tcPr>
          <w:p w14:paraId="5690199F" w14:textId="6A79A089" w:rsidR="00950AA9" w:rsidRPr="009922E5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This timing allows revision of all topics before the mock exam window. Due to the timing of the pre-release being made available, there is limited time for this in lessons during Half-Term 4 and 5. This will give pupils a start for their revision for mock exams and for their final exams in May/June and support them in their revision at home. </w:t>
            </w:r>
          </w:p>
        </w:tc>
        <w:tc>
          <w:tcPr>
            <w:tcW w:w="3620" w:type="dxa"/>
          </w:tcPr>
          <w:p w14:paraId="7133BF73" w14:textId="047523EA" w:rsidR="00950AA9" w:rsidRPr="001458B1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Regular modelling of exam questions using the “I do, we do, you do” approach. </w:t>
            </w:r>
          </w:p>
        </w:tc>
      </w:tr>
      <w:tr w:rsidR="00950AA9" w:rsidRPr="00344FC8" w14:paraId="60242BCC" w14:textId="77777777" w:rsidTr="000B60FD">
        <w:trPr>
          <w:trHeight w:val="3388"/>
        </w:trPr>
        <w:tc>
          <w:tcPr>
            <w:tcW w:w="1271" w:type="dxa"/>
            <w:vAlign w:val="center"/>
          </w:tcPr>
          <w:p w14:paraId="4DEFAB7D" w14:textId="77777777" w:rsidR="00950AA9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37A4FAAF" w14:textId="4B9142FD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33715173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Mock examination window</w:t>
            </w:r>
          </w:p>
          <w:p w14:paraId="6903ECE9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4A1C3000" w14:textId="77777777" w:rsidR="00950AA9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Revision for the mock exams. </w:t>
            </w:r>
          </w:p>
          <w:p w14:paraId="29896119" w14:textId="77777777" w:rsidR="00950AA9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Feedback on the mock exams</w:t>
            </w:r>
          </w:p>
          <w:p w14:paraId="3B4D3D1F" w14:textId="77777777" w:rsidR="00950AA9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Map skills practice for human and physical geography</w:t>
            </w:r>
          </w:p>
          <w:p w14:paraId="4F31E317" w14:textId="65990F00" w:rsidR="00950AA9" w:rsidRPr="009922E5" w:rsidRDefault="00950AA9" w:rsidP="00950AA9">
            <w:pPr>
              <w:pStyle w:val="ListParagraph"/>
              <w:numPr>
                <w:ilvl w:val="0"/>
                <w:numId w:val="14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Revision for fieldwork </w:t>
            </w:r>
          </w:p>
        </w:tc>
        <w:tc>
          <w:tcPr>
            <w:tcW w:w="3544" w:type="dxa"/>
          </w:tcPr>
          <w:p w14:paraId="4F94A403" w14:textId="77777777" w:rsidR="00950AA9" w:rsidRDefault="00950AA9" w:rsidP="00950AA9">
            <w:pPr>
              <w:pStyle w:val="ListParagraph"/>
              <w:numPr>
                <w:ilvl w:val="0"/>
                <w:numId w:val="7"/>
              </w:numPr>
              <w:rPr>
                <w:rFonts w:ascii="Gadugi" w:hAnsi="Gadugi" w:cs="Arial"/>
                <w:color w:val="06486F"/>
              </w:rPr>
            </w:pPr>
            <w:r w:rsidRPr="009922E5">
              <w:rPr>
                <w:rFonts w:ascii="Gadugi" w:hAnsi="Gadugi" w:cs="Arial"/>
                <w:color w:val="06486F"/>
              </w:rPr>
              <w:t>March Mock examination</w:t>
            </w:r>
            <w:r>
              <w:rPr>
                <w:rFonts w:ascii="Gadugi" w:hAnsi="Gadugi" w:cs="Arial"/>
                <w:color w:val="06486F"/>
              </w:rPr>
              <w:t xml:space="preserve"> – full Paper 2</w:t>
            </w:r>
          </w:p>
          <w:p w14:paraId="7B3747C4" w14:textId="77777777" w:rsidR="00950AA9" w:rsidRPr="00896279" w:rsidRDefault="00950AA9" w:rsidP="00950AA9">
            <w:pPr>
              <w:pStyle w:val="ListParagraph"/>
              <w:numPr>
                <w:ilvl w:val="0"/>
                <w:numId w:val="7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47E1C930" w14:textId="7C61D0D0" w:rsidR="00950AA9" w:rsidRPr="009922E5" w:rsidRDefault="00950AA9" w:rsidP="00950AA9">
            <w:pPr>
              <w:pStyle w:val="ListParagraph"/>
              <w:rPr>
                <w:rFonts w:ascii="Gadugi" w:hAnsi="Gadugi" w:cs="Arial"/>
                <w:color w:val="06486F"/>
              </w:rPr>
            </w:pPr>
          </w:p>
        </w:tc>
        <w:tc>
          <w:tcPr>
            <w:tcW w:w="3827" w:type="dxa"/>
          </w:tcPr>
          <w:p w14:paraId="3BF01C7E" w14:textId="347CCA51" w:rsidR="00950AA9" w:rsidRPr="00BB1BEE" w:rsidRDefault="007F4A93" w:rsidP="00950AA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color w:val="06486F"/>
                <w:sz w:val="24"/>
                <w:szCs w:val="24"/>
              </w:rPr>
              <w:t>Here, we are able to respond to needs arising from the mock exams. Whilst we wait for the pre-release to be available, we are able to revisit fieldwork for Paper 3.</w:t>
            </w:r>
          </w:p>
        </w:tc>
        <w:tc>
          <w:tcPr>
            <w:tcW w:w="3620" w:type="dxa"/>
          </w:tcPr>
          <w:p w14:paraId="0581D063" w14:textId="3D0D311A" w:rsidR="00950AA9" w:rsidRPr="009922E5" w:rsidRDefault="007F4A93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Modelling of exam questions using WAGOLLs and associated tasks.</w:t>
            </w:r>
          </w:p>
        </w:tc>
      </w:tr>
      <w:tr w:rsidR="00950AA9" w:rsidRPr="00344FC8" w14:paraId="369BC9BA" w14:textId="77777777" w:rsidTr="0012331A">
        <w:trPr>
          <w:trHeight w:val="3353"/>
        </w:trPr>
        <w:tc>
          <w:tcPr>
            <w:tcW w:w="1271" w:type="dxa"/>
            <w:vAlign w:val="center"/>
          </w:tcPr>
          <w:p w14:paraId="0F4D2C48" w14:textId="77777777" w:rsidR="00950AA9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72963A32" w14:textId="29DFBB8A" w:rsidR="00950AA9" w:rsidRPr="000B60FD" w:rsidRDefault="00950AA9" w:rsidP="00950AA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084380B6" w14:textId="5B8AEC08" w:rsidR="00950AA9" w:rsidRPr="001458B1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Pre-release preparation – topic TBC. </w:t>
            </w:r>
          </w:p>
        </w:tc>
        <w:tc>
          <w:tcPr>
            <w:tcW w:w="3544" w:type="dxa"/>
          </w:tcPr>
          <w:p w14:paraId="12C918E0" w14:textId="77777777" w:rsidR="00950AA9" w:rsidRPr="00896279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Pupils will complete practice questions each fortnight, identified on our teacher year-plan. </w:t>
            </w:r>
          </w:p>
          <w:p w14:paraId="20AD7300" w14:textId="450F8F7F" w:rsidR="00950AA9" w:rsidRPr="001458B1" w:rsidRDefault="00950AA9" w:rsidP="00950AA9">
            <w:pPr>
              <w:pStyle w:val="ListParagraph"/>
              <w:numPr>
                <w:ilvl w:val="0"/>
                <w:numId w:val="6"/>
              </w:num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Paper 3 practice </w:t>
            </w:r>
          </w:p>
        </w:tc>
        <w:tc>
          <w:tcPr>
            <w:tcW w:w="3827" w:type="dxa"/>
          </w:tcPr>
          <w:p w14:paraId="67322DB6" w14:textId="0600E9D1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AQA release the pre-release just before the Easter holidays. The topic is not yet known. </w:t>
            </w:r>
          </w:p>
          <w:p w14:paraId="1BA7CB9E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376F2941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The key skills to be practiced here are comprehension and evaluation. </w:t>
            </w:r>
          </w:p>
          <w:p w14:paraId="77F0A659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</w:p>
          <w:p w14:paraId="39219946" w14:textId="212B68E4" w:rsidR="00950AA9" w:rsidRPr="001458B1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Key themes are often: place knowledge, processes, sustainability, diversity and conflict. </w:t>
            </w:r>
          </w:p>
        </w:tc>
        <w:tc>
          <w:tcPr>
            <w:tcW w:w="3620" w:type="dxa"/>
          </w:tcPr>
          <w:p w14:paraId="69E87E01" w14:textId="310A358E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Glossary of key words created with the booklet. </w:t>
            </w:r>
          </w:p>
          <w:p w14:paraId="6E03A49D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Full guided reading of the booklet, one text box at a time. </w:t>
            </w:r>
          </w:p>
          <w:p w14:paraId="40EF34CC" w14:textId="77777777" w:rsidR="00950AA9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 xml:space="preserve">Comprehension and inference questions practiced. </w:t>
            </w:r>
          </w:p>
          <w:p w14:paraId="5901D6D7" w14:textId="1CB393E2" w:rsidR="00950AA9" w:rsidRPr="001458B1" w:rsidRDefault="00950AA9" w:rsidP="00950AA9">
            <w:pPr>
              <w:rPr>
                <w:rFonts w:ascii="Gadugi" w:hAnsi="Gadugi" w:cs="Arial"/>
                <w:color w:val="06486F"/>
              </w:rPr>
            </w:pPr>
            <w:r>
              <w:rPr>
                <w:rFonts w:ascii="Gadugi" w:hAnsi="Gadugi" w:cs="Arial"/>
                <w:color w:val="06486F"/>
              </w:rPr>
              <w:t>Full plan and modelling of practice questions.</w:t>
            </w:r>
          </w:p>
        </w:tc>
      </w:tr>
    </w:tbl>
    <w:p w14:paraId="17C6E33D" w14:textId="77777777" w:rsidR="00274194" w:rsidRPr="00344FC8" w:rsidRDefault="00274194" w:rsidP="00EB284A">
      <w:pPr>
        <w:spacing w:line="276" w:lineRule="auto"/>
        <w:rPr>
          <w:rFonts w:ascii="Gadugi" w:hAnsi="Gadugi" w:cs="Arial"/>
          <w:color w:val="262626" w:themeColor="text1" w:themeTint="D9"/>
          <w:sz w:val="24"/>
          <w:szCs w:val="24"/>
        </w:rPr>
      </w:pPr>
    </w:p>
    <w:sectPr w:rsidR="00274194" w:rsidRPr="00344FC8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5891" w14:textId="77777777" w:rsidR="00A2239D" w:rsidRDefault="00A2239D" w:rsidP="00A2239D">
      <w:pPr>
        <w:spacing w:after="0" w:line="240" w:lineRule="auto"/>
      </w:pPr>
      <w:r>
        <w:separator/>
      </w:r>
    </w:p>
  </w:endnote>
  <w:endnote w:type="continuationSeparator" w:id="0">
    <w:p w14:paraId="28351BC4" w14:textId="77777777" w:rsidR="00A2239D" w:rsidRDefault="00A2239D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9BAF" w14:textId="77777777" w:rsidR="00A2239D" w:rsidRDefault="00A2239D" w:rsidP="00A2239D">
      <w:pPr>
        <w:spacing w:after="0" w:line="240" w:lineRule="auto"/>
      </w:pPr>
      <w:r>
        <w:separator/>
      </w:r>
    </w:p>
  </w:footnote>
  <w:footnote w:type="continuationSeparator" w:id="0">
    <w:p w14:paraId="6367DB8A" w14:textId="77777777" w:rsidR="00A2239D" w:rsidRDefault="00A2239D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D84"/>
    <w:multiLevelType w:val="hybridMultilevel"/>
    <w:tmpl w:val="408C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56B"/>
    <w:multiLevelType w:val="hybridMultilevel"/>
    <w:tmpl w:val="5A060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CA4"/>
    <w:multiLevelType w:val="hybridMultilevel"/>
    <w:tmpl w:val="B0F0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15A9"/>
    <w:multiLevelType w:val="hybridMultilevel"/>
    <w:tmpl w:val="7640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E57"/>
    <w:multiLevelType w:val="hybridMultilevel"/>
    <w:tmpl w:val="FBC69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2742F"/>
    <w:multiLevelType w:val="hybridMultilevel"/>
    <w:tmpl w:val="9AB4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11629"/>
    <w:multiLevelType w:val="hybridMultilevel"/>
    <w:tmpl w:val="B9EC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F1E1D"/>
    <w:multiLevelType w:val="hybridMultilevel"/>
    <w:tmpl w:val="4DD2EBD6"/>
    <w:lvl w:ilvl="0" w:tplc="CAEA193A">
      <w:start w:val="9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48A4"/>
    <w:multiLevelType w:val="hybridMultilevel"/>
    <w:tmpl w:val="A6B2A930"/>
    <w:lvl w:ilvl="0" w:tplc="230008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C6987"/>
    <w:multiLevelType w:val="hybridMultilevel"/>
    <w:tmpl w:val="3726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51B1F"/>
    <w:multiLevelType w:val="hybridMultilevel"/>
    <w:tmpl w:val="D0FC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E02DD"/>
    <w:multiLevelType w:val="hybridMultilevel"/>
    <w:tmpl w:val="FA8A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32767"/>
    <w:multiLevelType w:val="hybridMultilevel"/>
    <w:tmpl w:val="1FA8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65EA"/>
    <w:multiLevelType w:val="hybridMultilevel"/>
    <w:tmpl w:val="3E4C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31174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58B1"/>
    <w:rsid w:val="00146AA9"/>
    <w:rsid w:val="00146B87"/>
    <w:rsid w:val="00147B3E"/>
    <w:rsid w:val="00174A2E"/>
    <w:rsid w:val="001E4F8D"/>
    <w:rsid w:val="001F00D2"/>
    <w:rsid w:val="001F1F0C"/>
    <w:rsid w:val="002335D5"/>
    <w:rsid w:val="002364A2"/>
    <w:rsid w:val="0024473E"/>
    <w:rsid w:val="002541EF"/>
    <w:rsid w:val="002546B1"/>
    <w:rsid w:val="00264601"/>
    <w:rsid w:val="00267249"/>
    <w:rsid w:val="00274194"/>
    <w:rsid w:val="00344FC8"/>
    <w:rsid w:val="00366E0F"/>
    <w:rsid w:val="0037283A"/>
    <w:rsid w:val="003813FE"/>
    <w:rsid w:val="003A6942"/>
    <w:rsid w:val="003D0A50"/>
    <w:rsid w:val="003D536E"/>
    <w:rsid w:val="003E21F0"/>
    <w:rsid w:val="004405EE"/>
    <w:rsid w:val="00454F4C"/>
    <w:rsid w:val="004A2B06"/>
    <w:rsid w:val="004C0806"/>
    <w:rsid w:val="004C21E6"/>
    <w:rsid w:val="004D70D0"/>
    <w:rsid w:val="004F0F4E"/>
    <w:rsid w:val="005B4500"/>
    <w:rsid w:val="005F4B6A"/>
    <w:rsid w:val="0066650C"/>
    <w:rsid w:val="006A3BBD"/>
    <w:rsid w:val="006A5BDA"/>
    <w:rsid w:val="006B08D8"/>
    <w:rsid w:val="006C11A7"/>
    <w:rsid w:val="006D71DA"/>
    <w:rsid w:val="006F6894"/>
    <w:rsid w:val="007003D0"/>
    <w:rsid w:val="00761EB0"/>
    <w:rsid w:val="00774515"/>
    <w:rsid w:val="0078152C"/>
    <w:rsid w:val="00790383"/>
    <w:rsid w:val="007D6C68"/>
    <w:rsid w:val="007F4A93"/>
    <w:rsid w:val="00811F90"/>
    <w:rsid w:val="00814AA1"/>
    <w:rsid w:val="008325F6"/>
    <w:rsid w:val="0083429E"/>
    <w:rsid w:val="0083695F"/>
    <w:rsid w:val="0085456E"/>
    <w:rsid w:val="0085615C"/>
    <w:rsid w:val="0085624D"/>
    <w:rsid w:val="00872A0E"/>
    <w:rsid w:val="00896279"/>
    <w:rsid w:val="008D2021"/>
    <w:rsid w:val="008F07B2"/>
    <w:rsid w:val="009316F7"/>
    <w:rsid w:val="00950AA9"/>
    <w:rsid w:val="009543C0"/>
    <w:rsid w:val="0095781B"/>
    <w:rsid w:val="009742D2"/>
    <w:rsid w:val="009922E5"/>
    <w:rsid w:val="009C615C"/>
    <w:rsid w:val="00A2239D"/>
    <w:rsid w:val="00A2784D"/>
    <w:rsid w:val="00AB601B"/>
    <w:rsid w:val="00AC056B"/>
    <w:rsid w:val="00AE33C0"/>
    <w:rsid w:val="00AE4628"/>
    <w:rsid w:val="00AE7C47"/>
    <w:rsid w:val="00B0340B"/>
    <w:rsid w:val="00B166A6"/>
    <w:rsid w:val="00B31D40"/>
    <w:rsid w:val="00B62A71"/>
    <w:rsid w:val="00B62AF8"/>
    <w:rsid w:val="00BB1BEE"/>
    <w:rsid w:val="00BC04B5"/>
    <w:rsid w:val="00C006F8"/>
    <w:rsid w:val="00CB5E3E"/>
    <w:rsid w:val="00CC077A"/>
    <w:rsid w:val="00CC3D41"/>
    <w:rsid w:val="00CD02FA"/>
    <w:rsid w:val="00CD2200"/>
    <w:rsid w:val="00CE5254"/>
    <w:rsid w:val="00D16D06"/>
    <w:rsid w:val="00D57080"/>
    <w:rsid w:val="00D871D1"/>
    <w:rsid w:val="00DA50C9"/>
    <w:rsid w:val="00DB1D03"/>
    <w:rsid w:val="00DF2D80"/>
    <w:rsid w:val="00E07B5A"/>
    <w:rsid w:val="00E33E52"/>
    <w:rsid w:val="00E4151F"/>
    <w:rsid w:val="00E45332"/>
    <w:rsid w:val="00E83325"/>
    <w:rsid w:val="00E83A73"/>
    <w:rsid w:val="00E9009F"/>
    <w:rsid w:val="00EB11D6"/>
    <w:rsid w:val="00EB284A"/>
    <w:rsid w:val="00EC7F62"/>
    <w:rsid w:val="00EE58DF"/>
    <w:rsid w:val="00F23277"/>
    <w:rsid w:val="00F37C1C"/>
    <w:rsid w:val="00F63643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FB6A-1362-4B30-A6D3-51C95AEC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Geography - Mrs Senior</cp:lastModifiedBy>
  <cp:revision>2</cp:revision>
  <cp:lastPrinted>2022-12-06T07:20:00Z</cp:lastPrinted>
  <dcterms:created xsi:type="dcterms:W3CDTF">2025-07-10T10:48:00Z</dcterms:created>
  <dcterms:modified xsi:type="dcterms:W3CDTF">2025-07-10T10:48:00Z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