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E00A23" w14:textId="5DD8C8FA" w:rsidR="006C2C42" w:rsidRPr="00A30C82" w:rsidRDefault="00CC3D41" w:rsidP="00A30C82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 w:rsidR="006C2C42">
        <w:rPr>
          <w:rFonts w:ascii="Gadugi" w:hAnsi="Gadugi" w:cs="Arial"/>
          <w:b/>
          <w:color w:val="06486F"/>
          <w:sz w:val="32"/>
          <w:szCs w:val="32"/>
        </w:rPr>
        <w:t>French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 – </w:t>
      </w:r>
      <w:r w:rsidR="00A2239D" w:rsidRPr="000B60FD">
        <w:rPr>
          <w:rFonts w:ascii="Gadugi" w:hAnsi="Gadugi" w:cs="Arial"/>
          <w:b/>
          <w:color w:val="06486F"/>
          <w:sz w:val="32"/>
          <w:szCs w:val="32"/>
        </w:rPr>
        <w:t xml:space="preserve">Year </w:t>
      </w:r>
      <w:r w:rsidR="0059519E">
        <w:rPr>
          <w:rFonts w:ascii="Gadugi" w:hAnsi="Gadugi" w:cs="Arial"/>
          <w:b/>
          <w:color w:val="06486F"/>
          <w:sz w:val="32"/>
          <w:szCs w:val="32"/>
        </w:rPr>
        <w:t>1</w:t>
      </w:r>
      <w:r w:rsidR="005D0FFF">
        <w:rPr>
          <w:rFonts w:ascii="Gadugi" w:hAnsi="Gadugi" w:cs="Arial"/>
          <w:b/>
          <w:color w:val="06486F"/>
          <w:sz w:val="32"/>
          <w:szCs w:val="32"/>
        </w:rPr>
        <w:t>1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="008F07B2" w:rsidRPr="000B60FD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CD02FA" w:rsidRPr="000B60FD">
        <w:rPr>
          <w:rFonts w:ascii="Gadugi" w:hAnsi="Gadugi" w:cs="Arial"/>
          <w:b/>
          <w:color w:val="06486F"/>
          <w:sz w:val="32"/>
          <w:szCs w:val="32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         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9B2887">
        <w:rPr>
          <w:rFonts w:ascii="Gadugi" w:hAnsi="Gadugi" w:cs="Arial"/>
          <w:b/>
          <w:color w:val="06486F"/>
          <w:sz w:val="32"/>
          <w:szCs w:val="32"/>
        </w:rPr>
        <w:t>6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9B2887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71"/>
        <w:gridCol w:w="3544"/>
        <w:gridCol w:w="3544"/>
        <w:gridCol w:w="3827"/>
        <w:gridCol w:w="3620"/>
      </w:tblGrid>
      <w:tr w:rsidR="00344FC8" w:rsidRPr="00344FC8" w14:paraId="3FBD6533" w14:textId="7D22EC26" w:rsidTr="000B60FD">
        <w:trPr>
          <w:trHeight w:val="744"/>
        </w:trPr>
        <w:tc>
          <w:tcPr>
            <w:tcW w:w="1271" w:type="dxa"/>
            <w:shd w:val="clear" w:color="auto" w:fill="06486F"/>
            <w:vAlign w:val="center"/>
          </w:tcPr>
          <w:p w14:paraId="191F1395" w14:textId="7CF1097A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583F0382" w14:textId="43121E4F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04767DE7" w14:textId="0351D27D" w:rsidR="00344FC8" w:rsidRPr="000B60FD" w:rsidRDefault="00CC077A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827" w:type="dxa"/>
            <w:shd w:val="clear" w:color="auto" w:fill="06486F"/>
            <w:vAlign w:val="center"/>
          </w:tcPr>
          <w:p w14:paraId="4F4CA3B4" w14:textId="60BDBA7D" w:rsidR="00FE39B0" w:rsidRPr="000B60FD" w:rsidRDefault="00BC04B5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E39B0" w:rsidRPr="000B60FD" w:rsidRDefault="00147B3E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3620" w:type="dxa"/>
            <w:shd w:val="clear" w:color="auto" w:fill="06486F"/>
            <w:vAlign w:val="center"/>
          </w:tcPr>
          <w:p w14:paraId="149201DD" w14:textId="281EC8ED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FE39B0" w:rsidRPr="000B60FD" w:rsidRDefault="008F07B2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eading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vocabulary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oracy - writing</w:t>
            </w:r>
          </w:p>
        </w:tc>
      </w:tr>
      <w:tr w:rsidR="009B2887" w:rsidRPr="00344FC8" w14:paraId="7CF409DD" w14:textId="52306864" w:rsidTr="009B2887">
        <w:trPr>
          <w:trHeight w:val="1114"/>
        </w:trPr>
        <w:tc>
          <w:tcPr>
            <w:tcW w:w="1271" w:type="dxa"/>
            <w:vAlign w:val="center"/>
          </w:tcPr>
          <w:p w14:paraId="5FE03030" w14:textId="5BAA81D7" w:rsidR="009B2887" w:rsidRPr="000B60FD" w:rsidRDefault="009B2887" w:rsidP="009B2887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1</w:t>
            </w:r>
          </w:p>
        </w:tc>
        <w:tc>
          <w:tcPr>
            <w:tcW w:w="3544" w:type="dxa"/>
          </w:tcPr>
          <w:p w14:paraId="71DB841E" w14:textId="11B7D6E8" w:rsidR="009B2887" w:rsidRPr="009B2887" w:rsidRDefault="009B2887" w:rsidP="009B2887">
            <w:pPr>
              <w:rPr>
                <w:rFonts w:ascii="Gadugi" w:hAnsi="Gadugi" w:cs="Arial"/>
                <w:b/>
                <w:color w:val="FF0000"/>
                <w:u w:val="single"/>
              </w:rPr>
            </w:pPr>
            <w:r>
              <w:rPr>
                <w:rFonts w:ascii="Gadugi" w:hAnsi="Gadugi" w:cs="Arial"/>
                <w:b/>
                <w:color w:val="FF0000"/>
                <w:u w:val="single"/>
              </w:rPr>
              <w:t xml:space="preserve">Careers - </w:t>
            </w:r>
            <w:r w:rsidRPr="009B2887">
              <w:rPr>
                <w:rFonts w:ascii="Gadugi" w:hAnsi="Gadugi" w:cs="Arial"/>
                <w:b/>
                <w:color w:val="FF0000"/>
                <w:u w:val="single"/>
              </w:rPr>
              <w:t>Studying and my future (work component)</w:t>
            </w:r>
          </w:p>
          <w:p w14:paraId="0D687401" w14:textId="77777777" w:rsidR="009B2887" w:rsidRPr="001F42AC" w:rsidRDefault="009B2887" w:rsidP="009B2887">
            <w:pPr>
              <w:pStyle w:val="ListParagraph"/>
              <w:numPr>
                <w:ilvl w:val="0"/>
                <w:numId w:val="46"/>
              </w:numPr>
              <w:rPr>
                <w:rFonts w:ascii="Gadugi" w:hAnsi="Gadugi" w:cs="Arial"/>
              </w:rPr>
            </w:pPr>
            <w:r w:rsidRPr="002F5CC5">
              <w:rPr>
                <w:rFonts w:ascii="Gadugi" w:hAnsi="Gadugi"/>
                <w:highlight w:val="yellow"/>
              </w:rPr>
              <w:t>Talking about</w:t>
            </w:r>
            <w:r w:rsidRPr="001F42AC">
              <w:rPr>
                <w:rFonts w:ascii="Gadugi" w:hAnsi="Gadugi"/>
              </w:rPr>
              <w:t xml:space="preserve"> future plans and hopes</w:t>
            </w:r>
          </w:p>
          <w:p w14:paraId="7B36FCA3" w14:textId="77777777" w:rsidR="009B2887" w:rsidRPr="001F42AC" w:rsidRDefault="009B2887" w:rsidP="009B2887">
            <w:pPr>
              <w:pStyle w:val="ListParagraph"/>
              <w:numPr>
                <w:ilvl w:val="0"/>
                <w:numId w:val="46"/>
              </w:numPr>
              <w:rPr>
                <w:rFonts w:ascii="Gadugi" w:hAnsi="Gadugi" w:cs="Arial"/>
                <w:lang w:val="fr-FR"/>
              </w:rPr>
            </w:pPr>
            <w:proofErr w:type="spellStart"/>
            <w:r w:rsidRPr="001F42AC">
              <w:rPr>
                <w:rFonts w:ascii="Gadugi" w:hAnsi="Gadugi"/>
                <w:lang w:val="fr-FR"/>
              </w:rPr>
              <w:t>Using</w:t>
            </w:r>
            <w:proofErr w:type="spellEnd"/>
            <w:r w:rsidRPr="001F42AC">
              <w:rPr>
                <w:rFonts w:ascii="Gadugi" w:hAnsi="Gadugi"/>
                <w:lang w:val="fr-FR"/>
              </w:rPr>
              <w:t xml:space="preserve"> après avoir + a </w:t>
            </w:r>
            <w:proofErr w:type="spellStart"/>
            <w:r w:rsidRPr="001F42AC">
              <w:rPr>
                <w:rFonts w:ascii="Gadugi" w:hAnsi="Gadugi"/>
                <w:lang w:val="fr-FR"/>
              </w:rPr>
              <w:t>past</w:t>
            </w:r>
            <w:proofErr w:type="spellEnd"/>
            <w:r w:rsidRPr="001F42AC">
              <w:rPr>
                <w:rFonts w:ascii="Gadugi" w:hAnsi="Gadugi"/>
                <w:lang w:val="fr-FR"/>
              </w:rPr>
              <w:t xml:space="preserve"> </w:t>
            </w:r>
            <w:proofErr w:type="spellStart"/>
            <w:r w:rsidRPr="001F42AC">
              <w:rPr>
                <w:rFonts w:ascii="Gadugi" w:hAnsi="Gadugi"/>
                <w:lang w:val="fr-FR"/>
              </w:rPr>
              <w:t>participle</w:t>
            </w:r>
            <w:proofErr w:type="spellEnd"/>
          </w:p>
          <w:p w14:paraId="0786F4DA" w14:textId="77777777" w:rsidR="009B2887" w:rsidRPr="001F42AC" w:rsidRDefault="009B2887" w:rsidP="009B2887">
            <w:pPr>
              <w:pStyle w:val="ListParagraph"/>
              <w:numPr>
                <w:ilvl w:val="0"/>
                <w:numId w:val="46"/>
              </w:numPr>
              <w:rPr>
                <w:rFonts w:ascii="Gadugi" w:hAnsi="Gadugi" w:cs="Arial"/>
              </w:rPr>
            </w:pPr>
            <w:r w:rsidRPr="001F42AC">
              <w:rPr>
                <w:rFonts w:ascii="Gadugi" w:hAnsi="Gadugi"/>
              </w:rPr>
              <w:t>Expressing future plans using a range of structures</w:t>
            </w:r>
          </w:p>
          <w:p w14:paraId="5F6BF794" w14:textId="77777777" w:rsidR="009B2887" w:rsidRPr="001F42AC" w:rsidRDefault="009B2887" w:rsidP="009B2887">
            <w:pPr>
              <w:pStyle w:val="ListParagraph"/>
              <w:numPr>
                <w:ilvl w:val="0"/>
                <w:numId w:val="46"/>
              </w:numPr>
              <w:rPr>
                <w:rFonts w:ascii="Gadugi" w:hAnsi="Gadugi" w:cs="Arial"/>
              </w:rPr>
            </w:pPr>
            <w:r w:rsidRPr="001F42AC">
              <w:rPr>
                <w:rFonts w:ascii="Gadugi" w:hAnsi="Gadugi"/>
              </w:rPr>
              <w:t>Talking about travelling and earning money</w:t>
            </w:r>
          </w:p>
          <w:p w14:paraId="4C05E54C" w14:textId="77777777" w:rsidR="009B2887" w:rsidRPr="001F42AC" w:rsidRDefault="009B2887" w:rsidP="009B2887">
            <w:pPr>
              <w:pStyle w:val="ListParagraph"/>
              <w:numPr>
                <w:ilvl w:val="0"/>
                <w:numId w:val="46"/>
              </w:numPr>
              <w:rPr>
                <w:rFonts w:ascii="Gadugi" w:hAnsi="Gadugi" w:cs="Arial"/>
              </w:rPr>
            </w:pPr>
            <w:r w:rsidRPr="001F42AC">
              <w:rPr>
                <w:rFonts w:ascii="Gadugi" w:hAnsi="Gadugi"/>
              </w:rPr>
              <w:t xml:space="preserve">Using verbs that take </w:t>
            </w:r>
            <w:proofErr w:type="spellStart"/>
            <w:r w:rsidRPr="001F42AC">
              <w:rPr>
                <w:rFonts w:ascii="Gadugi" w:hAnsi="Gadugi"/>
              </w:rPr>
              <w:t>être</w:t>
            </w:r>
            <w:proofErr w:type="spellEnd"/>
            <w:r w:rsidRPr="001F42AC">
              <w:rPr>
                <w:rFonts w:ascii="Gadugi" w:hAnsi="Gadugi"/>
              </w:rPr>
              <w:t xml:space="preserve"> in the perfect tense</w:t>
            </w:r>
          </w:p>
          <w:p w14:paraId="193A6A1B" w14:textId="77777777" w:rsidR="009B2887" w:rsidRPr="001F42AC" w:rsidRDefault="009B2887" w:rsidP="009B2887">
            <w:pPr>
              <w:pStyle w:val="ListParagraph"/>
              <w:numPr>
                <w:ilvl w:val="0"/>
                <w:numId w:val="46"/>
              </w:numPr>
              <w:rPr>
                <w:rFonts w:ascii="Gadugi" w:hAnsi="Gadugi" w:cs="Arial"/>
              </w:rPr>
            </w:pPr>
            <w:r w:rsidRPr="001F42AC">
              <w:rPr>
                <w:rFonts w:ascii="Gadugi" w:hAnsi="Gadugi"/>
              </w:rPr>
              <w:t>Buying tickets at a station</w:t>
            </w:r>
          </w:p>
          <w:p w14:paraId="71054AF3" w14:textId="77777777" w:rsidR="009B2887" w:rsidRPr="001F42AC" w:rsidRDefault="009B2887" w:rsidP="009B2887">
            <w:pPr>
              <w:pStyle w:val="ListParagraph"/>
              <w:numPr>
                <w:ilvl w:val="0"/>
                <w:numId w:val="46"/>
              </w:numPr>
              <w:rPr>
                <w:rFonts w:ascii="Gadugi" w:hAnsi="Gadugi" w:cs="Arial"/>
              </w:rPr>
            </w:pPr>
            <w:r w:rsidRPr="002F5CC5">
              <w:rPr>
                <w:rFonts w:ascii="Gadugi" w:hAnsi="Gadugi"/>
                <w:highlight w:val="yellow"/>
              </w:rPr>
              <w:t>Talking about</w:t>
            </w:r>
            <w:r w:rsidRPr="001F42AC">
              <w:rPr>
                <w:rFonts w:ascii="Gadugi" w:hAnsi="Gadugi"/>
              </w:rPr>
              <w:t xml:space="preserve"> possible future career paths</w:t>
            </w:r>
          </w:p>
          <w:p w14:paraId="73192E81" w14:textId="77777777" w:rsidR="009B2887" w:rsidRPr="001F42AC" w:rsidRDefault="009B2887" w:rsidP="009B2887">
            <w:pPr>
              <w:pStyle w:val="ListParagraph"/>
              <w:numPr>
                <w:ilvl w:val="0"/>
                <w:numId w:val="46"/>
              </w:numPr>
              <w:rPr>
                <w:rFonts w:ascii="Gadugi" w:hAnsi="Gadugi" w:cs="Arial"/>
              </w:rPr>
            </w:pPr>
            <w:r w:rsidRPr="001F42AC">
              <w:rPr>
                <w:rFonts w:ascii="Gadugi" w:hAnsi="Gadugi"/>
              </w:rPr>
              <w:t>Using infinitives as nouns</w:t>
            </w:r>
          </w:p>
          <w:p w14:paraId="281A102A" w14:textId="77777777" w:rsidR="009B2887" w:rsidRPr="001F42AC" w:rsidRDefault="009B2887" w:rsidP="009B2887">
            <w:pPr>
              <w:pStyle w:val="ListParagraph"/>
              <w:numPr>
                <w:ilvl w:val="0"/>
                <w:numId w:val="46"/>
              </w:numPr>
              <w:rPr>
                <w:rFonts w:ascii="Gadugi" w:hAnsi="Gadugi" w:cs="Arial"/>
              </w:rPr>
            </w:pPr>
            <w:r w:rsidRPr="001F42AC">
              <w:rPr>
                <w:rFonts w:ascii="Gadugi" w:hAnsi="Gadugi"/>
              </w:rPr>
              <w:t xml:space="preserve">Looking up </w:t>
            </w:r>
            <w:r w:rsidRPr="002F5CC5">
              <w:rPr>
                <w:rFonts w:ascii="Gadugi" w:hAnsi="Gadugi"/>
                <w:highlight w:val="yellow"/>
              </w:rPr>
              <w:t>words</w:t>
            </w:r>
            <w:r w:rsidRPr="001F42AC">
              <w:rPr>
                <w:rFonts w:ascii="Gadugi" w:hAnsi="Gadugi"/>
              </w:rPr>
              <w:t xml:space="preserve"> for possible future jobs</w:t>
            </w:r>
          </w:p>
          <w:p w14:paraId="0AEAD422" w14:textId="77777777" w:rsidR="009B2887" w:rsidRPr="001F42AC" w:rsidRDefault="009B2887" w:rsidP="009B2887">
            <w:pPr>
              <w:pStyle w:val="ListParagraph"/>
              <w:numPr>
                <w:ilvl w:val="0"/>
                <w:numId w:val="46"/>
              </w:numPr>
              <w:rPr>
                <w:rFonts w:ascii="Gadugi" w:hAnsi="Gadugi" w:cs="Arial"/>
              </w:rPr>
            </w:pPr>
            <w:r w:rsidRPr="002F5CC5">
              <w:rPr>
                <w:rFonts w:ascii="Gadugi" w:hAnsi="Gadugi"/>
                <w:highlight w:val="yellow"/>
              </w:rPr>
              <w:t>Discussing</w:t>
            </w:r>
            <w:r w:rsidRPr="001F42AC">
              <w:rPr>
                <w:rFonts w:ascii="Gadugi" w:hAnsi="Gadugi"/>
              </w:rPr>
              <w:t xml:space="preserve"> the advantages and disadvantages of different jobs</w:t>
            </w:r>
          </w:p>
          <w:p w14:paraId="30706C7D" w14:textId="77777777" w:rsidR="009B2887" w:rsidRPr="009B2887" w:rsidRDefault="009B2887" w:rsidP="009B2887">
            <w:pPr>
              <w:pStyle w:val="ListParagraph"/>
              <w:numPr>
                <w:ilvl w:val="0"/>
                <w:numId w:val="46"/>
              </w:numPr>
              <w:rPr>
                <w:rFonts w:ascii="Gadugi" w:hAnsi="Gadugi" w:cs="Arial"/>
              </w:rPr>
            </w:pPr>
            <w:r w:rsidRPr="001F42AC">
              <w:rPr>
                <w:rFonts w:ascii="Gadugi" w:hAnsi="Gadugi"/>
              </w:rPr>
              <w:t>Using verbs followed by à or de</w:t>
            </w:r>
          </w:p>
          <w:p w14:paraId="36A59966" w14:textId="45823D24" w:rsidR="009B2887" w:rsidRPr="009B2887" w:rsidRDefault="009B2887" w:rsidP="009B2887">
            <w:pPr>
              <w:pStyle w:val="ListParagraph"/>
              <w:numPr>
                <w:ilvl w:val="0"/>
                <w:numId w:val="46"/>
              </w:numPr>
              <w:rPr>
                <w:rFonts w:ascii="Gadugi" w:hAnsi="Gadugi" w:cs="Arial"/>
              </w:rPr>
            </w:pPr>
            <w:r w:rsidRPr="009B2887">
              <w:rPr>
                <w:rFonts w:ascii="Gadugi" w:hAnsi="Gadugi"/>
              </w:rPr>
              <w:lastRenderedPageBreak/>
              <w:t>Translating a passage using a range of more complicated structures</w:t>
            </w:r>
          </w:p>
        </w:tc>
        <w:tc>
          <w:tcPr>
            <w:tcW w:w="3544" w:type="dxa"/>
          </w:tcPr>
          <w:p w14:paraId="751CC581" w14:textId="77777777" w:rsidR="009B2887" w:rsidRDefault="009B2887" w:rsidP="009B2887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>
              <w:rPr>
                <w:rFonts w:ascii="Gadugi" w:hAnsi="Gadugi" w:cs="Arial"/>
                <w:color w:val="002060"/>
                <w:sz w:val="24"/>
                <w:szCs w:val="24"/>
              </w:rPr>
              <w:lastRenderedPageBreak/>
              <w:t>Speaking booklet completion.</w:t>
            </w:r>
          </w:p>
          <w:p w14:paraId="76B081E3" w14:textId="77777777" w:rsidR="009B2887" w:rsidRDefault="009B2887" w:rsidP="009B2887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>
              <w:rPr>
                <w:rFonts w:ascii="Gadugi" w:hAnsi="Gadugi" w:cs="Arial"/>
                <w:color w:val="002060"/>
                <w:sz w:val="24"/>
                <w:szCs w:val="24"/>
              </w:rPr>
              <w:t>Preparation for mock exams.</w:t>
            </w:r>
          </w:p>
          <w:p w14:paraId="4D130D80" w14:textId="6994BAAE" w:rsidR="009B2887" w:rsidRPr="005C26DA" w:rsidRDefault="009B2887" w:rsidP="009B2887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>
              <w:rPr>
                <w:rFonts w:ascii="Gadugi" w:hAnsi="Gadugi" w:cs="Arial"/>
                <w:color w:val="002060"/>
                <w:sz w:val="24"/>
                <w:szCs w:val="24"/>
              </w:rPr>
              <w:t>Speaking exams take place.</w:t>
            </w:r>
          </w:p>
        </w:tc>
        <w:tc>
          <w:tcPr>
            <w:tcW w:w="3827" w:type="dxa"/>
          </w:tcPr>
          <w:p w14:paraId="27B643CA" w14:textId="77777777" w:rsidR="009B2887" w:rsidRPr="001F42AC" w:rsidRDefault="009B2887" w:rsidP="009B2887">
            <w:pP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</w:pPr>
            <w:r w:rsidRPr="001F42AC"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This is largely new in terms of content, however key structures such as:  </w:t>
            </w:r>
            <w:r w:rsidRPr="001F42AC">
              <w:rPr>
                <w:rFonts w:ascii="Gadugi" w:hAnsi="Gadugi"/>
                <w:sz w:val="24"/>
                <w:szCs w:val="24"/>
              </w:rPr>
              <w:t xml:space="preserve"> </w:t>
            </w:r>
            <w:r w:rsidRPr="001F42AC"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Agreements (years 7-9), </w:t>
            </w:r>
            <w: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>t</w:t>
            </w:r>
            <w:r w:rsidRPr="001F42AC"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alking in the 3rd person (Years 7-9), </w:t>
            </w:r>
            <w: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>v</w:t>
            </w:r>
            <w:r w:rsidRPr="001F42AC"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>olunteering (Year 10)</w:t>
            </w:r>
            <w: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>, t</w:t>
            </w:r>
            <w:r w:rsidRPr="001F42AC"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o give arguments for and against (Year 8 and 9), </w:t>
            </w:r>
            <w: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>p</w:t>
            </w:r>
            <w:r w:rsidRPr="001F42AC"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>resent, past and future tenses (Years 7-10),</w:t>
            </w:r>
            <w: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 c</w:t>
            </w:r>
            <w:r w:rsidRPr="001F42AC"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>onditional phrases (Year 10) have all come up before so lots of opportunities for retrieval and consolidation.</w:t>
            </w:r>
          </w:p>
          <w:p w14:paraId="16537001" w14:textId="77777777" w:rsidR="009B2887" w:rsidRDefault="009B2887" w:rsidP="009B2887">
            <w:pP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</w:pPr>
          </w:p>
          <w:p w14:paraId="6EF9B725" w14:textId="00A19834" w:rsidR="009B2887" w:rsidRPr="005C26DA" w:rsidRDefault="009B2887" w:rsidP="009B2887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 w:rsidRPr="001F42AC"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The content is deliberately left until </w:t>
            </w:r>
            <w: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>later in KS4</w:t>
            </w:r>
            <w:r w:rsidRPr="001F42AC"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 to ensure it is relevant to pupils and therefore often serves as a good motivator being a mature topic.</w:t>
            </w:r>
            <w: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 This topic also links directly with the whole school relevance</w:t>
            </w:r>
            <w: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 following work experience in Y10</w:t>
            </w:r>
            <w:r>
              <w:rPr>
                <w:rFonts w:ascii="Gadugi" w:hAnsi="Gadugi" w:cs="Arial"/>
                <w:color w:val="0D0D0D" w:themeColor="text1" w:themeTint="F2"/>
                <w:sz w:val="24"/>
                <w:szCs w:val="24"/>
              </w:rPr>
              <w:t xml:space="preserve"> and Fairfield Futures week.</w:t>
            </w:r>
          </w:p>
        </w:tc>
        <w:tc>
          <w:tcPr>
            <w:tcW w:w="3620" w:type="dxa"/>
          </w:tcPr>
          <w:p w14:paraId="26219328" w14:textId="7C574F73" w:rsidR="009B2887" w:rsidRPr="005C26DA" w:rsidRDefault="009B2887" w:rsidP="009B2887">
            <w:pPr>
              <w:rPr>
                <w:rFonts w:ascii="Gadugi" w:hAnsi="Gadugi" w:cs="Arial"/>
                <w:color w:val="002060"/>
                <w:sz w:val="24"/>
                <w:szCs w:val="24"/>
              </w:rPr>
            </w:pPr>
            <w:r w:rsidRPr="001F42AC">
              <w:rPr>
                <w:rFonts w:ascii="Gadugi" w:hAnsi="Gadugi" w:cs="Arial"/>
                <w:sz w:val="24"/>
                <w:szCs w:val="24"/>
              </w:rPr>
              <w:t xml:space="preserve">Glossaries of </w:t>
            </w:r>
            <w:r w:rsidRPr="002F5CC5">
              <w:rPr>
                <w:rFonts w:ascii="Gadugi" w:hAnsi="Gadugi" w:cs="Arial"/>
                <w:sz w:val="24"/>
                <w:szCs w:val="24"/>
                <w:highlight w:val="yellow"/>
              </w:rPr>
              <w:t>grammatical terminology</w:t>
            </w:r>
            <w:r w:rsidRPr="001F42AC">
              <w:rPr>
                <w:rFonts w:ascii="Gadugi" w:hAnsi="Gadugi" w:cs="Arial"/>
                <w:sz w:val="24"/>
                <w:szCs w:val="24"/>
              </w:rPr>
              <w:t xml:space="preserve"> given to all pupils for reference.  Regular </w:t>
            </w:r>
            <w:r w:rsidRPr="002F5CC5">
              <w:rPr>
                <w:rFonts w:ascii="Gadugi" w:hAnsi="Gadugi" w:cs="Arial"/>
                <w:sz w:val="24"/>
                <w:szCs w:val="24"/>
                <w:highlight w:val="yellow"/>
              </w:rPr>
              <w:t>vocabulary repetition</w:t>
            </w:r>
            <w:r w:rsidRPr="001F42AC">
              <w:rPr>
                <w:rFonts w:ascii="Gadugi" w:hAnsi="Gadugi" w:cs="Arial"/>
                <w:sz w:val="24"/>
                <w:szCs w:val="24"/>
              </w:rPr>
              <w:t xml:space="preserve"> and retrieval practice.  Strong focus on reading </w:t>
            </w:r>
            <w:r w:rsidRPr="002F5CC5">
              <w:rPr>
                <w:rFonts w:ascii="Gadugi" w:hAnsi="Gadugi" w:cs="Arial"/>
                <w:sz w:val="24"/>
                <w:szCs w:val="24"/>
                <w:highlight w:val="yellow"/>
              </w:rPr>
              <w:t>challenging texts</w:t>
            </w:r>
            <w:r w:rsidRPr="001F42AC">
              <w:rPr>
                <w:rFonts w:ascii="Gadugi" w:hAnsi="Gadugi" w:cs="Arial"/>
                <w:sz w:val="24"/>
                <w:szCs w:val="24"/>
              </w:rPr>
              <w:t xml:space="preserve"> throughout the year and key literacy focus on written and oral work.</w:t>
            </w:r>
          </w:p>
        </w:tc>
      </w:tr>
      <w:tr w:rsidR="009B2887" w:rsidRPr="00284614" w14:paraId="45807614" w14:textId="77777777" w:rsidTr="000B60FD">
        <w:trPr>
          <w:trHeight w:val="2839"/>
        </w:trPr>
        <w:tc>
          <w:tcPr>
            <w:tcW w:w="1271" w:type="dxa"/>
            <w:vAlign w:val="center"/>
          </w:tcPr>
          <w:p w14:paraId="152B23F7" w14:textId="597A1700" w:rsidR="009B2887" w:rsidRPr="00284614" w:rsidRDefault="009B2887" w:rsidP="009B2887">
            <w:pPr>
              <w:jc w:val="center"/>
              <w:rPr>
                <w:rFonts w:ascii="Gadugi" w:hAnsi="Gadugi" w:cs="Arial"/>
                <w:b/>
                <w:bCs/>
                <w:sz w:val="24"/>
                <w:szCs w:val="24"/>
              </w:rPr>
            </w:pPr>
            <w:r w:rsidRPr="00284614">
              <w:rPr>
                <w:rFonts w:ascii="Gadugi" w:hAnsi="Gadugi" w:cs="Arial"/>
                <w:b/>
                <w:bCs/>
                <w:sz w:val="24"/>
                <w:szCs w:val="24"/>
              </w:rPr>
              <w:t>Autumn</w:t>
            </w:r>
            <w:r w:rsidRPr="00284614">
              <w:rPr>
                <w:rFonts w:ascii="Gadugi" w:hAnsi="Gadugi" w:cs="Arial"/>
                <w:b/>
                <w:bCs/>
                <w:sz w:val="24"/>
                <w:szCs w:val="24"/>
              </w:rPr>
              <w:br/>
            </w:r>
            <w:r w:rsidRPr="00284614">
              <w:rPr>
                <w:rFonts w:ascii="Gadugi" w:hAnsi="Gadugi" w:cs="Arial"/>
                <w:b/>
                <w:bCs/>
                <w:sz w:val="24"/>
                <w:szCs w:val="24"/>
              </w:rPr>
              <w:br/>
              <w:t>Half Term 2</w:t>
            </w:r>
          </w:p>
        </w:tc>
        <w:tc>
          <w:tcPr>
            <w:tcW w:w="3544" w:type="dxa"/>
          </w:tcPr>
          <w:p w14:paraId="35F42C9F" w14:textId="77777777" w:rsidR="009B2887" w:rsidRPr="001F42AC" w:rsidRDefault="009B2887" w:rsidP="009B2887">
            <w:pPr>
              <w:pStyle w:val="ListParagraph"/>
              <w:numPr>
                <w:ilvl w:val="0"/>
                <w:numId w:val="48"/>
              </w:numPr>
              <w:rPr>
                <w:rFonts w:ascii="Gadugi" w:hAnsi="Gadugi" w:cs="Arial"/>
              </w:rPr>
            </w:pPr>
            <w:r w:rsidRPr="001F42AC">
              <w:rPr>
                <w:rFonts w:ascii="Gadugi" w:hAnsi="Gadugi" w:cs="Arial"/>
              </w:rPr>
              <w:t>Mock exam preparation</w:t>
            </w:r>
          </w:p>
          <w:p w14:paraId="7360A434" w14:textId="77777777" w:rsidR="009B2887" w:rsidRPr="001F42AC" w:rsidRDefault="009B2887" w:rsidP="009B2887">
            <w:pPr>
              <w:pStyle w:val="ListParagraph"/>
              <w:numPr>
                <w:ilvl w:val="0"/>
                <w:numId w:val="48"/>
              </w:numPr>
              <w:rPr>
                <w:rFonts w:ascii="Gadugi" w:hAnsi="Gadugi" w:cs="Arial"/>
              </w:rPr>
            </w:pPr>
            <w:r w:rsidRPr="001F42AC">
              <w:rPr>
                <w:rFonts w:ascii="Gadugi" w:hAnsi="Gadugi" w:cs="Arial"/>
              </w:rPr>
              <w:t>Topic revision</w:t>
            </w:r>
          </w:p>
          <w:p w14:paraId="330F6823" w14:textId="5D8853ED" w:rsidR="009B2887" w:rsidRPr="00284614" w:rsidRDefault="009B2887" w:rsidP="009B2887">
            <w:pPr>
              <w:rPr>
                <w:rFonts w:ascii="Gadugi" w:hAnsi="Gadugi" w:cs="Arial"/>
              </w:rPr>
            </w:pPr>
            <w:r w:rsidRPr="001F42AC">
              <w:rPr>
                <w:rFonts w:ascii="Gadugi" w:hAnsi="Gadugi" w:cs="Arial"/>
              </w:rPr>
              <w:t>Grammar consolidation of tenses</w:t>
            </w:r>
          </w:p>
        </w:tc>
        <w:tc>
          <w:tcPr>
            <w:tcW w:w="3544" w:type="dxa"/>
          </w:tcPr>
          <w:p w14:paraId="3E1C5478" w14:textId="77777777" w:rsidR="009B2887" w:rsidRPr="00284614" w:rsidRDefault="009B2887" w:rsidP="009B2887">
            <w:pPr>
              <w:rPr>
                <w:rFonts w:ascii="Gadugi" w:hAnsi="Gadugi" w:cs="Arial"/>
                <w:sz w:val="24"/>
                <w:szCs w:val="24"/>
              </w:rPr>
            </w:pPr>
            <w:r w:rsidRPr="00284614">
              <w:rPr>
                <w:rFonts w:ascii="Gadugi" w:hAnsi="Gadugi" w:cs="Arial"/>
                <w:sz w:val="24"/>
                <w:szCs w:val="24"/>
              </w:rPr>
              <w:t>3 skill mock exams and feedback/intervention to take place.</w:t>
            </w:r>
          </w:p>
          <w:p w14:paraId="609E869C" w14:textId="77777777" w:rsidR="009B2887" w:rsidRPr="00284614" w:rsidRDefault="009B2887" w:rsidP="009B2887">
            <w:pPr>
              <w:rPr>
                <w:rFonts w:ascii="Gadugi" w:hAnsi="Gadugi" w:cs="Arial"/>
                <w:sz w:val="24"/>
                <w:szCs w:val="24"/>
              </w:rPr>
            </w:pPr>
          </w:p>
          <w:p w14:paraId="711AE366" w14:textId="4168E089" w:rsidR="009B2887" w:rsidRPr="00284614" w:rsidRDefault="009B2887" w:rsidP="009B2887">
            <w:pPr>
              <w:rPr>
                <w:rFonts w:ascii="Gadugi" w:hAnsi="Gadugi" w:cs="Arial"/>
                <w:sz w:val="24"/>
                <w:szCs w:val="24"/>
              </w:rPr>
            </w:pPr>
            <w:r w:rsidRPr="00284614">
              <w:rPr>
                <w:rFonts w:ascii="Gadugi" w:hAnsi="Gadugi" w:cs="Arial"/>
                <w:sz w:val="24"/>
                <w:szCs w:val="24"/>
              </w:rPr>
              <w:t>Speaking booklets to continue to be completed.</w:t>
            </w:r>
          </w:p>
        </w:tc>
        <w:tc>
          <w:tcPr>
            <w:tcW w:w="3827" w:type="dxa"/>
          </w:tcPr>
          <w:p w14:paraId="2F92B458" w14:textId="52CCD611" w:rsidR="009B2887" w:rsidRPr="00284614" w:rsidRDefault="009B2887" w:rsidP="009B2887">
            <w:pPr>
              <w:rPr>
                <w:rFonts w:ascii="Gadugi" w:hAnsi="Gadugi" w:cs="Arial"/>
                <w:sz w:val="24"/>
                <w:szCs w:val="24"/>
              </w:rPr>
            </w:pPr>
            <w:r w:rsidRPr="00284614">
              <w:rPr>
                <w:rFonts w:ascii="Gadugi" w:hAnsi="Gadugi" w:cs="Arial"/>
                <w:sz w:val="24"/>
                <w:szCs w:val="24"/>
              </w:rPr>
              <w:t>This topic continues to build on the town and home content covered throughout KS3. It expands the range of vocabulary further and covers a more challenging range of tenses and grammatical concepts.</w:t>
            </w:r>
          </w:p>
        </w:tc>
        <w:tc>
          <w:tcPr>
            <w:tcW w:w="3620" w:type="dxa"/>
          </w:tcPr>
          <w:p w14:paraId="2A1D6A36" w14:textId="5DD94424" w:rsidR="009B2887" w:rsidRPr="00284614" w:rsidRDefault="009B2887" w:rsidP="009B2887">
            <w:pPr>
              <w:rPr>
                <w:rFonts w:ascii="Gadugi" w:hAnsi="Gadugi" w:cs="Arial"/>
                <w:sz w:val="24"/>
                <w:szCs w:val="24"/>
              </w:rPr>
            </w:pPr>
            <w:r w:rsidRPr="001F42AC">
              <w:rPr>
                <w:rFonts w:ascii="Gadugi" w:hAnsi="Gadugi" w:cs="Arial"/>
                <w:sz w:val="24"/>
                <w:szCs w:val="24"/>
              </w:rPr>
              <w:t xml:space="preserve">Glossaries of </w:t>
            </w:r>
            <w:r w:rsidRPr="002F5CC5">
              <w:rPr>
                <w:rFonts w:ascii="Gadugi" w:hAnsi="Gadugi" w:cs="Arial"/>
                <w:sz w:val="24"/>
                <w:szCs w:val="24"/>
                <w:highlight w:val="yellow"/>
              </w:rPr>
              <w:t>grammatical terminology</w:t>
            </w:r>
            <w:r w:rsidRPr="001F42AC">
              <w:rPr>
                <w:rFonts w:ascii="Gadugi" w:hAnsi="Gadugi" w:cs="Arial"/>
                <w:sz w:val="24"/>
                <w:szCs w:val="24"/>
              </w:rPr>
              <w:t xml:space="preserve"> given to all pupils for reference.  Regular </w:t>
            </w:r>
            <w:r w:rsidRPr="002F5CC5">
              <w:rPr>
                <w:rFonts w:ascii="Gadugi" w:hAnsi="Gadugi" w:cs="Arial"/>
                <w:sz w:val="24"/>
                <w:szCs w:val="24"/>
                <w:highlight w:val="yellow"/>
              </w:rPr>
              <w:t>vocabulary repetition</w:t>
            </w:r>
            <w:r w:rsidRPr="001F42AC">
              <w:rPr>
                <w:rFonts w:ascii="Gadugi" w:hAnsi="Gadugi" w:cs="Arial"/>
                <w:sz w:val="24"/>
                <w:szCs w:val="24"/>
              </w:rPr>
              <w:t xml:space="preserve"> and retrieval practice.  Strong focus on reading </w:t>
            </w:r>
            <w:r w:rsidRPr="002F5CC5">
              <w:rPr>
                <w:rFonts w:ascii="Gadugi" w:hAnsi="Gadugi" w:cs="Arial"/>
                <w:sz w:val="24"/>
                <w:szCs w:val="24"/>
                <w:highlight w:val="yellow"/>
              </w:rPr>
              <w:t>challenging texts</w:t>
            </w:r>
            <w:r w:rsidRPr="001F42AC">
              <w:rPr>
                <w:rFonts w:ascii="Gadugi" w:hAnsi="Gadugi" w:cs="Arial"/>
                <w:sz w:val="24"/>
                <w:szCs w:val="24"/>
              </w:rPr>
              <w:t xml:space="preserve"> throughout the year and key literacy focus on written and oral work.</w:t>
            </w:r>
          </w:p>
        </w:tc>
      </w:tr>
      <w:tr w:rsidR="009B2887" w:rsidRPr="00284614" w14:paraId="6944A50C" w14:textId="77777777" w:rsidTr="000B60FD">
        <w:trPr>
          <w:trHeight w:val="2692"/>
        </w:trPr>
        <w:tc>
          <w:tcPr>
            <w:tcW w:w="1271" w:type="dxa"/>
            <w:vAlign w:val="center"/>
          </w:tcPr>
          <w:p w14:paraId="7E3B5F1E" w14:textId="6DD34844" w:rsidR="009B2887" w:rsidRPr="00284614" w:rsidRDefault="009B2887" w:rsidP="009B2887">
            <w:pPr>
              <w:jc w:val="center"/>
              <w:rPr>
                <w:rFonts w:ascii="Gadugi" w:hAnsi="Gadugi" w:cs="Arial"/>
                <w:b/>
                <w:bCs/>
                <w:sz w:val="24"/>
                <w:szCs w:val="24"/>
              </w:rPr>
            </w:pPr>
            <w:r w:rsidRPr="00284614">
              <w:rPr>
                <w:rFonts w:ascii="Gadugi" w:hAnsi="Gadugi" w:cs="Arial"/>
                <w:b/>
                <w:bCs/>
                <w:sz w:val="24"/>
                <w:szCs w:val="24"/>
              </w:rPr>
              <w:t xml:space="preserve">Spring </w:t>
            </w:r>
            <w:r w:rsidRPr="00284614">
              <w:rPr>
                <w:rFonts w:ascii="Gadugi" w:hAnsi="Gadugi" w:cs="Arial"/>
                <w:b/>
                <w:bCs/>
                <w:sz w:val="24"/>
                <w:szCs w:val="24"/>
              </w:rPr>
              <w:br/>
            </w:r>
            <w:r w:rsidRPr="00284614">
              <w:rPr>
                <w:rFonts w:ascii="Gadugi" w:hAnsi="Gadugi" w:cs="Arial"/>
                <w:b/>
                <w:bCs/>
                <w:sz w:val="24"/>
                <w:szCs w:val="24"/>
              </w:rPr>
              <w:br/>
              <w:t>Half Term 3</w:t>
            </w:r>
          </w:p>
        </w:tc>
        <w:tc>
          <w:tcPr>
            <w:tcW w:w="3544" w:type="dxa"/>
          </w:tcPr>
          <w:p w14:paraId="0E9E1692" w14:textId="223F0CED" w:rsidR="009B2887" w:rsidRPr="00284614" w:rsidRDefault="009B2887" w:rsidP="009B2887">
            <w:pPr>
              <w:rPr>
                <w:rFonts w:ascii="Gadugi" w:hAnsi="Gadugi" w:cs="Arial"/>
                <w:b/>
                <w:sz w:val="24"/>
                <w:szCs w:val="24"/>
                <w:u w:val="single"/>
              </w:rPr>
            </w:pPr>
            <w:r>
              <w:rPr>
                <w:rFonts w:ascii="Gadugi" w:hAnsi="Gadugi" w:cs="Arial"/>
                <w:b/>
                <w:sz w:val="24"/>
                <w:szCs w:val="24"/>
                <w:u w:val="single"/>
              </w:rPr>
              <w:t>My neighbourhood (environment component)</w:t>
            </w:r>
          </w:p>
          <w:p w14:paraId="61D4A59F" w14:textId="77777777" w:rsidR="009B2887" w:rsidRPr="00284614" w:rsidRDefault="009B2887" w:rsidP="009B2887">
            <w:pPr>
              <w:rPr>
                <w:rFonts w:ascii="Gadugi" w:hAnsi="Gadugi" w:cs="Arial"/>
              </w:rPr>
            </w:pPr>
          </w:p>
          <w:p w14:paraId="35E2A2A6" w14:textId="77777777" w:rsidR="009B2887" w:rsidRDefault="009B2887" w:rsidP="009B2887">
            <w:pPr>
              <w:pStyle w:val="ListParagraph"/>
              <w:numPr>
                <w:ilvl w:val="0"/>
                <w:numId w:val="47"/>
              </w:numPr>
              <w:rPr>
                <w:rFonts w:ascii="Gadugi" w:hAnsi="Gadugi" w:cs="Arial"/>
              </w:rPr>
            </w:pPr>
            <w:r w:rsidRPr="00DD4096">
              <w:rPr>
                <w:rFonts w:ascii="Gadugi" w:hAnsi="Gadugi" w:cs="Arial"/>
                <w:highlight w:val="yellow"/>
              </w:rPr>
              <w:t>Talking</w:t>
            </w:r>
            <w:r w:rsidRPr="00284614">
              <w:rPr>
                <w:rFonts w:ascii="Gadugi" w:hAnsi="Gadugi" w:cs="Arial"/>
              </w:rPr>
              <w:t xml:space="preserve"> abou</w:t>
            </w:r>
            <w:r>
              <w:rPr>
                <w:rFonts w:ascii="Gadugi" w:hAnsi="Gadugi" w:cs="Arial"/>
              </w:rPr>
              <w:t>t Geography and the climate</w:t>
            </w:r>
          </w:p>
          <w:p w14:paraId="528684A2" w14:textId="77777777" w:rsidR="009B2887" w:rsidRDefault="009B2887" w:rsidP="009B2887">
            <w:pPr>
              <w:pStyle w:val="ListParagraph"/>
              <w:numPr>
                <w:ilvl w:val="0"/>
                <w:numId w:val="47"/>
              </w:numPr>
              <w:rPr>
                <w:rFonts w:ascii="Gadugi" w:hAnsi="Gadugi" w:cs="Arial"/>
              </w:rPr>
            </w:pPr>
            <w:r>
              <w:rPr>
                <w:rFonts w:ascii="Gadugi" w:hAnsi="Gadugi" w:cs="Arial"/>
              </w:rPr>
              <w:t>Using comparatives and superlatives</w:t>
            </w:r>
          </w:p>
          <w:p w14:paraId="0D9B1BE3" w14:textId="77777777" w:rsidR="009B2887" w:rsidRDefault="009B2887" w:rsidP="009B2887">
            <w:pPr>
              <w:pStyle w:val="ListParagraph"/>
              <w:numPr>
                <w:ilvl w:val="0"/>
                <w:numId w:val="47"/>
              </w:numPr>
              <w:rPr>
                <w:rFonts w:ascii="Gadugi" w:hAnsi="Gadugi" w:cs="Arial"/>
              </w:rPr>
            </w:pPr>
            <w:r w:rsidRPr="00DD4096">
              <w:rPr>
                <w:rFonts w:ascii="Gadugi" w:hAnsi="Gadugi" w:cs="Arial"/>
                <w:highlight w:val="yellow"/>
              </w:rPr>
              <w:t>Talking</w:t>
            </w:r>
            <w:r>
              <w:rPr>
                <w:rFonts w:ascii="Gadugi" w:hAnsi="Gadugi" w:cs="Arial"/>
              </w:rPr>
              <w:t xml:space="preserve"> about environmental problems</w:t>
            </w:r>
          </w:p>
          <w:p w14:paraId="12898F8F" w14:textId="77777777" w:rsidR="009B2887" w:rsidRDefault="009B2887" w:rsidP="009B2887">
            <w:pPr>
              <w:pStyle w:val="ListParagraph"/>
              <w:numPr>
                <w:ilvl w:val="0"/>
                <w:numId w:val="47"/>
              </w:numPr>
              <w:rPr>
                <w:rFonts w:ascii="Gadugi" w:hAnsi="Gadugi" w:cs="Arial"/>
              </w:rPr>
            </w:pPr>
            <w:r>
              <w:rPr>
                <w:rFonts w:ascii="Gadugi" w:hAnsi="Gadugi" w:cs="Arial"/>
              </w:rPr>
              <w:t>Understanding the passive voice</w:t>
            </w:r>
          </w:p>
          <w:p w14:paraId="42552E5A" w14:textId="77777777" w:rsidR="009B2887" w:rsidRDefault="009B2887" w:rsidP="009B2887">
            <w:pPr>
              <w:pStyle w:val="ListParagraph"/>
              <w:numPr>
                <w:ilvl w:val="0"/>
                <w:numId w:val="47"/>
              </w:numPr>
              <w:rPr>
                <w:rFonts w:ascii="Gadugi" w:hAnsi="Gadugi" w:cs="Arial"/>
              </w:rPr>
            </w:pPr>
            <w:r w:rsidRPr="00DD4096">
              <w:rPr>
                <w:rFonts w:ascii="Gadugi" w:hAnsi="Gadugi" w:cs="Arial"/>
                <w:highlight w:val="yellow"/>
              </w:rPr>
              <w:t>Discussing</w:t>
            </w:r>
            <w:r>
              <w:rPr>
                <w:rFonts w:ascii="Gadugi" w:hAnsi="Gadugi" w:cs="Arial"/>
              </w:rPr>
              <w:t xml:space="preserve"> how to protect the environment</w:t>
            </w:r>
          </w:p>
          <w:p w14:paraId="58DFFE86" w14:textId="77777777" w:rsidR="009B2887" w:rsidRPr="00DD4096" w:rsidRDefault="009B2887" w:rsidP="009B2887">
            <w:pPr>
              <w:pStyle w:val="ListParagraph"/>
              <w:numPr>
                <w:ilvl w:val="0"/>
                <w:numId w:val="47"/>
              </w:numPr>
              <w:rPr>
                <w:rFonts w:ascii="Gadugi" w:hAnsi="Gadugi" w:cs="Arial"/>
                <w:highlight w:val="yellow"/>
              </w:rPr>
            </w:pPr>
            <w:r w:rsidRPr="00DD4096">
              <w:rPr>
                <w:rFonts w:ascii="Gadugi" w:hAnsi="Gadugi" w:cs="Arial"/>
                <w:highlight w:val="yellow"/>
              </w:rPr>
              <w:t>Expressing opinions</w:t>
            </w:r>
          </w:p>
          <w:p w14:paraId="24342DA1" w14:textId="77777777" w:rsidR="009B2887" w:rsidRPr="002467D1" w:rsidRDefault="009B2887" w:rsidP="009B2887">
            <w:pPr>
              <w:pStyle w:val="ListParagraph"/>
              <w:numPr>
                <w:ilvl w:val="0"/>
                <w:numId w:val="47"/>
              </w:numPr>
              <w:rPr>
                <w:rFonts w:ascii="Gadugi" w:hAnsi="Gadugi" w:cs="Arial"/>
              </w:rPr>
            </w:pPr>
            <w:r w:rsidRPr="00DD4096">
              <w:rPr>
                <w:rFonts w:ascii="Gadugi" w:hAnsi="Gadugi" w:cs="Arial"/>
                <w:highlight w:val="yellow"/>
              </w:rPr>
              <w:t>Discussing</w:t>
            </w:r>
            <w:r>
              <w:rPr>
                <w:rFonts w:ascii="Gadugi" w:hAnsi="Gadugi" w:cs="Arial"/>
              </w:rPr>
              <w:t xml:space="preserve"> new technologies</w:t>
            </w:r>
          </w:p>
          <w:p w14:paraId="46BD0B77" w14:textId="27658617" w:rsidR="009B2887" w:rsidRPr="00284614" w:rsidRDefault="009B2887" w:rsidP="009B2887">
            <w:pPr>
              <w:pStyle w:val="ListParagraph"/>
              <w:rPr>
                <w:rFonts w:ascii="Gadugi" w:hAnsi="Gadugi" w:cs="Arial"/>
              </w:rPr>
            </w:pPr>
          </w:p>
        </w:tc>
        <w:tc>
          <w:tcPr>
            <w:tcW w:w="3544" w:type="dxa"/>
          </w:tcPr>
          <w:p w14:paraId="2EB20C1F" w14:textId="77777777" w:rsidR="009B2887" w:rsidRDefault="009B2887" w:rsidP="009B2887">
            <w:pPr>
              <w:rPr>
                <w:rFonts w:ascii="Gadugi" w:hAnsi="Gadugi" w:cs="Arial"/>
                <w:sz w:val="24"/>
                <w:szCs w:val="24"/>
              </w:rPr>
            </w:pPr>
            <w:r>
              <w:rPr>
                <w:rFonts w:ascii="Gadugi" w:hAnsi="Gadugi" w:cs="Arial"/>
                <w:sz w:val="24"/>
                <w:szCs w:val="24"/>
              </w:rPr>
              <w:t>Preparation for mock assessments.</w:t>
            </w:r>
          </w:p>
          <w:p w14:paraId="15A057A7" w14:textId="77777777" w:rsidR="009B2887" w:rsidRDefault="009B2887" w:rsidP="009B2887">
            <w:pPr>
              <w:rPr>
                <w:rFonts w:ascii="Gadugi" w:hAnsi="Gadugi" w:cs="Arial"/>
                <w:sz w:val="24"/>
                <w:szCs w:val="24"/>
              </w:rPr>
            </w:pPr>
          </w:p>
          <w:p w14:paraId="5D6DC0F3" w14:textId="434F5A3D" w:rsidR="009B2887" w:rsidRPr="00284614" w:rsidRDefault="009B2887" w:rsidP="009B2887">
            <w:pPr>
              <w:rPr>
                <w:rFonts w:ascii="Gadugi" w:hAnsi="Gadugi" w:cs="Arial"/>
                <w:sz w:val="24"/>
                <w:szCs w:val="24"/>
              </w:rPr>
            </w:pPr>
            <w:r w:rsidRPr="00284614">
              <w:rPr>
                <w:rFonts w:ascii="Gadugi" w:hAnsi="Gadugi" w:cs="Arial"/>
                <w:sz w:val="24"/>
                <w:szCs w:val="24"/>
              </w:rPr>
              <w:t>Speaking booklets to continue to be completed.</w:t>
            </w:r>
          </w:p>
        </w:tc>
        <w:tc>
          <w:tcPr>
            <w:tcW w:w="3827" w:type="dxa"/>
          </w:tcPr>
          <w:p w14:paraId="5690199F" w14:textId="35B32E9B" w:rsidR="009B2887" w:rsidRPr="00284614" w:rsidRDefault="009B2887" w:rsidP="009B2887">
            <w:pPr>
              <w:rPr>
                <w:rFonts w:ascii="Gadugi" w:hAnsi="Gadugi" w:cs="Arial"/>
                <w:sz w:val="24"/>
                <w:szCs w:val="24"/>
              </w:rPr>
            </w:pPr>
            <w:r w:rsidRPr="002467D1">
              <w:rPr>
                <w:rFonts w:ascii="Gadugi" w:hAnsi="Gadugi" w:cs="Arial"/>
                <w:sz w:val="24"/>
                <w:szCs w:val="24"/>
              </w:rPr>
              <w:t xml:space="preserve">The final theme of the course is covered during this half-term.  Again, this is deliberately left until last (a) because it doesn’t always feature in key assessment areas and (b) because it is a small but very specialised topic with specific complex vocabulary but also which again draws on prior-knowledge in terms of </w:t>
            </w:r>
            <w:r>
              <w:rPr>
                <w:rFonts w:ascii="Gadugi" w:hAnsi="Gadugi" w:cs="Arial"/>
                <w:sz w:val="24"/>
                <w:szCs w:val="24"/>
              </w:rPr>
              <w:t xml:space="preserve">countries/travel/technology </w:t>
            </w:r>
            <w:r w:rsidRPr="002467D1">
              <w:rPr>
                <w:rFonts w:ascii="Gadugi" w:hAnsi="Gadugi" w:cs="Arial"/>
                <w:sz w:val="24"/>
                <w:szCs w:val="24"/>
              </w:rPr>
              <w:t>from Y7-9.</w:t>
            </w:r>
          </w:p>
        </w:tc>
        <w:tc>
          <w:tcPr>
            <w:tcW w:w="3620" w:type="dxa"/>
          </w:tcPr>
          <w:p w14:paraId="7133BF73" w14:textId="3B3BA179" w:rsidR="009B2887" w:rsidRPr="00284614" w:rsidRDefault="009B2887" w:rsidP="009B2887">
            <w:pPr>
              <w:rPr>
                <w:rFonts w:ascii="Gadugi" w:hAnsi="Gadugi" w:cs="Arial"/>
                <w:sz w:val="24"/>
                <w:szCs w:val="24"/>
              </w:rPr>
            </w:pPr>
            <w:r w:rsidRPr="001F42AC">
              <w:rPr>
                <w:rFonts w:ascii="Gadugi" w:hAnsi="Gadugi" w:cs="Arial"/>
                <w:sz w:val="24"/>
                <w:szCs w:val="24"/>
              </w:rPr>
              <w:t xml:space="preserve">Glossaries of </w:t>
            </w:r>
            <w:r w:rsidRPr="002F5CC5">
              <w:rPr>
                <w:rFonts w:ascii="Gadugi" w:hAnsi="Gadugi" w:cs="Arial"/>
                <w:sz w:val="24"/>
                <w:szCs w:val="24"/>
                <w:highlight w:val="yellow"/>
              </w:rPr>
              <w:t>grammatical terminology</w:t>
            </w:r>
            <w:r w:rsidRPr="001F42AC">
              <w:rPr>
                <w:rFonts w:ascii="Gadugi" w:hAnsi="Gadugi" w:cs="Arial"/>
                <w:sz w:val="24"/>
                <w:szCs w:val="24"/>
              </w:rPr>
              <w:t xml:space="preserve"> given to all pupils for reference.  Regular </w:t>
            </w:r>
            <w:r w:rsidRPr="002F5CC5">
              <w:rPr>
                <w:rFonts w:ascii="Gadugi" w:hAnsi="Gadugi" w:cs="Arial"/>
                <w:sz w:val="24"/>
                <w:szCs w:val="24"/>
                <w:highlight w:val="yellow"/>
              </w:rPr>
              <w:t>vocabulary repetition</w:t>
            </w:r>
            <w:r w:rsidRPr="001F42AC">
              <w:rPr>
                <w:rFonts w:ascii="Gadugi" w:hAnsi="Gadugi" w:cs="Arial"/>
                <w:sz w:val="24"/>
                <w:szCs w:val="24"/>
              </w:rPr>
              <w:t xml:space="preserve"> and retrieval practice.  Strong focus on reading </w:t>
            </w:r>
            <w:r w:rsidRPr="002F5CC5">
              <w:rPr>
                <w:rFonts w:ascii="Gadugi" w:hAnsi="Gadugi" w:cs="Arial"/>
                <w:sz w:val="24"/>
                <w:szCs w:val="24"/>
                <w:highlight w:val="yellow"/>
              </w:rPr>
              <w:t>challenging texts</w:t>
            </w:r>
            <w:r w:rsidRPr="001F42AC">
              <w:rPr>
                <w:rFonts w:ascii="Gadugi" w:hAnsi="Gadugi" w:cs="Arial"/>
                <w:sz w:val="24"/>
                <w:szCs w:val="24"/>
              </w:rPr>
              <w:t xml:space="preserve"> throughout the year and key literacy focus on written and oral work.</w:t>
            </w:r>
          </w:p>
        </w:tc>
      </w:tr>
      <w:tr w:rsidR="009B2887" w:rsidRPr="00284614" w14:paraId="4668EEE3" w14:textId="77777777" w:rsidTr="0012331A">
        <w:trPr>
          <w:trHeight w:val="3249"/>
        </w:trPr>
        <w:tc>
          <w:tcPr>
            <w:tcW w:w="1271" w:type="dxa"/>
            <w:vAlign w:val="center"/>
          </w:tcPr>
          <w:p w14:paraId="266C540A" w14:textId="77777777" w:rsidR="009B2887" w:rsidRPr="00284614" w:rsidRDefault="009B2887" w:rsidP="009B2887">
            <w:pPr>
              <w:jc w:val="center"/>
              <w:rPr>
                <w:rFonts w:ascii="Gadugi" w:hAnsi="Gadugi" w:cs="Arial"/>
                <w:b/>
                <w:bCs/>
                <w:sz w:val="24"/>
                <w:szCs w:val="24"/>
              </w:rPr>
            </w:pPr>
            <w:r w:rsidRPr="00284614">
              <w:rPr>
                <w:rFonts w:ascii="Gadugi" w:hAnsi="Gadugi" w:cs="Arial"/>
                <w:b/>
                <w:bCs/>
                <w:sz w:val="24"/>
                <w:szCs w:val="24"/>
              </w:rPr>
              <w:lastRenderedPageBreak/>
              <w:t>Spring</w:t>
            </w:r>
          </w:p>
          <w:p w14:paraId="5E10E57F" w14:textId="77777777" w:rsidR="009B2887" w:rsidRPr="00284614" w:rsidRDefault="009B2887" w:rsidP="009B2887">
            <w:pPr>
              <w:jc w:val="center"/>
              <w:rPr>
                <w:rFonts w:ascii="Gadugi" w:hAnsi="Gadugi" w:cs="Arial"/>
                <w:b/>
                <w:bCs/>
                <w:sz w:val="24"/>
                <w:szCs w:val="24"/>
              </w:rPr>
            </w:pPr>
          </w:p>
          <w:p w14:paraId="2EB695D5" w14:textId="4F82709A" w:rsidR="009B2887" w:rsidRPr="00284614" w:rsidRDefault="009B2887" w:rsidP="009B2887">
            <w:pPr>
              <w:jc w:val="center"/>
              <w:rPr>
                <w:rFonts w:ascii="Gadugi" w:hAnsi="Gadugi" w:cs="Arial"/>
                <w:b/>
                <w:bCs/>
                <w:sz w:val="24"/>
                <w:szCs w:val="24"/>
              </w:rPr>
            </w:pPr>
            <w:r w:rsidRPr="00284614">
              <w:rPr>
                <w:rFonts w:ascii="Gadugi" w:hAnsi="Gadugi" w:cs="Arial"/>
                <w:b/>
                <w:bCs/>
                <w:sz w:val="24"/>
                <w:szCs w:val="24"/>
              </w:rPr>
              <w:t>Half Term 4</w:t>
            </w:r>
          </w:p>
        </w:tc>
        <w:tc>
          <w:tcPr>
            <w:tcW w:w="3544" w:type="dxa"/>
          </w:tcPr>
          <w:p w14:paraId="56124CCF" w14:textId="77777777" w:rsidR="009B2887" w:rsidRPr="00284614" w:rsidRDefault="009B2887" w:rsidP="009B2887">
            <w:pPr>
              <w:pStyle w:val="ListParagraph"/>
              <w:numPr>
                <w:ilvl w:val="0"/>
                <w:numId w:val="44"/>
              </w:numPr>
              <w:rPr>
                <w:rFonts w:ascii="Gadugi" w:hAnsi="Gadugi" w:cs="Arial"/>
              </w:rPr>
            </w:pPr>
            <w:r w:rsidRPr="00284614">
              <w:rPr>
                <w:rFonts w:ascii="Gadugi" w:hAnsi="Gadugi" w:cs="Arial"/>
              </w:rPr>
              <w:t>Recap/revision/retrieval practice:</w:t>
            </w:r>
          </w:p>
          <w:p w14:paraId="17197473" w14:textId="77777777" w:rsidR="009B2887" w:rsidRPr="00284614" w:rsidRDefault="009B2887" w:rsidP="009B2887">
            <w:pPr>
              <w:pStyle w:val="ListParagraph"/>
              <w:numPr>
                <w:ilvl w:val="0"/>
                <w:numId w:val="44"/>
              </w:numPr>
              <w:rPr>
                <w:rFonts w:ascii="Gadugi" w:hAnsi="Gadugi" w:cs="Arial"/>
              </w:rPr>
            </w:pPr>
            <w:r w:rsidRPr="00284614">
              <w:rPr>
                <w:rFonts w:ascii="Gadugi" w:hAnsi="Gadugi" w:cs="Arial"/>
                <w:highlight w:val="yellow"/>
              </w:rPr>
              <w:t>Oral exam preparation</w:t>
            </w:r>
            <w:r w:rsidRPr="00284614">
              <w:rPr>
                <w:rFonts w:ascii="Gadugi" w:hAnsi="Gadugi" w:cs="Arial"/>
              </w:rPr>
              <w:t xml:space="preserve"> features heavily this half-term.</w:t>
            </w:r>
          </w:p>
          <w:p w14:paraId="46950BAF" w14:textId="7BAD16E7" w:rsidR="009B2887" w:rsidRPr="00284614" w:rsidRDefault="009B2887" w:rsidP="009B2887">
            <w:pPr>
              <w:pStyle w:val="ListParagraph"/>
              <w:numPr>
                <w:ilvl w:val="0"/>
                <w:numId w:val="44"/>
              </w:numPr>
              <w:rPr>
                <w:rFonts w:ascii="Gadugi" w:hAnsi="Gadugi" w:cs="Arial"/>
              </w:rPr>
            </w:pPr>
            <w:r>
              <w:rPr>
                <w:rFonts w:ascii="Gadugi" w:hAnsi="Gadugi" w:cs="Arial"/>
              </w:rPr>
              <w:t>Y9 and Y10 theme revision – 4 out of 6 themes covered.</w:t>
            </w:r>
          </w:p>
          <w:p w14:paraId="2D9EE2D9" w14:textId="77777777" w:rsidR="009B2887" w:rsidRPr="00284614" w:rsidRDefault="009B2887" w:rsidP="009B2887">
            <w:pPr>
              <w:rPr>
                <w:rFonts w:ascii="Gadugi" w:hAnsi="Gadugi" w:cs="Arial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37169D6" w14:textId="365AFE80" w:rsidR="009B2887" w:rsidRPr="00287465" w:rsidRDefault="009B2887" w:rsidP="009B2887">
            <w:pPr>
              <w:rPr>
                <w:rFonts w:ascii="Gadugi" w:hAnsi="Gadugi" w:cs="Arial"/>
                <w:b/>
                <w:i/>
                <w:sz w:val="24"/>
                <w:szCs w:val="24"/>
              </w:rPr>
            </w:pPr>
            <w:r w:rsidRPr="00287465">
              <w:rPr>
                <w:rFonts w:ascii="Gadugi" w:hAnsi="Gadugi" w:cs="Arial"/>
                <w:b/>
                <w:sz w:val="24"/>
                <w:szCs w:val="24"/>
              </w:rPr>
              <w:t>3 skill full course mock examinations</w:t>
            </w:r>
          </w:p>
        </w:tc>
        <w:tc>
          <w:tcPr>
            <w:tcW w:w="3827" w:type="dxa"/>
          </w:tcPr>
          <w:p w14:paraId="70F609C3" w14:textId="633D57AF" w:rsidR="009B2887" w:rsidRPr="00284614" w:rsidRDefault="009B2887" w:rsidP="009B2887">
            <w:pPr>
              <w:rPr>
                <w:rFonts w:ascii="Gadugi" w:hAnsi="Gadugi" w:cs="Arial"/>
                <w:sz w:val="24"/>
                <w:szCs w:val="24"/>
              </w:rPr>
            </w:pPr>
            <w:r w:rsidRPr="00284614">
              <w:rPr>
                <w:rFonts w:ascii="Gadugi" w:hAnsi="Gadugi" w:cs="Arial"/>
                <w:sz w:val="24"/>
                <w:szCs w:val="24"/>
              </w:rPr>
              <w:t>As well as considerable retrieval practice and consolidation, priority this half-term in the first instance is with the oral examination preparation.  This also then complements writing exam revision too.  The revision covered over these 2 half-terms tends to be theme focused in the first instance and is then followed by skill-based work depending on areas of weakness from previous exam windows.</w:t>
            </w:r>
          </w:p>
        </w:tc>
        <w:tc>
          <w:tcPr>
            <w:tcW w:w="3620" w:type="dxa"/>
          </w:tcPr>
          <w:p w14:paraId="29E16192" w14:textId="38E51FE9" w:rsidR="009B2887" w:rsidRPr="00284614" w:rsidRDefault="009B2887" w:rsidP="009B2887">
            <w:pPr>
              <w:rPr>
                <w:rFonts w:ascii="Gadugi" w:hAnsi="Gadugi" w:cs="Arial"/>
                <w:sz w:val="24"/>
                <w:szCs w:val="24"/>
              </w:rPr>
            </w:pPr>
            <w:r w:rsidRPr="001F42AC">
              <w:rPr>
                <w:rFonts w:ascii="Gadugi" w:hAnsi="Gadugi" w:cs="Arial"/>
                <w:sz w:val="24"/>
                <w:szCs w:val="24"/>
              </w:rPr>
              <w:t xml:space="preserve">Glossaries of </w:t>
            </w:r>
            <w:r w:rsidRPr="002F5CC5">
              <w:rPr>
                <w:rFonts w:ascii="Gadugi" w:hAnsi="Gadugi" w:cs="Arial"/>
                <w:sz w:val="24"/>
                <w:szCs w:val="24"/>
                <w:highlight w:val="yellow"/>
              </w:rPr>
              <w:t>grammatical terminology</w:t>
            </w:r>
            <w:r w:rsidRPr="001F42AC">
              <w:rPr>
                <w:rFonts w:ascii="Gadugi" w:hAnsi="Gadugi" w:cs="Arial"/>
                <w:sz w:val="24"/>
                <w:szCs w:val="24"/>
              </w:rPr>
              <w:t xml:space="preserve"> given to all pupils for reference.  Regular </w:t>
            </w:r>
            <w:r w:rsidRPr="002F5CC5">
              <w:rPr>
                <w:rFonts w:ascii="Gadugi" w:hAnsi="Gadugi" w:cs="Arial"/>
                <w:sz w:val="24"/>
                <w:szCs w:val="24"/>
                <w:highlight w:val="yellow"/>
              </w:rPr>
              <w:t>vocabulary repetition</w:t>
            </w:r>
            <w:r w:rsidRPr="001F42AC">
              <w:rPr>
                <w:rFonts w:ascii="Gadugi" w:hAnsi="Gadugi" w:cs="Arial"/>
                <w:sz w:val="24"/>
                <w:szCs w:val="24"/>
              </w:rPr>
              <w:t xml:space="preserve"> and retrieval practice.  Strong focus on reading </w:t>
            </w:r>
            <w:r w:rsidRPr="002F5CC5">
              <w:rPr>
                <w:rFonts w:ascii="Gadugi" w:hAnsi="Gadugi" w:cs="Arial"/>
                <w:sz w:val="24"/>
                <w:szCs w:val="24"/>
                <w:highlight w:val="yellow"/>
              </w:rPr>
              <w:t>challenging texts</w:t>
            </w:r>
            <w:r w:rsidRPr="001F42AC">
              <w:rPr>
                <w:rFonts w:ascii="Gadugi" w:hAnsi="Gadugi" w:cs="Arial"/>
                <w:sz w:val="24"/>
                <w:szCs w:val="24"/>
              </w:rPr>
              <w:t xml:space="preserve"> throughout the year and key literacy focus on written and oral work.</w:t>
            </w:r>
          </w:p>
        </w:tc>
      </w:tr>
      <w:tr w:rsidR="009B2887" w:rsidRPr="00284614" w14:paraId="60242BCC" w14:textId="77777777" w:rsidTr="000B60FD">
        <w:trPr>
          <w:trHeight w:val="3388"/>
        </w:trPr>
        <w:tc>
          <w:tcPr>
            <w:tcW w:w="1271" w:type="dxa"/>
            <w:vAlign w:val="center"/>
          </w:tcPr>
          <w:p w14:paraId="4DEFAB7D" w14:textId="77777777" w:rsidR="009B2887" w:rsidRPr="00284614" w:rsidRDefault="009B2887" w:rsidP="009B2887">
            <w:pPr>
              <w:jc w:val="center"/>
              <w:rPr>
                <w:rFonts w:ascii="Gadugi" w:hAnsi="Gadugi" w:cs="Arial"/>
                <w:b/>
                <w:bCs/>
                <w:sz w:val="24"/>
                <w:szCs w:val="24"/>
              </w:rPr>
            </w:pPr>
            <w:r w:rsidRPr="00284614">
              <w:rPr>
                <w:rFonts w:ascii="Gadugi" w:hAnsi="Gadugi" w:cs="Arial"/>
                <w:b/>
                <w:bCs/>
                <w:sz w:val="24"/>
                <w:szCs w:val="24"/>
              </w:rPr>
              <w:t>Summer</w:t>
            </w:r>
            <w:r w:rsidRPr="00284614">
              <w:rPr>
                <w:rFonts w:ascii="Gadugi" w:hAnsi="Gadugi" w:cs="Arial"/>
                <w:b/>
                <w:bCs/>
                <w:sz w:val="24"/>
                <w:szCs w:val="24"/>
              </w:rPr>
              <w:br/>
            </w:r>
          </w:p>
          <w:p w14:paraId="37A4FAAF" w14:textId="4C3FE67C" w:rsidR="009B2887" w:rsidRPr="00284614" w:rsidRDefault="009B2887" w:rsidP="009B2887">
            <w:pPr>
              <w:jc w:val="center"/>
              <w:rPr>
                <w:rFonts w:ascii="Gadugi" w:hAnsi="Gadugi" w:cs="Arial"/>
                <w:b/>
                <w:bCs/>
                <w:sz w:val="24"/>
                <w:szCs w:val="24"/>
              </w:rPr>
            </w:pPr>
            <w:r w:rsidRPr="00284614">
              <w:rPr>
                <w:rFonts w:ascii="Gadugi" w:hAnsi="Gadugi" w:cs="Arial"/>
                <w:b/>
                <w:bCs/>
                <w:sz w:val="24"/>
                <w:szCs w:val="24"/>
              </w:rPr>
              <w:t>Half Term 5</w:t>
            </w:r>
          </w:p>
        </w:tc>
        <w:tc>
          <w:tcPr>
            <w:tcW w:w="3544" w:type="dxa"/>
          </w:tcPr>
          <w:p w14:paraId="2D9E7A51" w14:textId="5923B985" w:rsidR="009B2887" w:rsidRPr="009B2887" w:rsidRDefault="009B2887" w:rsidP="009B2887">
            <w:pPr>
              <w:pStyle w:val="ListParagraph"/>
              <w:numPr>
                <w:ilvl w:val="0"/>
                <w:numId w:val="49"/>
              </w:numPr>
              <w:rPr>
                <w:rFonts w:ascii="Gadugi" w:hAnsi="Gadugi" w:cs="Arial"/>
              </w:rPr>
            </w:pPr>
            <w:r>
              <w:rPr>
                <w:rFonts w:ascii="Gadugi" w:hAnsi="Gadugi" w:cs="Arial"/>
              </w:rPr>
              <w:t>Y11 theme revision – 2 out of 6 themes covered</w:t>
            </w:r>
          </w:p>
          <w:p w14:paraId="4F31E317" w14:textId="33C74D2B" w:rsidR="009B2887" w:rsidRPr="00EE1101" w:rsidRDefault="009B2887" w:rsidP="00EE1101">
            <w:pPr>
              <w:pStyle w:val="ListParagraph"/>
              <w:numPr>
                <w:ilvl w:val="0"/>
                <w:numId w:val="49"/>
              </w:numPr>
              <w:rPr>
                <w:rFonts w:ascii="Gadugi" w:hAnsi="Gadugi" w:cs="Arial"/>
              </w:rPr>
            </w:pPr>
            <w:bookmarkStart w:id="0" w:name="_GoBack"/>
            <w:bookmarkEnd w:id="0"/>
            <w:r w:rsidRPr="00EE1101">
              <w:rPr>
                <w:rFonts w:ascii="Gadugi" w:hAnsi="Gadugi" w:cs="Arial"/>
              </w:rPr>
              <w:t>Skill based revision focusing on areas of weakness ascertained from mock exam windows.</w:t>
            </w:r>
          </w:p>
        </w:tc>
        <w:tc>
          <w:tcPr>
            <w:tcW w:w="3544" w:type="dxa"/>
          </w:tcPr>
          <w:p w14:paraId="7FE838FE" w14:textId="77777777" w:rsidR="009B2887" w:rsidRPr="009B2887" w:rsidRDefault="009B2887" w:rsidP="009B2887">
            <w:pPr>
              <w:rPr>
                <w:rFonts w:ascii="Gadugi" w:hAnsi="Gadugi" w:cs="Arial"/>
                <w:b/>
                <w:i/>
                <w:color w:val="FF0000"/>
                <w:sz w:val="24"/>
                <w:szCs w:val="24"/>
              </w:rPr>
            </w:pPr>
            <w:r w:rsidRPr="009B2887">
              <w:rPr>
                <w:rFonts w:ascii="Gadugi" w:hAnsi="Gadugi" w:cs="Arial"/>
                <w:b/>
                <w:i/>
                <w:color w:val="FF0000"/>
                <w:sz w:val="24"/>
                <w:szCs w:val="24"/>
              </w:rPr>
              <w:t>Oral Exams (straight after Easter).</w:t>
            </w:r>
          </w:p>
          <w:p w14:paraId="47E1C930" w14:textId="0ADF6854" w:rsidR="009B2887" w:rsidRPr="00284614" w:rsidRDefault="009B2887" w:rsidP="009B2887">
            <w:pPr>
              <w:rPr>
                <w:rFonts w:ascii="Gadugi" w:hAnsi="Gadugi" w:cs="Arial"/>
                <w:i/>
                <w:sz w:val="24"/>
                <w:szCs w:val="24"/>
              </w:rPr>
            </w:pPr>
            <w:r w:rsidRPr="00284614">
              <w:rPr>
                <w:rFonts w:ascii="Gadugi" w:hAnsi="Gadugi" w:cs="Arial"/>
                <w:sz w:val="24"/>
                <w:szCs w:val="24"/>
              </w:rPr>
              <w:t>Paper 1,3 &amp; 4 external exams</w:t>
            </w:r>
          </w:p>
        </w:tc>
        <w:tc>
          <w:tcPr>
            <w:tcW w:w="3827" w:type="dxa"/>
          </w:tcPr>
          <w:p w14:paraId="3BF01C7E" w14:textId="77777777" w:rsidR="009B2887" w:rsidRPr="00284614" w:rsidRDefault="009B2887" w:rsidP="009B2887">
            <w:pPr>
              <w:rPr>
                <w:rFonts w:ascii="Gadugi" w:hAnsi="Gadugi" w:cs="Arial"/>
                <w:sz w:val="24"/>
                <w:szCs w:val="24"/>
              </w:rPr>
            </w:pPr>
          </w:p>
        </w:tc>
        <w:tc>
          <w:tcPr>
            <w:tcW w:w="3620" w:type="dxa"/>
          </w:tcPr>
          <w:p w14:paraId="0581D063" w14:textId="37B22254" w:rsidR="009B2887" w:rsidRPr="00284614" w:rsidRDefault="009B2887" w:rsidP="009B2887">
            <w:pPr>
              <w:rPr>
                <w:rFonts w:ascii="Gadugi" w:hAnsi="Gadugi" w:cs="Arial"/>
                <w:sz w:val="24"/>
                <w:szCs w:val="24"/>
              </w:rPr>
            </w:pPr>
            <w:r w:rsidRPr="00284614">
              <w:rPr>
                <w:rFonts w:ascii="Gadugi" w:hAnsi="Gadugi" w:cs="Arial"/>
                <w:sz w:val="24"/>
                <w:szCs w:val="24"/>
              </w:rPr>
              <w:t>As above.</w:t>
            </w:r>
          </w:p>
        </w:tc>
      </w:tr>
      <w:tr w:rsidR="009B2887" w:rsidRPr="00284614" w14:paraId="369BC9BA" w14:textId="77777777" w:rsidTr="005C26DA">
        <w:trPr>
          <w:trHeight w:val="3353"/>
        </w:trPr>
        <w:tc>
          <w:tcPr>
            <w:tcW w:w="1271" w:type="dxa"/>
            <w:vAlign w:val="center"/>
          </w:tcPr>
          <w:p w14:paraId="0F4D2C48" w14:textId="77777777" w:rsidR="009B2887" w:rsidRPr="00284614" w:rsidRDefault="009B2887" w:rsidP="009B2887">
            <w:pPr>
              <w:jc w:val="center"/>
              <w:rPr>
                <w:rFonts w:ascii="Gadugi" w:hAnsi="Gadugi" w:cs="Arial"/>
                <w:b/>
                <w:bCs/>
                <w:sz w:val="24"/>
                <w:szCs w:val="24"/>
              </w:rPr>
            </w:pPr>
            <w:r w:rsidRPr="00284614">
              <w:rPr>
                <w:rFonts w:ascii="Gadugi" w:hAnsi="Gadugi" w:cs="Arial"/>
                <w:b/>
                <w:bCs/>
                <w:sz w:val="24"/>
                <w:szCs w:val="24"/>
              </w:rPr>
              <w:lastRenderedPageBreak/>
              <w:t>Summer</w:t>
            </w:r>
            <w:r w:rsidRPr="00284614">
              <w:rPr>
                <w:rFonts w:ascii="Gadugi" w:hAnsi="Gadugi" w:cs="Arial"/>
                <w:b/>
                <w:bCs/>
                <w:sz w:val="24"/>
                <w:szCs w:val="24"/>
              </w:rPr>
              <w:br/>
            </w:r>
          </w:p>
          <w:p w14:paraId="72963A32" w14:textId="1C7585AF" w:rsidR="009B2887" w:rsidRPr="00284614" w:rsidRDefault="009B2887" w:rsidP="009B2887">
            <w:pPr>
              <w:jc w:val="center"/>
              <w:rPr>
                <w:rFonts w:ascii="Gadugi" w:hAnsi="Gadugi" w:cs="Arial"/>
                <w:b/>
                <w:bCs/>
                <w:sz w:val="24"/>
                <w:szCs w:val="24"/>
              </w:rPr>
            </w:pPr>
            <w:r w:rsidRPr="00284614">
              <w:rPr>
                <w:rFonts w:ascii="Gadugi" w:hAnsi="Gadugi" w:cs="Arial"/>
                <w:b/>
                <w:bCs/>
                <w:sz w:val="24"/>
                <w:szCs w:val="24"/>
              </w:rPr>
              <w:t>Half Term 6</w:t>
            </w:r>
          </w:p>
        </w:tc>
        <w:tc>
          <w:tcPr>
            <w:tcW w:w="3544" w:type="dxa"/>
            <w:shd w:val="clear" w:color="auto" w:fill="808080" w:themeFill="background1" w:themeFillShade="80"/>
          </w:tcPr>
          <w:p w14:paraId="084380B6" w14:textId="77777777" w:rsidR="009B2887" w:rsidRPr="00284614" w:rsidRDefault="009B2887" w:rsidP="009B2887">
            <w:pPr>
              <w:rPr>
                <w:rFonts w:ascii="Gadugi" w:hAnsi="Gadugi" w:cs="Arial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808080" w:themeFill="background1" w:themeFillShade="80"/>
          </w:tcPr>
          <w:p w14:paraId="20AD7300" w14:textId="77777777" w:rsidR="009B2887" w:rsidRPr="00284614" w:rsidRDefault="009B2887" w:rsidP="009B2887">
            <w:pPr>
              <w:rPr>
                <w:rFonts w:ascii="Gadugi" w:hAnsi="Gadugi" w:cs="Arial"/>
                <w:i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808080" w:themeFill="background1" w:themeFillShade="80"/>
          </w:tcPr>
          <w:p w14:paraId="39219946" w14:textId="77777777" w:rsidR="009B2887" w:rsidRPr="00284614" w:rsidRDefault="009B2887" w:rsidP="009B2887">
            <w:pPr>
              <w:rPr>
                <w:rFonts w:ascii="Gadugi" w:hAnsi="Gadugi" w:cs="Arial"/>
                <w:sz w:val="24"/>
                <w:szCs w:val="24"/>
              </w:rPr>
            </w:pPr>
          </w:p>
        </w:tc>
        <w:tc>
          <w:tcPr>
            <w:tcW w:w="3620" w:type="dxa"/>
            <w:shd w:val="clear" w:color="auto" w:fill="808080" w:themeFill="background1" w:themeFillShade="80"/>
          </w:tcPr>
          <w:p w14:paraId="5901D6D7" w14:textId="77777777" w:rsidR="009B2887" w:rsidRPr="00284614" w:rsidRDefault="009B2887" w:rsidP="009B2887">
            <w:pPr>
              <w:rPr>
                <w:rFonts w:ascii="Gadugi" w:hAnsi="Gadugi" w:cs="Arial"/>
                <w:sz w:val="24"/>
                <w:szCs w:val="24"/>
              </w:rPr>
            </w:pPr>
          </w:p>
        </w:tc>
      </w:tr>
    </w:tbl>
    <w:p w14:paraId="737634A7" w14:textId="77777777" w:rsidR="00344FC8" w:rsidRPr="00284614" w:rsidRDefault="00344FC8" w:rsidP="00EB284A">
      <w:pPr>
        <w:spacing w:line="276" w:lineRule="auto"/>
        <w:rPr>
          <w:rFonts w:ascii="Gadugi" w:hAnsi="Gadugi" w:cs="Arial"/>
          <w:b/>
          <w:sz w:val="24"/>
          <w:szCs w:val="24"/>
        </w:rPr>
      </w:pPr>
    </w:p>
    <w:sectPr w:rsidR="00344FC8" w:rsidRPr="00284614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5F5891" w14:textId="77777777" w:rsidR="00A2239D" w:rsidRDefault="00A2239D" w:rsidP="00A2239D">
      <w:pPr>
        <w:spacing w:after="0" w:line="240" w:lineRule="auto"/>
      </w:pPr>
      <w:r>
        <w:separator/>
      </w:r>
    </w:p>
  </w:endnote>
  <w:endnote w:type="continuationSeparator" w:id="0">
    <w:p w14:paraId="28351BC4" w14:textId="77777777" w:rsidR="00A2239D" w:rsidRDefault="00A2239D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839BAF" w14:textId="77777777" w:rsidR="00A2239D" w:rsidRDefault="00A2239D" w:rsidP="00A2239D">
      <w:pPr>
        <w:spacing w:after="0" w:line="240" w:lineRule="auto"/>
      </w:pPr>
      <w:r>
        <w:separator/>
      </w:r>
    </w:p>
  </w:footnote>
  <w:footnote w:type="continuationSeparator" w:id="0">
    <w:p w14:paraId="6367DB8A" w14:textId="77777777" w:rsidR="00A2239D" w:rsidRDefault="00A2239D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5318F"/>
    <w:multiLevelType w:val="hybridMultilevel"/>
    <w:tmpl w:val="FF363E38"/>
    <w:lvl w:ilvl="0" w:tplc="27240C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04194"/>
    <w:multiLevelType w:val="hybridMultilevel"/>
    <w:tmpl w:val="36222942"/>
    <w:lvl w:ilvl="0" w:tplc="4A9806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5249A"/>
    <w:multiLevelType w:val="hybridMultilevel"/>
    <w:tmpl w:val="6D5E4A54"/>
    <w:lvl w:ilvl="0" w:tplc="AF26DB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1350A"/>
    <w:multiLevelType w:val="hybridMultilevel"/>
    <w:tmpl w:val="13760F7C"/>
    <w:lvl w:ilvl="0" w:tplc="67A0FC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55AF3"/>
    <w:multiLevelType w:val="hybridMultilevel"/>
    <w:tmpl w:val="24DC7FBA"/>
    <w:lvl w:ilvl="0" w:tplc="20E8B0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D4C51"/>
    <w:multiLevelType w:val="hybridMultilevel"/>
    <w:tmpl w:val="1626E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47308"/>
    <w:multiLevelType w:val="hybridMultilevel"/>
    <w:tmpl w:val="0452059E"/>
    <w:lvl w:ilvl="0" w:tplc="DA5216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C53C2"/>
    <w:multiLevelType w:val="hybridMultilevel"/>
    <w:tmpl w:val="3B8A6DDC"/>
    <w:lvl w:ilvl="0" w:tplc="98FC9F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B5358"/>
    <w:multiLevelType w:val="hybridMultilevel"/>
    <w:tmpl w:val="6EFAF26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D3B5E"/>
    <w:multiLevelType w:val="hybridMultilevel"/>
    <w:tmpl w:val="3EDAB98E"/>
    <w:lvl w:ilvl="0" w:tplc="D780E8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F41FAA"/>
    <w:multiLevelType w:val="hybridMultilevel"/>
    <w:tmpl w:val="BA8ADD68"/>
    <w:lvl w:ilvl="0" w:tplc="9C865BD8">
      <w:start w:val="1"/>
      <w:numFmt w:val="decimal"/>
      <w:lvlText w:val="(%1)"/>
      <w:lvlJc w:val="left"/>
      <w:pPr>
        <w:ind w:left="502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BC2655B"/>
    <w:multiLevelType w:val="hybridMultilevel"/>
    <w:tmpl w:val="6F7C8446"/>
    <w:lvl w:ilvl="0" w:tplc="E78EE2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B958DB"/>
    <w:multiLevelType w:val="hybridMultilevel"/>
    <w:tmpl w:val="D9F08706"/>
    <w:lvl w:ilvl="0" w:tplc="E12010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025640"/>
    <w:multiLevelType w:val="hybridMultilevel"/>
    <w:tmpl w:val="398650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8755B7"/>
    <w:multiLevelType w:val="hybridMultilevel"/>
    <w:tmpl w:val="00227A1C"/>
    <w:lvl w:ilvl="0" w:tplc="97D0A4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545832"/>
    <w:multiLevelType w:val="hybridMultilevel"/>
    <w:tmpl w:val="9AA099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B20A1F"/>
    <w:multiLevelType w:val="hybridMultilevel"/>
    <w:tmpl w:val="F2DC6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C0224"/>
    <w:multiLevelType w:val="hybridMultilevel"/>
    <w:tmpl w:val="CDFE4052"/>
    <w:lvl w:ilvl="0" w:tplc="38DE078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E2D75E7"/>
    <w:multiLevelType w:val="hybridMultilevel"/>
    <w:tmpl w:val="BB3A5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B45C95"/>
    <w:multiLevelType w:val="hybridMultilevel"/>
    <w:tmpl w:val="C456CF08"/>
    <w:lvl w:ilvl="0" w:tplc="D85009A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2877B9"/>
    <w:multiLevelType w:val="hybridMultilevel"/>
    <w:tmpl w:val="468CB5F4"/>
    <w:lvl w:ilvl="0" w:tplc="EB5231F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DF4E34"/>
    <w:multiLevelType w:val="hybridMultilevel"/>
    <w:tmpl w:val="CACA31B6"/>
    <w:lvl w:ilvl="0" w:tplc="75C6A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0E99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32CE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829A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5E0F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0CD2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E05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5C84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78A9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6409CA"/>
    <w:multiLevelType w:val="hybridMultilevel"/>
    <w:tmpl w:val="3CA6F8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E3F65"/>
    <w:multiLevelType w:val="hybridMultilevel"/>
    <w:tmpl w:val="C2860C1E"/>
    <w:lvl w:ilvl="0" w:tplc="4EA451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5E6236"/>
    <w:multiLevelType w:val="hybridMultilevel"/>
    <w:tmpl w:val="88FEED06"/>
    <w:lvl w:ilvl="0" w:tplc="12243AE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1D4BA1"/>
    <w:multiLevelType w:val="hybridMultilevel"/>
    <w:tmpl w:val="9362AC4A"/>
    <w:lvl w:ilvl="0" w:tplc="147648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8C2854"/>
    <w:multiLevelType w:val="hybridMultilevel"/>
    <w:tmpl w:val="FD369D08"/>
    <w:lvl w:ilvl="0" w:tplc="4784FD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ED1086"/>
    <w:multiLevelType w:val="hybridMultilevel"/>
    <w:tmpl w:val="116EF2FC"/>
    <w:lvl w:ilvl="0" w:tplc="57BE73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C60A0E"/>
    <w:multiLevelType w:val="hybridMultilevel"/>
    <w:tmpl w:val="7C7E878A"/>
    <w:lvl w:ilvl="0" w:tplc="57084A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567F76"/>
    <w:multiLevelType w:val="hybridMultilevel"/>
    <w:tmpl w:val="998873F4"/>
    <w:lvl w:ilvl="0" w:tplc="B65A31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694683"/>
    <w:multiLevelType w:val="hybridMultilevel"/>
    <w:tmpl w:val="4C4EB02E"/>
    <w:lvl w:ilvl="0" w:tplc="149868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073D05"/>
    <w:multiLevelType w:val="hybridMultilevel"/>
    <w:tmpl w:val="712AC2F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62966DDB"/>
    <w:multiLevelType w:val="hybridMultilevel"/>
    <w:tmpl w:val="083EB382"/>
    <w:lvl w:ilvl="0" w:tplc="2300081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520C6E"/>
    <w:multiLevelType w:val="hybridMultilevel"/>
    <w:tmpl w:val="4864BBF2"/>
    <w:lvl w:ilvl="0" w:tplc="D06093C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C96046"/>
    <w:multiLevelType w:val="hybridMultilevel"/>
    <w:tmpl w:val="79C4BE24"/>
    <w:lvl w:ilvl="0" w:tplc="7D8605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560444"/>
    <w:multiLevelType w:val="hybridMultilevel"/>
    <w:tmpl w:val="EDF21EA2"/>
    <w:lvl w:ilvl="0" w:tplc="7752F6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482F7B"/>
    <w:multiLevelType w:val="hybridMultilevel"/>
    <w:tmpl w:val="7494B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5068A4"/>
    <w:multiLevelType w:val="hybridMultilevel"/>
    <w:tmpl w:val="474A2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D71197"/>
    <w:multiLevelType w:val="hybridMultilevel"/>
    <w:tmpl w:val="0BFE7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FA5B07"/>
    <w:multiLevelType w:val="hybridMultilevel"/>
    <w:tmpl w:val="B186FD6C"/>
    <w:lvl w:ilvl="0" w:tplc="A5AC6AF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765962"/>
    <w:multiLevelType w:val="hybridMultilevel"/>
    <w:tmpl w:val="BA8ADD68"/>
    <w:lvl w:ilvl="0" w:tplc="9C865BD8">
      <w:start w:val="1"/>
      <w:numFmt w:val="decimal"/>
      <w:lvlText w:val="(%1)"/>
      <w:lvlJc w:val="left"/>
      <w:pPr>
        <w:ind w:left="644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 w15:restartNumberingAfterBreak="0">
    <w:nsid w:val="683F7334"/>
    <w:multiLevelType w:val="hybridMultilevel"/>
    <w:tmpl w:val="C69E5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C6383A"/>
    <w:multiLevelType w:val="hybridMultilevel"/>
    <w:tmpl w:val="0D16843C"/>
    <w:lvl w:ilvl="0" w:tplc="A28088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365026"/>
    <w:multiLevelType w:val="hybridMultilevel"/>
    <w:tmpl w:val="7E1EBDD4"/>
    <w:lvl w:ilvl="0" w:tplc="D1BEE1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E0264A"/>
    <w:multiLevelType w:val="hybridMultilevel"/>
    <w:tmpl w:val="A678EF2C"/>
    <w:lvl w:ilvl="0" w:tplc="B4E8B7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6D415A"/>
    <w:multiLevelType w:val="hybridMultilevel"/>
    <w:tmpl w:val="59987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F54E2D"/>
    <w:multiLevelType w:val="hybridMultilevel"/>
    <w:tmpl w:val="B5843C1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7" w15:restartNumberingAfterBreak="0">
    <w:nsid w:val="7B676039"/>
    <w:multiLevelType w:val="hybridMultilevel"/>
    <w:tmpl w:val="98465408"/>
    <w:lvl w:ilvl="0" w:tplc="2CA2B50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8E0D31"/>
    <w:multiLevelType w:val="hybridMultilevel"/>
    <w:tmpl w:val="AAAAC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0"/>
  </w:num>
  <w:num w:numId="3">
    <w:abstractNumId w:val="35"/>
  </w:num>
  <w:num w:numId="4">
    <w:abstractNumId w:val="40"/>
  </w:num>
  <w:num w:numId="5">
    <w:abstractNumId w:val="20"/>
  </w:num>
  <w:num w:numId="6">
    <w:abstractNumId w:val="41"/>
  </w:num>
  <w:num w:numId="7">
    <w:abstractNumId w:val="36"/>
  </w:num>
  <w:num w:numId="8">
    <w:abstractNumId w:val="46"/>
  </w:num>
  <w:num w:numId="9">
    <w:abstractNumId w:val="17"/>
  </w:num>
  <w:num w:numId="10">
    <w:abstractNumId w:val="31"/>
  </w:num>
  <w:num w:numId="11">
    <w:abstractNumId w:val="32"/>
  </w:num>
  <w:num w:numId="12">
    <w:abstractNumId w:val="28"/>
  </w:num>
  <w:num w:numId="13">
    <w:abstractNumId w:val="11"/>
  </w:num>
  <w:num w:numId="14">
    <w:abstractNumId w:val="43"/>
  </w:num>
  <w:num w:numId="15">
    <w:abstractNumId w:val="14"/>
  </w:num>
  <w:num w:numId="16">
    <w:abstractNumId w:val="29"/>
  </w:num>
  <w:num w:numId="17">
    <w:abstractNumId w:val="4"/>
  </w:num>
  <w:num w:numId="18">
    <w:abstractNumId w:val="34"/>
  </w:num>
  <w:num w:numId="19">
    <w:abstractNumId w:val="33"/>
  </w:num>
  <w:num w:numId="20">
    <w:abstractNumId w:val="3"/>
  </w:num>
  <w:num w:numId="21">
    <w:abstractNumId w:val="39"/>
  </w:num>
  <w:num w:numId="22">
    <w:abstractNumId w:val="26"/>
  </w:num>
  <w:num w:numId="23">
    <w:abstractNumId w:val="0"/>
  </w:num>
  <w:num w:numId="24">
    <w:abstractNumId w:val="1"/>
  </w:num>
  <w:num w:numId="25">
    <w:abstractNumId w:val="6"/>
  </w:num>
  <w:num w:numId="26">
    <w:abstractNumId w:val="7"/>
  </w:num>
  <w:num w:numId="27">
    <w:abstractNumId w:val="25"/>
  </w:num>
  <w:num w:numId="28">
    <w:abstractNumId w:val="30"/>
  </w:num>
  <w:num w:numId="29">
    <w:abstractNumId w:val="42"/>
  </w:num>
  <w:num w:numId="30">
    <w:abstractNumId w:val="9"/>
  </w:num>
  <w:num w:numId="31">
    <w:abstractNumId w:val="8"/>
  </w:num>
  <w:num w:numId="32">
    <w:abstractNumId w:val="22"/>
  </w:num>
  <w:num w:numId="33">
    <w:abstractNumId w:val="44"/>
  </w:num>
  <w:num w:numId="34">
    <w:abstractNumId w:val="23"/>
  </w:num>
  <w:num w:numId="35">
    <w:abstractNumId w:val="2"/>
  </w:num>
  <w:num w:numId="36">
    <w:abstractNumId w:val="24"/>
  </w:num>
  <w:num w:numId="37">
    <w:abstractNumId w:val="19"/>
  </w:num>
  <w:num w:numId="38">
    <w:abstractNumId w:val="47"/>
  </w:num>
  <w:num w:numId="39">
    <w:abstractNumId w:val="12"/>
  </w:num>
  <w:num w:numId="40">
    <w:abstractNumId w:val="27"/>
  </w:num>
  <w:num w:numId="41">
    <w:abstractNumId w:val="48"/>
  </w:num>
  <w:num w:numId="42">
    <w:abstractNumId w:val="38"/>
  </w:num>
  <w:num w:numId="43">
    <w:abstractNumId w:val="13"/>
  </w:num>
  <w:num w:numId="44">
    <w:abstractNumId w:val="37"/>
  </w:num>
  <w:num w:numId="45">
    <w:abstractNumId w:val="18"/>
  </w:num>
  <w:num w:numId="46">
    <w:abstractNumId w:val="45"/>
  </w:num>
  <w:num w:numId="47">
    <w:abstractNumId w:val="16"/>
  </w:num>
  <w:num w:numId="48">
    <w:abstractNumId w:val="5"/>
  </w:num>
  <w:num w:numId="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92180"/>
    <w:rsid w:val="000A285E"/>
    <w:rsid w:val="000B0B64"/>
    <w:rsid w:val="000B60FD"/>
    <w:rsid w:val="000E09D4"/>
    <w:rsid w:val="000F19C3"/>
    <w:rsid w:val="000F6979"/>
    <w:rsid w:val="00110668"/>
    <w:rsid w:val="00112EB1"/>
    <w:rsid w:val="0012331A"/>
    <w:rsid w:val="00146AA9"/>
    <w:rsid w:val="00146B87"/>
    <w:rsid w:val="00147B3E"/>
    <w:rsid w:val="00174A2E"/>
    <w:rsid w:val="001E4F8D"/>
    <w:rsid w:val="001F00D2"/>
    <w:rsid w:val="001F1F0C"/>
    <w:rsid w:val="002335D5"/>
    <w:rsid w:val="002364A2"/>
    <w:rsid w:val="0024473E"/>
    <w:rsid w:val="002467D1"/>
    <w:rsid w:val="002546B1"/>
    <w:rsid w:val="00264601"/>
    <w:rsid w:val="00267249"/>
    <w:rsid w:val="00274194"/>
    <w:rsid w:val="00284614"/>
    <w:rsid w:val="00287465"/>
    <w:rsid w:val="00301571"/>
    <w:rsid w:val="00344FC8"/>
    <w:rsid w:val="00366E0F"/>
    <w:rsid w:val="0037283A"/>
    <w:rsid w:val="003813FE"/>
    <w:rsid w:val="003A6942"/>
    <w:rsid w:val="003D0A50"/>
    <w:rsid w:val="003D536E"/>
    <w:rsid w:val="003E21F0"/>
    <w:rsid w:val="00454F4C"/>
    <w:rsid w:val="004A2B06"/>
    <w:rsid w:val="004C0806"/>
    <w:rsid w:val="004C21E6"/>
    <w:rsid w:val="004D70D0"/>
    <w:rsid w:val="004F0F4E"/>
    <w:rsid w:val="0059519E"/>
    <w:rsid w:val="005B4500"/>
    <w:rsid w:val="005C26DA"/>
    <w:rsid w:val="005D0FFF"/>
    <w:rsid w:val="005F4B6A"/>
    <w:rsid w:val="0066650C"/>
    <w:rsid w:val="006A3BBD"/>
    <w:rsid w:val="006A5BDA"/>
    <w:rsid w:val="006B08D8"/>
    <w:rsid w:val="006C11A7"/>
    <w:rsid w:val="006C2C42"/>
    <w:rsid w:val="006D71DA"/>
    <w:rsid w:val="006F6894"/>
    <w:rsid w:val="007003D0"/>
    <w:rsid w:val="00761EB0"/>
    <w:rsid w:val="00774515"/>
    <w:rsid w:val="0078152C"/>
    <w:rsid w:val="00790383"/>
    <w:rsid w:val="007D6C68"/>
    <w:rsid w:val="00811F90"/>
    <w:rsid w:val="00814AA1"/>
    <w:rsid w:val="008325F6"/>
    <w:rsid w:val="0083429E"/>
    <w:rsid w:val="0083695F"/>
    <w:rsid w:val="008450B2"/>
    <w:rsid w:val="0085456E"/>
    <w:rsid w:val="0085624D"/>
    <w:rsid w:val="00872A0E"/>
    <w:rsid w:val="008D2021"/>
    <w:rsid w:val="008F07B2"/>
    <w:rsid w:val="009316F7"/>
    <w:rsid w:val="009543C0"/>
    <w:rsid w:val="0095781B"/>
    <w:rsid w:val="009742D2"/>
    <w:rsid w:val="009B2887"/>
    <w:rsid w:val="009C615C"/>
    <w:rsid w:val="00A2239D"/>
    <w:rsid w:val="00A2784D"/>
    <w:rsid w:val="00A30C82"/>
    <w:rsid w:val="00AB601B"/>
    <w:rsid w:val="00AC056B"/>
    <w:rsid w:val="00AE33C0"/>
    <w:rsid w:val="00AE4628"/>
    <w:rsid w:val="00B0340B"/>
    <w:rsid w:val="00B166A6"/>
    <w:rsid w:val="00B31D40"/>
    <w:rsid w:val="00B62A71"/>
    <w:rsid w:val="00B62AF8"/>
    <w:rsid w:val="00BB1BEE"/>
    <w:rsid w:val="00BC04B5"/>
    <w:rsid w:val="00C006F8"/>
    <w:rsid w:val="00C90C6D"/>
    <w:rsid w:val="00CB5E3E"/>
    <w:rsid w:val="00CC077A"/>
    <w:rsid w:val="00CC3D41"/>
    <w:rsid w:val="00CD02FA"/>
    <w:rsid w:val="00CD2200"/>
    <w:rsid w:val="00CE5254"/>
    <w:rsid w:val="00D16D06"/>
    <w:rsid w:val="00D57080"/>
    <w:rsid w:val="00D871D1"/>
    <w:rsid w:val="00DA50C9"/>
    <w:rsid w:val="00DD4096"/>
    <w:rsid w:val="00DF2D80"/>
    <w:rsid w:val="00E07B5A"/>
    <w:rsid w:val="00E33E52"/>
    <w:rsid w:val="00E4151F"/>
    <w:rsid w:val="00E45332"/>
    <w:rsid w:val="00E83325"/>
    <w:rsid w:val="00E83A73"/>
    <w:rsid w:val="00E9009F"/>
    <w:rsid w:val="00EB11D6"/>
    <w:rsid w:val="00EB284A"/>
    <w:rsid w:val="00EC7F62"/>
    <w:rsid w:val="00EE1101"/>
    <w:rsid w:val="00EE58DF"/>
    <w:rsid w:val="00F23277"/>
    <w:rsid w:val="00F37C1C"/>
    <w:rsid w:val="00F63643"/>
    <w:rsid w:val="00F735F1"/>
    <w:rsid w:val="00FB2329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882A1-E4BA-45DC-8400-ACC7364C9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MFL - Mrs Moore</cp:lastModifiedBy>
  <cp:revision>3</cp:revision>
  <cp:lastPrinted>2022-12-06T07:20:00Z</cp:lastPrinted>
  <dcterms:created xsi:type="dcterms:W3CDTF">2026-06-25T14:47:00Z</dcterms:created>
  <dcterms:modified xsi:type="dcterms:W3CDTF">2026-06-25T14:54:00Z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