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2036E" w14:textId="194F0687" w:rsidR="00F63D65" w:rsidRPr="000B60FD" w:rsidRDefault="00F63D65" w:rsidP="00F63D65">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62336" behindDoc="0" locked="0" layoutInCell="1" allowOverlap="1" wp14:anchorId="02BD2029" wp14:editId="2C878928">
            <wp:simplePos x="0" y="0"/>
            <wp:positionH relativeFrom="margin">
              <wp:posOffset>8255</wp:posOffset>
            </wp:positionH>
            <wp:positionV relativeFrom="paragraph">
              <wp:posOffset>-58420</wp:posOffset>
            </wp:positionV>
            <wp:extent cx="1343786" cy="409433"/>
            <wp:effectExtent l="0" t="0" r="0" b="0"/>
            <wp:wrapNone/>
            <wp:docPr id="109532121" name="Picture 10953212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4011" name="Picture 145724011" descr="A blue and white logo&#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Pr>
          <w:rFonts w:ascii="Gadugi" w:hAnsi="Gadugi" w:cs="Arial"/>
          <w:b/>
          <w:color w:val="262626" w:themeColor="text1" w:themeTint="D9"/>
          <w:sz w:val="36"/>
          <w:szCs w:val="36"/>
        </w:rPr>
        <w:tab/>
      </w:r>
      <w:r>
        <w:rPr>
          <w:rFonts w:ascii="Gadugi" w:hAnsi="Gadugi" w:cs="Arial"/>
          <w:b/>
          <w:color w:val="262626" w:themeColor="text1" w:themeTint="D9"/>
          <w:sz w:val="36"/>
          <w:szCs w:val="36"/>
        </w:rPr>
        <w:tab/>
      </w:r>
      <w:r w:rsidRPr="000B60FD">
        <w:rPr>
          <w:rFonts w:ascii="Gadugi" w:hAnsi="Gadugi" w:cs="Arial"/>
          <w:b/>
          <w:color w:val="06486F"/>
          <w:sz w:val="32"/>
          <w:szCs w:val="32"/>
        </w:rPr>
        <w:t xml:space="preserve">      </w:t>
      </w:r>
      <w:r w:rsidR="004B614F">
        <w:rPr>
          <w:rFonts w:ascii="Gadugi" w:hAnsi="Gadugi" w:cs="Arial"/>
          <w:b/>
          <w:color w:val="06486F"/>
          <w:sz w:val="32"/>
          <w:szCs w:val="32"/>
        </w:rPr>
        <w:t xml:space="preserve">  </w:t>
      </w:r>
      <w:r w:rsidR="00525E1A">
        <w:rPr>
          <w:rFonts w:ascii="Gadugi" w:hAnsi="Gadugi" w:cs="Arial"/>
          <w:b/>
          <w:color w:val="06486F"/>
          <w:sz w:val="32"/>
          <w:szCs w:val="32"/>
        </w:rPr>
        <w:t xml:space="preserve">GCSE </w:t>
      </w:r>
      <w:r w:rsidR="00966745">
        <w:rPr>
          <w:rFonts w:ascii="Gadugi" w:hAnsi="Gadugi" w:cs="Arial"/>
          <w:b/>
          <w:color w:val="06486F"/>
          <w:sz w:val="32"/>
          <w:szCs w:val="32"/>
        </w:rPr>
        <w:t>Drama</w:t>
      </w:r>
      <w:r>
        <w:rPr>
          <w:rFonts w:ascii="Gadugi" w:hAnsi="Gadugi" w:cs="Arial"/>
          <w:b/>
          <w:color w:val="06486F"/>
          <w:sz w:val="32"/>
          <w:szCs w:val="32"/>
        </w:rPr>
        <w:t xml:space="preserve"> </w:t>
      </w:r>
      <w:r w:rsidRPr="000B60FD">
        <w:rPr>
          <w:rFonts w:ascii="Gadugi" w:hAnsi="Gadugi" w:cs="Arial"/>
          <w:b/>
          <w:color w:val="06486F"/>
          <w:sz w:val="32"/>
          <w:szCs w:val="32"/>
        </w:rPr>
        <w:t xml:space="preserve">– Year </w:t>
      </w:r>
      <w:r w:rsidR="00525E1A">
        <w:rPr>
          <w:rFonts w:ascii="Gadugi" w:hAnsi="Gadugi" w:cs="Arial"/>
          <w:b/>
          <w:color w:val="06486F"/>
          <w:sz w:val="32"/>
          <w:szCs w:val="32"/>
        </w:rPr>
        <w:t>1</w:t>
      </w:r>
      <w:r w:rsidR="00027D89">
        <w:rPr>
          <w:rFonts w:ascii="Gadugi" w:hAnsi="Gadugi" w:cs="Arial"/>
          <w:b/>
          <w:color w:val="06486F"/>
          <w:sz w:val="32"/>
          <w:szCs w:val="32"/>
        </w:rPr>
        <w:t>1</w:t>
      </w:r>
      <w:r w:rsidRPr="000B60FD">
        <w:rPr>
          <w:rFonts w:ascii="Gadugi" w:hAnsi="Gadugi" w:cs="Arial"/>
          <w:b/>
          <w:color w:val="06486F"/>
          <w:sz w:val="32"/>
          <w:szCs w:val="32"/>
        </w:rPr>
        <w:t xml:space="preserve">       </w:t>
      </w:r>
      <w:r w:rsidRPr="000B60FD">
        <w:rPr>
          <w:rFonts w:ascii="Gadugi" w:hAnsi="Gadugi" w:cs="Arial"/>
          <w:b/>
          <w:color w:val="06486F"/>
          <w:sz w:val="32"/>
          <w:szCs w:val="32"/>
        </w:rPr>
        <w:tab/>
        <w:t xml:space="preserve">         </w:t>
      </w:r>
      <w:r w:rsidR="00761E43">
        <w:rPr>
          <w:rFonts w:ascii="Gadugi" w:hAnsi="Gadugi" w:cs="Arial"/>
          <w:b/>
          <w:color w:val="06486F"/>
          <w:sz w:val="32"/>
          <w:szCs w:val="32"/>
        </w:rPr>
        <w:t xml:space="preserve">        </w:t>
      </w:r>
      <w:r w:rsidRPr="000B60FD">
        <w:rPr>
          <w:rFonts w:ascii="Gadugi" w:hAnsi="Gadugi" w:cs="Arial"/>
          <w:b/>
          <w:color w:val="06486F"/>
          <w:sz w:val="32"/>
          <w:szCs w:val="32"/>
        </w:rPr>
        <w:t>Long-Term Plan 202</w:t>
      </w:r>
      <w:r w:rsidR="00120CCF">
        <w:rPr>
          <w:rFonts w:ascii="Gadugi" w:hAnsi="Gadugi" w:cs="Arial"/>
          <w:b/>
          <w:color w:val="06486F"/>
          <w:sz w:val="32"/>
          <w:szCs w:val="32"/>
        </w:rPr>
        <w:t>6</w:t>
      </w:r>
      <w:r w:rsidRPr="000B60FD">
        <w:rPr>
          <w:rFonts w:ascii="Gadugi" w:hAnsi="Gadugi" w:cs="Arial"/>
          <w:b/>
          <w:color w:val="06486F"/>
          <w:sz w:val="32"/>
          <w:szCs w:val="32"/>
        </w:rPr>
        <w:t>-202</w:t>
      </w:r>
      <w:r w:rsidR="00120CCF">
        <w:rPr>
          <w:rFonts w:ascii="Gadugi" w:hAnsi="Gadugi" w:cs="Arial"/>
          <w:b/>
          <w:color w:val="06486F"/>
          <w:sz w:val="32"/>
          <w:szCs w:val="32"/>
        </w:rPr>
        <w:t>7</w:t>
      </w:r>
    </w:p>
    <w:tbl>
      <w:tblPr>
        <w:tblStyle w:val="TableGrid"/>
        <w:tblW w:w="0" w:type="auto"/>
        <w:tblInd w:w="-5"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59"/>
        <w:gridCol w:w="4595"/>
        <w:gridCol w:w="2788"/>
        <w:gridCol w:w="3544"/>
        <w:gridCol w:w="3534"/>
      </w:tblGrid>
      <w:tr w:rsidR="00F63D65" w:rsidRPr="00344FC8" w14:paraId="1970B962" w14:textId="77777777" w:rsidTr="006B61C3">
        <w:trPr>
          <w:trHeight w:val="744"/>
        </w:trPr>
        <w:tc>
          <w:tcPr>
            <w:tcW w:w="0" w:type="auto"/>
            <w:shd w:val="clear" w:color="auto" w:fill="06486F"/>
            <w:vAlign w:val="center"/>
          </w:tcPr>
          <w:p w14:paraId="52AA6D19" w14:textId="77777777" w:rsidR="00F63D65" w:rsidRPr="000B60FD" w:rsidRDefault="00F63D65" w:rsidP="00940775">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4595" w:type="dxa"/>
            <w:shd w:val="clear" w:color="auto" w:fill="06486F"/>
            <w:vAlign w:val="center"/>
          </w:tcPr>
          <w:p w14:paraId="6F2845A0" w14:textId="77777777" w:rsidR="00F63D65" w:rsidRPr="000B60FD" w:rsidRDefault="00F63D65" w:rsidP="00940775">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2788" w:type="dxa"/>
            <w:shd w:val="clear" w:color="auto" w:fill="06486F"/>
            <w:vAlign w:val="center"/>
          </w:tcPr>
          <w:p w14:paraId="7703FA64" w14:textId="77777777" w:rsidR="00F63D65" w:rsidRPr="000B60FD" w:rsidRDefault="00F63D65" w:rsidP="00940775">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544" w:type="dxa"/>
            <w:shd w:val="clear" w:color="auto" w:fill="06486F"/>
            <w:vAlign w:val="center"/>
          </w:tcPr>
          <w:p w14:paraId="6EA9C47D" w14:textId="77777777" w:rsidR="00F63D65" w:rsidRPr="000B60FD" w:rsidRDefault="00F63D65" w:rsidP="00940775">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01E3DA7D" w14:textId="77777777" w:rsidR="00F63D65" w:rsidRPr="000B60FD" w:rsidRDefault="00F63D65" w:rsidP="00940775">
            <w:pPr>
              <w:jc w:val="center"/>
              <w:rPr>
                <w:rFonts w:ascii="Gadugi" w:hAnsi="Gadugi" w:cs="Arial"/>
                <w:i/>
                <w:color w:val="FFFFFF" w:themeColor="background1"/>
                <w:sz w:val="24"/>
                <w:szCs w:val="24"/>
              </w:rPr>
            </w:pPr>
            <w:r w:rsidRPr="006B61C3">
              <w:rPr>
                <w:rFonts w:ascii="Gadugi" w:hAnsi="Gadugi" w:cs="Arial"/>
                <w:i/>
                <w:color w:val="FFFFFF" w:themeColor="background1"/>
                <w:sz w:val="18"/>
                <w:szCs w:val="18"/>
              </w:rPr>
              <w:t>concepts - themes - skills</w:t>
            </w:r>
          </w:p>
        </w:tc>
        <w:tc>
          <w:tcPr>
            <w:tcW w:w="3534" w:type="dxa"/>
            <w:shd w:val="clear" w:color="auto" w:fill="06486F"/>
            <w:vAlign w:val="center"/>
          </w:tcPr>
          <w:p w14:paraId="1D419041" w14:textId="77777777" w:rsidR="00F63D65" w:rsidRPr="000B60FD" w:rsidRDefault="00F63D65" w:rsidP="00940775">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7747D2D9" w14:textId="77777777" w:rsidR="00F63D65" w:rsidRPr="000B60FD" w:rsidRDefault="00F63D65" w:rsidP="00940775">
            <w:pPr>
              <w:jc w:val="center"/>
              <w:rPr>
                <w:rFonts w:ascii="Gadugi" w:hAnsi="Gadugi" w:cs="Arial"/>
                <w:i/>
                <w:color w:val="FFFFFF" w:themeColor="background1"/>
                <w:sz w:val="24"/>
                <w:szCs w:val="24"/>
              </w:rPr>
            </w:pPr>
            <w:r w:rsidRPr="006B61C3">
              <w:rPr>
                <w:rFonts w:ascii="Gadugi" w:hAnsi="Gadugi" w:cs="Arial"/>
                <w:i/>
                <w:color w:val="FFFFFF" w:themeColor="background1"/>
                <w:sz w:val="16"/>
                <w:szCs w:val="16"/>
              </w:rPr>
              <w:t>reading - vocabulary - oracy - writing</w:t>
            </w:r>
          </w:p>
        </w:tc>
      </w:tr>
      <w:tr w:rsidR="00761E43" w:rsidRPr="001902FE" w14:paraId="354B462B" w14:textId="77777777" w:rsidTr="006B61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2"/>
        </w:trPr>
        <w:tc>
          <w:tcPr>
            <w:tcW w:w="0" w:type="auto"/>
          </w:tcPr>
          <w:p w14:paraId="4006340B" w14:textId="77777777" w:rsidR="00761E43" w:rsidRPr="001902FE" w:rsidRDefault="00761E43" w:rsidP="00F32D39">
            <w:pPr>
              <w:rPr>
                <w:rFonts w:ascii="Gadugi" w:hAnsi="Gadugi" w:cs="Arial"/>
                <w:i/>
                <w:iCs/>
                <w:color w:val="1F3864" w:themeColor="accent5" w:themeShade="80"/>
                <w:sz w:val="24"/>
                <w:szCs w:val="24"/>
              </w:rPr>
            </w:pPr>
            <w:r w:rsidRPr="001902FE">
              <w:rPr>
                <w:rFonts w:ascii="Gadugi" w:hAnsi="Gadugi" w:cs="Arial"/>
                <w:i/>
                <w:iCs/>
                <w:color w:val="1F3864" w:themeColor="accent5" w:themeShade="80"/>
                <w:sz w:val="24"/>
                <w:szCs w:val="24"/>
              </w:rPr>
              <w:t>HT 1</w:t>
            </w:r>
          </w:p>
          <w:p w14:paraId="490772BF" w14:textId="77777777" w:rsidR="00761E43" w:rsidRPr="001902FE" w:rsidRDefault="00761E43" w:rsidP="00F32D39">
            <w:pPr>
              <w:rPr>
                <w:rFonts w:ascii="Gadugi" w:hAnsi="Gadugi" w:cs="Arial"/>
                <w:i/>
                <w:iCs/>
                <w:color w:val="1F3864" w:themeColor="accent5" w:themeShade="80"/>
                <w:sz w:val="24"/>
                <w:szCs w:val="24"/>
              </w:rPr>
            </w:pPr>
            <w:r w:rsidRPr="001902FE">
              <w:rPr>
                <w:rFonts w:ascii="Gadugi" w:hAnsi="Gadugi" w:cs="Arial"/>
                <w:i/>
                <w:iCs/>
                <w:color w:val="1F3864" w:themeColor="accent5" w:themeShade="80"/>
                <w:sz w:val="24"/>
                <w:szCs w:val="24"/>
              </w:rPr>
              <w:t>Sept/Oct</w:t>
            </w:r>
          </w:p>
        </w:tc>
        <w:tc>
          <w:tcPr>
            <w:tcW w:w="4595" w:type="dxa"/>
          </w:tcPr>
          <w:p w14:paraId="3DC9E0AE" w14:textId="77777777" w:rsidR="00761E43" w:rsidRPr="001902FE" w:rsidRDefault="00761E43" w:rsidP="00F32D39">
            <w:pPr>
              <w:rPr>
                <w:rFonts w:ascii="Gadugi" w:hAnsi="Gadugi" w:cs="Arial"/>
                <w:b/>
                <w:bCs/>
                <w:iCs/>
                <w:color w:val="1F3864" w:themeColor="accent5" w:themeShade="80"/>
                <w:sz w:val="24"/>
                <w:szCs w:val="26"/>
              </w:rPr>
            </w:pPr>
            <w:r w:rsidRPr="001902FE">
              <w:rPr>
                <w:rFonts w:ascii="Gadugi" w:hAnsi="Gadugi" w:cs="Arial"/>
                <w:b/>
                <w:bCs/>
                <w:iCs/>
                <w:color w:val="1F3864" w:themeColor="accent5" w:themeShade="80"/>
                <w:sz w:val="24"/>
                <w:szCs w:val="26"/>
              </w:rPr>
              <w:t>Understanding Drama: Blood Brothers</w:t>
            </w:r>
          </w:p>
          <w:p w14:paraId="04BD3E25" w14:textId="77777777" w:rsidR="00761E43" w:rsidRPr="001902FE" w:rsidRDefault="00761E43" w:rsidP="00F32D39">
            <w:pPr>
              <w:rPr>
                <w:rFonts w:ascii="Gadugi" w:hAnsi="Gadugi" w:cs="Arial"/>
                <w:b/>
                <w:bCs/>
                <w:iCs/>
                <w:color w:val="1F3864" w:themeColor="accent5" w:themeShade="80"/>
                <w:sz w:val="24"/>
                <w:szCs w:val="26"/>
              </w:rPr>
            </w:pPr>
          </w:p>
          <w:p w14:paraId="6B05B721" w14:textId="77777777" w:rsidR="00761E43" w:rsidRPr="001902FE" w:rsidRDefault="00761E43" w:rsidP="00F32D39">
            <w:pPr>
              <w:rPr>
                <w:rFonts w:ascii="Gadugi" w:hAnsi="Gadugi" w:cs="Arial"/>
                <w:b/>
                <w:bCs/>
                <w:iCs/>
                <w:color w:val="1F3864" w:themeColor="accent5" w:themeShade="80"/>
                <w:sz w:val="24"/>
                <w:szCs w:val="26"/>
              </w:rPr>
            </w:pPr>
            <w:r w:rsidRPr="001902FE">
              <w:rPr>
                <w:rFonts w:ascii="Gadugi" w:hAnsi="Gadugi" w:cs="Arial"/>
                <w:b/>
                <w:bCs/>
                <w:iCs/>
                <w:color w:val="1F3864" w:themeColor="accent5" w:themeShade="80"/>
                <w:sz w:val="24"/>
                <w:szCs w:val="26"/>
              </w:rPr>
              <w:t>Pupils will prepare for Section B of the written paper</w:t>
            </w:r>
          </w:p>
          <w:p w14:paraId="554F54D7" w14:textId="77777777" w:rsidR="00761E43" w:rsidRPr="001902FE" w:rsidRDefault="00761E43" w:rsidP="00F32D39">
            <w:pPr>
              <w:rPr>
                <w:rFonts w:ascii="Gadugi" w:hAnsi="Gadugi" w:cs="Arial"/>
                <w:b/>
                <w:bCs/>
                <w:iCs/>
                <w:color w:val="1F3864" w:themeColor="accent5" w:themeShade="80"/>
                <w:sz w:val="24"/>
                <w:szCs w:val="26"/>
              </w:rPr>
            </w:pPr>
          </w:p>
          <w:p w14:paraId="5F768CA7" w14:textId="77777777" w:rsidR="00761E43" w:rsidRPr="001902FE" w:rsidRDefault="00761E43" w:rsidP="00761E43">
            <w:pPr>
              <w:pStyle w:val="ListParagraph"/>
              <w:numPr>
                <w:ilvl w:val="0"/>
                <w:numId w:val="5"/>
              </w:numPr>
              <w:rPr>
                <w:rFonts w:ascii="Gadugi" w:hAnsi="Gadugi" w:cs="Arial"/>
                <w:iCs/>
                <w:color w:val="1F3864" w:themeColor="accent5" w:themeShade="80"/>
                <w:szCs w:val="26"/>
              </w:rPr>
            </w:pPr>
            <w:r w:rsidRPr="001902FE">
              <w:rPr>
                <w:rFonts w:ascii="Gadugi" w:hAnsi="Gadugi" w:cs="Arial"/>
                <w:iCs/>
                <w:color w:val="1F3864" w:themeColor="accent5" w:themeShade="80"/>
                <w:szCs w:val="26"/>
              </w:rPr>
              <w:t>Recap plot and characters</w:t>
            </w:r>
          </w:p>
          <w:p w14:paraId="61FEC69F" w14:textId="77777777" w:rsidR="00761E43" w:rsidRPr="001902FE" w:rsidRDefault="00761E43" w:rsidP="00761E43">
            <w:pPr>
              <w:pStyle w:val="ListParagraph"/>
              <w:numPr>
                <w:ilvl w:val="0"/>
                <w:numId w:val="5"/>
              </w:numPr>
              <w:rPr>
                <w:rFonts w:ascii="Gadugi" w:hAnsi="Gadugi" w:cs="Arial"/>
                <w:iCs/>
                <w:color w:val="1F3864" w:themeColor="accent5" w:themeShade="80"/>
                <w:szCs w:val="26"/>
              </w:rPr>
            </w:pPr>
            <w:r w:rsidRPr="001902FE">
              <w:rPr>
                <w:rFonts w:ascii="Gadugi" w:hAnsi="Gadugi" w:cs="Arial"/>
                <w:iCs/>
                <w:color w:val="1F3864" w:themeColor="accent5" w:themeShade="80"/>
                <w:szCs w:val="26"/>
              </w:rPr>
              <w:t xml:space="preserve">Context </w:t>
            </w:r>
          </w:p>
          <w:p w14:paraId="0616A771" w14:textId="77777777" w:rsidR="00761E43" w:rsidRPr="001902FE" w:rsidRDefault="00761E43" w:rsidP="00761E43">
            <w:pPr>
              <w:pStyle w:val="ListParagraph"/>
              <w:numPr>
                <w:ilvl w:val="0"/>
                <w:numId w:val="5"/>
              </w:numPr>
              <w:rPr>
                <w:rFonts w:ascii="Gadugi" w:hAnsi="Gadugi" w:cs="Arial"/>
                <w:iCs/>
                <w:color w:val="1F3864" w:themeColor="accent5" w:themeShade="80"/>
                <w:szCs w:val="26"/>
              </w:rPr>
            </w:pPr>
            <w:r w:rsidRPr="001902FE">
              <w:rPr>
                <w:rFonts w:ascii="Gadugi" w:hAnsi="Gadugi" w:cs="Arial"/>
                <w:iCs/>
                <w:color w:val="1F3864" w:themeColor="accent5" w:themeShade="80"/>
                <w:szCs w:val="26"/>
              </w:rPr>
              <w:t>Genre/style</w:t>
            </w:r>
          </w:p>
          <w:p w14:paraId="2E22602F" w14:textId="77777777" w:rsidR="00761E43" w:rsidRPr="001902FE" w:rsidRDefault="00761E43" w:rsidP="00761E43">
            <w:pPr>
              <w:pStyle w:val="ListParagraph"/>
              <w:numPr>
                <w:ilvl w:val="0"/>
                <w:numId w:val="5"/>
              </w:numPr>
              <w:rPr>
                <w:rFonts w:ascii="Gadugi" w:hAnsi="Gadugi" w:cs="Arial"/>
                <w:iCs/>
                <w:color w:val="1F3864" w:themeColor="accent5" w:themeShade="80"/>
                <w:szCs w:val="26"/>
              </w:rPr>
            </w:pPr>
            <w:r w:rsidRPr="001902FE">
              <w:rPr>
                <w:rFonts w:ascii="Gadugi" w:hAnsi="Gadugi" w:cs="Arial"/>
                <w:iCs/>
                <w:color w:val="1F3864" w:themeColor="accent5" w:themeShade="80"/>
                <w:szCs w:val="26"/>
              </w:rPr>
              <w:t>Themes</w:t>
            </w:r>
          </w:p>
          <w:p w14:paraId="77D0C582" w14:textId="77777777" w:rsidR="00761E43" w:rsidRPr="001902FE" w:rsidRDefault="00761E43" w:rsidP="00761E43">
            <w:pPr>
              <w:pStyle w:val="ListParagraph"/>
              <w:numPr>
                <w:ilvl w:val="0"/>
                <w:numId w:val="5"/>
              </w:numPr>
              <w:rPr>
                <w:rFonts w:ascii="Gadugi" w:hAnsi="Gadugi" w:cs="Arial"/>
                <w:iCs/>
                <w:color w:val="1F3864" w:themeColor="accent5" w:themeShade="80"/>
                <w:szCs w:val="26"/>
              </w:rPr>
            </w:pPr>
            <w:r w:rsidRPr="001902FE">
              <w:rPr>
                <w:rFonts w:ascii="Gadugi" w:hAnsi="Gadugi" w:cs="Arial"/>
                <w:iCs/>
                <w:color w:val="1F3864" w:themeColor="accent5" w:themeShade="80"/>
                <w:szCs w:val="26"/>
              </w:rPr>
              <w:t>Influence of Brecht</w:t>
            </w:r>
          </w:p>
          <w:p w14:paraId="1F3615A6" w14:textId="77777777" w:rsidR="00761E43" w:rsidRPr="001902FE" w:rsidRDefault="00761E43" w:rsidP="00761E43">
            <w:pPr>
              <w:pStyle w:val="ListParagraph"/>
              <w:numPr>
                <w:ilvl w:val="0"/>
                <w:numId w:val="5"/>
              </w:numPr>
              <w:rPr>
                <w:rFonts w:ascii="Gadugi" w:hAnsi="Gadugi" w:cs="Arial"/>
                <w:iCs/>
                <w:color w:val="1F3864" w:themeColor="accent5" w:themeShade="80"/>
                <w:szCs w:val="26"/>
              </w:rPr>
            </w:pPr>
            <w:r w:rsidRPr="001902FE">
              <w:rPr>
                <w:rFonts w:ascii="Gadugi" w:hAnsi="Gadugi" w:cs="Arial"/>
                <w:iCs/>
                <w:color w:val="1F3864" w:themeColor="accent5" w:themeShade="80"/>
                <w:szCs w:val="26"/>
              </w:rPr>
              <w:t>Explore 4 mark question-costume/set/props/lighting/sound</w:t>
            </w:r>
          </w:p>
          <w:p w14:paraId="78E939DF" w14:textId="77777777" w:rsidR="00761E43" w:rsidRPr="001902FE" w:rsidRDefault="00761E43" w:rsidP="00761E43">
            <w:pPr>
              <w:pStyle w:val="ListParagraph"/>
              <w:numPr>
                <w:ilvl w:val="0"/>
                <w:numId w:val="5"/>
              </w:numPr>
              <w:rPr>
                <w:rFonts w:ascii="Gadugi" w:hAnsi="Gadugi" w:cs="Arial"/>
                <w:iCs/>
                <w:color w:val="1F3864" w:themeColor="accent5" w:themeShade="80"/>
                <w:szCs w:val="26"/>
              </w:rPr>
            </w:pPr>
            <w:r w:rsidRPr="001902FE">
              <w:rPr>
                <w:rFonts w:ascii="Gadugi" w:hAnsi="Gadugi" w:cs="Arial"/>
                <w:iCs/>
                <w:color w:val="1F3864" w:themeColor="accent5" w:themeShade="80"/>
                <w:szCs w:val="26"/>
              </w:rPr>
              <w:t>Recap 8 mark question-delivery of a line.</w:t>
            </w:r>
          </w:p>
          <w:p w14:paraId="265E2589" w14:textId="77777777" w:rsidR="00761E43" w:rsidRPr="001902FE" w:rsidRDefault="00761E43" w:rsidP="00761E43">
            <w:pPr>
              <w:pStyle w:val="ListParagraph"/>
              <w:numPr>
                <w:ilvl w:val="0"/>
                <w:numId w:val="5"/>
              </w:numPr>
              <w:rPr>
                <w:rFonts w:ascii="Gadugi" w:hAnsi="Gadugi" w:cs="Arial"/>
                <w:iCs/>
                <w:color w:val="1F3864" w:themeColor="accent5" w:themeShade="80"/>
                <w:szCs w:val="26"/>
              </w:rPr>
            </w:pPr>
            <w:r w:rsidRPr="001902FE">
              <w:rPr>
                <w:rFonts w:ascii="Gadugi" w:hAnsi="Gadugi" w:cs="Arial"/>
                <w:iCs/>
                <w:color w:val="1F3864" w:themeColor="accent5" w:themeShade="80"/>
                <w:szCs w:val="26"/>
              </w:rPr>
              <w:t>Recap 12 mark question-vocal and physical skills</w:t>
            </w:r>
          </w:p>
          <w:p w14:paraId="04D2C6A0" w14:textId="77777777" w:rsidR="00761E43" w:rsidRPr="001902FE" w:rsidRDefault="00761E43" w:rsidP="00761E43">
            <w:pPr>
              <w:pStyle w:val="ListParagraph"/>
              <w:numPr>
                <w:ilvl w:val="0"/>
                <w:numId w:val="5"/>
              </w:numPr>
              <w:rPr>
                <w:rFonts w:ascii="Gadugi" w:hAnsi="Gadugi" w:cs="Arial"/>
                <w:iCs/>
                <w:color w:val="1F3864" w:themeColor="accent5" w:themeShade="80"/>
                <w:szCs w:val="26"/>
              </w:rPr>
            </w:pPr>
            <w:r w:rsidRPr="001902FE">
              <w:rPr>
                <w:rFonts w:ascii="Gadugi" w:hAnsi="Gadugi" w:cs="Arial"/>
                <w:iCs/>
                <w:color w:val="1F3864" w:themeColor="accent5" w:themeShade="80"/>
                <w:szCs w:val="26"/>
              </w:rPr>
              <w:t>Recap 20 mark question interpretation-acting</w:t>
            </w:r>
          </w:p>
          <w:p w14:paraId="251A910A" w14:textId="77777777" w:rsidR="00761E43" w:rsidRPr="001902FE" w:rsidRDefault="00761E43" w:rsidP="00761E43">
            <w:pPr>
              <w:pStyle w:val="ListParagraph"/>
              <w:numPr>
                <w:ilvl w:val="0"/>
                <w:numId w:val="5"/>
              </w:numPr>
              <w:rPr>
                <w:rFonts w:ascii="Gadugi" w:hAnsi="Gadugi" w:cs="Arial"/>
                <w:iCs/>
                <w:color w:val="1F3864" w:themeColor="accent5" w:themeShade="80"/>
                <w:szCs w:val="26"/>
              </w:rPr>
            </w:pPr>
            <w:r w:rsidRPr="001902FE">
              <w:rPr>
                <w:rFonts w:ascii="Gadugi" w:hAnsi="Gadugi" w:cs="Arial"/>
                <w:iCs/>
                <w:color w:val="1F3864" w:themeColor="accent5" w:themeShade="80"/>
                <w:szCs w:val="26"/>
              </w:rPr>
              <w:t>Costume, lighting, sound and set design 20 mark answer</w:t>
            </w:r>
          </w:p>
          <w:p w14:paraId="073AE6DB" w14:textId="77777777" w:rsidR="00761E43" w:rsidRPr="001902FE" w:rsidRDefault="00761E43" w:rsidP="00F32D39">
            <w:pPr>
              <w:rPr>
                <w:rFonts w:ascii="Gadugi" w:hAnsi="Gadugi" w:cs="Arial"/>
                <w:iCs/>
                <w:color w:val="1F3864" w:themeColor="accent5" w:themeShade="80"/>
                <w:szCs w:val="26"/>
              </w:rPr>
            </w:pPr>
          </w:p>
          <w:p w14:paraId="79B71834" w14:textId="77777777" w:rsidR="00761E43" w:rsidRPr="001902FE" w:rsidRDefault="00761E43" w:rsidP="00F32D39">
            <w:pPr>
              <w:rPr>
                <w:rFonts w:ascii="Gadugi" w:hAnsi="Gadugi" w:cs="Arial"/>
                <w:b/>
                <w:iCs/>
                <w:color w:val="1F3864" w:themeColor="accent5" w:themeShade="80"/>
                <w:szCs w:val="26"/>
              </w:rPr>
            </w:pPr>
            <w:r w:rsidRPr="001902FE">
              <w:rPr>
                <w:rFonts w:ascii="Gadugi" w:hAnsi="Gadugi" w:cs="Arial"/>
                <w:b/>
                <w:iCs/>
                <w:color w:val="1F3864" w:themeColor="accent5" w:themeShade="80"/>
                <w:szCs w:val="26"/>
              </w:rPr>
              <w:t>Pupils will prepare for Section A of the written paper</w:t>
            </w:r>
          </w:p>
          <w:p w14:paraId="00286906" w14:textId="77777777" w:rsidR="00761E43" w:rsidRPr="001902FE" w:rsidRDefault="00761E43" w:rsidP="00F32D39">
            <w:pPr>
              <w:rPr>
                <w:rFonts w:ascii="Gadugi" w:hAnsi="Gadugi" w:cs="Arial"/>
                <w:iCs/>
                <w:color w:val="1F3864" w:themeColor="accent5" w:themeShade="80"/>
                <w:szCs w:val="26"/>
              </w:rPr>
            </w:pPr>
          </w:p>
          <w:p w14:paraId="2951AE79" w14:textId="77777777" w:rsidR="00761E43" w:rsidRPr="001902FE" w:rsidRDefault="00761E43" w:rsidP="00F32D39">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Understanding Drama: Theatre Roles and Terminology</w:t>
            </w:r>
          </w:p>
          <w:p w14:paraId="3D9F20A4" w14:textId="77777777" w:rsidR="00761E43" w:rsidRPr="001902FE" w:rsidRDefault="00761E43" w:rsidP="00761E43">
            <w:pPr>
              <w:pStyle w:val="ListParagraph"/>
              <w:numPr>
                <w:ilvl w:val="0"/>
                <w:numId w:val="6"/>
              </w:numPr>
              <w:rPr>
                <w:rFonts w:ascii="Gadugi" w:hAnsi="Gadugi" w:cs="Arial"/>
                <w:iCs/>
                <w:color w:val="1F3864" w:themeColor="accent5" w:themeShade="80"/>
                <w:szCs w:val="26"/>
              </w:rPr>
            </w:pPr>
            <w:r w:rsidRPr="001902FE">
              <w:rPr>
                <w:rFonts w:ascii="Gadugi" w:hAnsi="Gadugi" w:cs="Arial"/>
                <w:iCs/>
                <w:color w:val="1F3864" w:themeColor="accent5" w:themeShade="80"/>
                <w:szCs w:val="26"/>
              </w:rPr>
              <w:t>Theatre roles and responsibilities</w:t>
            </w:r>
          </w:p>
          <w:p w14:paraId="1CB3FCC9" w14:textId="77777777" w:rsidR="00761E43" w:rsidRPr="001902FE" w:rsidRDefault="00761E43" w:rsidP="00761E43">
            <w:pPr>
              <w:pStyle w:val="ListParagraph"/>
              <w:numPr>
                <w:ilvl w:val="0"/>
                <w:numId w:val="6"/>
              </w:numPr>
              <w:rPr>
                <w:rFonts w:ascii="Gadugi" w:hAnsi="Gadugi" w:cs="Arial"/>
                <w:iCs/>
                <w:color w:val="1F3864" w:themeColor="accent5" w:themeShade="80"/>
                <w:szCs w:val="26"/>
              </w:rPr>
            </w:pPr>
            <w:r w:rsidRPr="001902FE">
              <w:rPr>
                <w:rFonts w:ascii="Gadugi" w:hAnsi="Gadugi" w:cs="Arial"/>
                <w:iCs/>
                <w:color w:val="1F3864" w:themeColor="accent5" w:themeShade="80"/>
                <w:szCs w:val="26"/>
              </w:rPr>
              <w:t>Recap staging areas</w:t>
            </w:r>
          </w:p>
          <w:p w14:paraId="473089AD" w14:textId="6FDE8C5E" w:rsidR="00761E43" w:rsidRPr="006777F9" w:rsidRDefault="00761E43" w:rsidP="00F32D39">
            <w:pPr>
              <w:pStyle w:val="ListParagraph"/>
              <w:numPr>
                <w:ilvl w:val="0"/>
                <w:numId w:val="6"/>
              </w:numPr>
              <w:rPr>
                <w:rFonts w:ascii="Gadugi" w:hAnsi="Gadugi" w:cs="Arial"/>
                <w:iCs/>
                <w:color w:val="1F3864" w:themeColor="accent5" w:themeShade="80"/>
                <w:szCs w:val="26"/>
              </w:rPr>
            </w:pPr>
            <w:r w:rsidRPr="001902FE">
              <w:rPr>
                <w:rFonts w:ascii="Gadugi" w:hAnsi="Gadugi" w:cs="Arial"/>
                <w:iCs/>
                <w:color w:val="1F3864" w:themeColor="accent5" w:themeShade="80"/>
                <w:szCs w:val="26"/>
              </w:rPr>
              <w:t>Stage types</w:t>
            </w:r>
          </w:p>
        </w:tc>
        <w:tc>
          <w:tcPr>
            <w:tcW w:w="2788" w:type="dxa"/>
          </w:tcPr>
          <w:p w14:paraId="2C1E8C23" w14:textId="77777777" w:rsidR="00761E43" w:rsidRPr="001902FE" w:rsidRDefault="00761E43" w:rsidP="00F32D39">
            <w:pPr>
              <w:rPr>
                <w:rFonts w:ascii="Gadugi" w:hAnsi="Gadugi" w:cs="Arial"/>
                <w:iCs/>
                <w:color w:val="1F3864" w:themeColor="accent5" w:themeShade="80"/>
                <w:szCs w:val="26"/>
              </w:rPr>
            </w:pPr>
            <w:r w:rsidRPr="001902FE">
              <w:rPr>
                <w:rFonts w:ascii="Gadugi" w:hAnsi="Gadugi" w:cs="Arial"/>
                <w:iCs/>
                <w:color w:val="1F3864" w:themeColor="accent5" w:themeShade="80"/>
                <w:szCs w:val="26"/>
              </w:rPr>
              <w:t xml:space="preserve">Pupils will regularly answer exam questions under timed conditions. These will be assessed via a range of methods including self, peer and teacher assessment. Pupils will be made aware of their strengths and next steps for future development.  The class teacher will regularly give whole class feedback by focussing on common areas of development and use the visualiser to model live answers. </w:t>
            </w:r>
          </w:p>
        </w:tc>
        <w:tc>
          <w:tcPr>
            <w:tcW w:w="3544" w:type="dxa"/>
          </w:tcPr>
          <w:p w14:paraId="2AF2EFD6" w14:textId="77777777" w:rsidR="00761E43" w:rsidRPr="001902FE" w:rsidRDefault="00761E43" w:rsidP="00F32D39">
            <w:pPr>
              <w:rPr>
                <w:rFonts w:ascii="Gadugi" w:hAnsi="Gadugi" w:cs="Arial"/>
                <w:b/>
                <w:bCs/>
                <w:iCs/>
                <w:color w:val="1F3864" w:themeColor="accent5" w:themeShade="80"/>
                <w:sz w:val="24"/>
                <w:szCs w:val="26"/>
              </w:rPr>
            </w:pPr>
            <w:r w:rsidRPr="001902FE">
              <w:rPr>
                <w:rFonts w:ascii="Gadugi" w:hAnsi="Gadugi" w:cs="Arial"/>
                <w:iCs/>
                <w:color w:val="1F3864" w:themeColor="accent5" w:themeShade="80"/>
                <w:sz w:val="24"/>
                <w:szCs w:val="26"/>
              </w:rPr>
              <w:t>This builds on from the work pupils completed on Blood Brothers in year 10</w:t>
            </w:r>
            <w:r w:rsidRPr="001902FE">
              <w:rPr>
                <w:rFonts w:ascii="Gadugi" w:hAnsi="Gadugi" w:cs="Arial"/>
                <w:b/>
                <w:bCs/>
                <w:iCs/>
                <w:color w:val="1F3864" w:themeColor="accent5" w:themeShade="80"/>
                <w:sz w:val="24"/>
                <w:szCs w:val="26"/>
              </w:rPr>
              <w:t>.</w:t>
            </w:r>
          </w:p>
          <w:p w14:paraId="44E7A568" w14:textId="77777777" w:rsidR="00761E43" w:rsidRPr="001902FE" w:rsidRDefault="00761E43" w:rsidP="00F32D39">
            <w:pPr>
              <w:rPr>
                <w:rFonts w:ascii="Gadugi" w:hAnsi="Gadugi" w:cs="Arial"/>
                <w:b/>
                <w:bCs/>
                <w:iCs/>
                <w:color w:val="1F3864" w:themeColor="accent5" w:themeShade="80"/>
                <w:sz w:val="24"/>
                <w:szCs w:val="26"/>
              </w:rPr>
            </w:pPr>
          </w:p>
          <w:p w14:paraId="05C15742" w14:textId="77777777" w:rsidR="00761E43" w:rsidRPr="001902FE" w:rsidRDefault="00761E43" w:rsidP="00F32D39">
            <w:pPr>
              <w:rPr>
                <w:rFonts w:ascii="Gadugi" w:hAnsi="Gadugi" w:cs="Arial"/>
                <w:iCs/>
                <w:color w:val="1F3864" w:themeColor="accent5" w:themeShade="80"/>
                <w:sz w:val="24"/>
                <w:szCs w:val="26"/>
              </w:rPr>
            </w:pPr>
            <w:r w:rsidRPr="001902FE">
              <w:rPr>
                <w:rFonts w:ascii="Gadugi" w:hAnsi="Gadugi" w:cs="Arial"/>
                <w:b/>
                <w:bCs/>
                <w:iCs/>
                <w:color w:val="1F3864" w:themeColor="accent5" w:themeShade="80"/>
                <w:sz w:val="24"/>
                <w:szCs w:val="26"/>
              </w:rPr>
              <w:t xml:space="preserve">Declarative: </w:t>
            </w:r>
            <w:r w:rsidRPr="001902FE">
              <w:rPr>
                <w:rFonts w:ascii="Gadugi" w:hAnsi="Gadugi" w:cs="Arial"/>
                <w:iCs/>
                <w:color w:val="1F3864" w:themeColor="accent5" w:themeShade="80"/>
                <w:sz w:val="24"/>
                <w:szCs w:val="26"/>
              </w:rPr>
              <w:t xml:space="preserve">Pupils learn the terminology to describe acting, use of space and theatre design. Pupils learn facts about the social and historical context of the play. </w:t>
            </w:r>
          </w:p>
          <w:p w14:paraId="653D3599" w14:textId="77777777" w:rsidR="00761E43" w:rsidRPr="001902FE" w:rsidRDefault="00761E43" w:rsidP="00F32D39">
            <w:pPr>
              <w:rPr>
                <w:rFonts w:ascii="Gadugi" w:hAnsi="Gadugi" w:cs="Arial"/>
                <w:b/>
                <w:bCs/>
                <w:iCs/>
                <w:color w:val="1F3864" w:themeColor="accent5" w:themeShade="80"/>
                <w:sz w:val="24"/>
                <w:szCs w:val="26"/>
              </w:rPr>
            </w:pPr>
          </w:p>
          <w:p w14:paraId="783E1861" w14:textId="77777777" w:rsidR="00761E43" w:rsidRPr="001902FE" w:rsidRDefault="00761E43" w:rsidP="00F32D39">
            <w:pPr>
              <w:rPr>
                <w:rFonts w:ascii="Gadugi" w:hAnsi="Gadugi" w:cs="Arial"/>
                <w:b/>
                <w:bCs/>
                <w:iCs/>
                <w:color w:val="1F3864" w:themeColor="accent5" w:themeShade="80"/>
                <w:sz w:val="24"/>
                <w:szCs w:val="26"/>
              </w:rPr>
            </w:pPr>
          </w:p>
          <w:p w14:paraId="013A2D5D" w14:textId="77777777" w:rsidR="00761E43" w:rsidRPr="001902FE" w:rsidRDefault="00761E43" w:rsidP="00F32D39">
            <w:pPr>
              <w:rPr>
                <w:rFonts w:ascii="Gadugi" w:hAnsi="Gadugi" w:cs="Arial"/>
                <w:b/>
                <w:bCs/>
                <w:iCs/>
                <w:color w:val="1F3864" w:themeColor="accent5" w:themeShade="80"/>
                <w:sz w:val="24"/>
                <w:szCs w:val="26"/>
              </w:rPr>
            </w:pPr>
            <w:r w:rsidRPr="001902FE">
              <w:rPr>
                <w:rFonts w:ascii="Gadugi" w:hAnsi="Gadugi" w:cs="Arial"/>
                <w:b/>
                <w:bCs/>
                <w:iCs/>
                <w:color w:val="1F3864" w:themeColor="accent5" w:themeShade="80"/>
                <w:sz w:val="24"/>
                <w:szCs w:val="26"/>
              </w:rPr>
              <w:t xml:space="preserve">Procedural: </w:t>
            </w:r>
            <w:r w:rsidRPr="001902FE">
              <w:rPr>
                <w:rFonts w:ascii="Gadugi" w:hAnsi="Gadugi" w:cs="Arial"/>
                <w:iCs/>
                <w:color w:val="1F3864" w:themeColor="accent5" w:themeShade="80"/>
                <w:sz w:val="24"/>
                <w:szCs w:val="26"/>
              </w:rPr>
              <w:t xml:space="preserve">Pupils learn how to structure their answers and how to interpret command words </w:t>
            </w:r>
            <w:r w:rsidRPr="001902FE">
              <w:rPr>
                <w:rFonts w:ascii="Gadugi" w:hAnsi="Gadugi" w:cs="Arial"/>
                <w:color w:val="1F3864" w:themeColor="accent5" w:themeShade="80"/>
                <w:sz w:val="24"/>
                <w:szCs w:val="26"/>
              </w:rPr>
              <w:t>and how to apply their learning to various different characters and extracts.</w:t>
            </w:r>
          </w:p>
          <w:p w14:paraId="2FEB0075" w14:textId="77777777" w:rsidR="00761E43" w:rsidRPr="001902FE" w:rsidRDefault="00761E43" w:rsidP="00F32D39">
            <w:pPr>
              <w:rPr>
                <w:rFonts w:ascii="Gadugi" w:hAnsi="Gadugi" w:cs="Arial"/>
                <w:b/>
                <w:bCs/>
                <w:iCs/>
                <w:color w:val="1F3864" w:themeColor="accent5" w:themeShade="80"/>
                <w:sz w:val="24"/>
                <w:szCs w:val="26"/>
              </w:rPr>
            </w:pPr>
          </w:p>
          <w:p w14:paraId="657D60C5" w14:textId="77777777" w:rsidR="00761E43" w:rsidRPr="001902FE" w:rsidRDefault="00761E43" w:rsidP="00F32D39">
            <w:pPr>
              <w:rPr>
                <w:rFonts w:ascii="Gadugi" w:hAnsi="Gadugi" w:cs="Arial"/>
                <w:iCs/>
                <w:color w:val="1F3864" w:themeColor="accent5" w:themeShade="80"/>
                <w:sz w:val="24"/>
                <w:szCs w:val="26"/>
              </w:rPr>
            </w:pPr>
            <w:r w:rsidRPr="001902FE">
              <w:rPr>
                <w:rFonts w:ascii="Gadugi" w:hAnsi="Gadugi" w:cs="Arial"/>
                <w:b/>
                <w:bCs/>
                <w:iCs/>
                <w:color w:val="1F3864" w:themeColor="accent5" w:themeShade="80"/>
                <w:sz w:val="24"/>
                <w:szCs w:val="26"/>
              </w:rPr>
              <w:t xml:space="preserve">Disciplinary: </w:t>
            </w:r>
            <w:r w:rsidRPr="001902FE">
              <w:rPr>
                <w:rFonts w:ascii="Gadugi" w:hAnsi="Gadugi" w:cs="Arial"/>
                <w:iCs/>
                <w:color w:val="1F3864" w:themeColor="accent5" w:themeShade="80"/>
                <w:sz w:val="24"/>
                <w:szCs w:val="26"/>
              </w:rPr>
              <w:t>Pupils analyse how their ideas communicate meaning to an audience</w:t>
            </w:r>
          </w:p>
          <w:p w14:paraId="15F649DC" w14:textId="77777777" w:rsidR="00761E43" w:rsidRPr="001902FE" w:rsidRDefault="00761E43" w:rsidP="00F32D39">
            <w:pPr>
              <w:rPr>
                <w:rFonts w:ascii="Gadugi" w:hAnsi="Gadugi" w:cs="Arial"/>
                <w:b/>
                <w:bCs/>
                <w:iCs/>
                <w:color w:val="1F3864" w:themeColor="accent5" w:themeShade="80"/>
                <w:sz w:val="24"/>
                <w:szCs w:val="26"/>
              </w:rPr>
            </w:pPr>
          </w:p>
        </w:tc>
        <w:tc>
          <w:tcPr>
            <w:tcW w:w="3534" w:type="dxa"/>
          </w:tcPr>
          <w:p w14:paraId="247C4874" w14:textId="77777777" w:rsidR="00761E43" w:rsidRPr="001902FE" w:rsidRDefault="00761E43" w:rsidP="00F32D39">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Reading</w:t>
            </w:r>
          </w:p>
          <w:p w14:paraId="4EF44136" w14:textId="77777777" w:rsidR="00761E43" w:rsidRPr="001902FE" w:rsidRDefault="00761E43" w:rsidP="00F32D39">
            <w:pPr>
              <w:rPr>
                <w:rFonts w:ascii="Gadugi" w:hAnsi="Gadugi" w:cs="Arial"/>
                <w:b/>
                <w:bCs/>
                <w:iCs/>
                <w:color w:val="1F3864" w:themeColor="accent5" w:themeShade="80"/>
                <w:szCs w:val="26"/>
              </w:rPr>
            </w:pPr>
            <w:r w:rsidRPr="001902FE">
              <w:rPr>
                <w:rFonts w:ascii="Gadugi" w:hAnsi="Gadugi" w:cs="Arial"/>
                <w:iCs/>
                <w:color w:val="1F3864" w:themeColor="accent5" w:themeShade="80"/>
                <w:szCs w:val="26"/>
              </w:rPr>
              <w:t>Various reading strategies will be used such as echo reading, mumble reading and choral reading to read key extracts from Blood Brothers and WAGOLLS.</w:t>
            </w:r>
          </w:p>
          <w:p w14:paraId="0B76A1DE" w14:textId="77777777" w:rsidR="00761E43" w:rsidRPr="001902FE" w:rsidRDefault="00761E43" w:rsidP="00F32D39">
            <w:pPr>
              <w:rPr>
                <w:rFonts w:ascii="Gadugi" w:hAnsi="Gadugi" w:cs="Arial"/>
                <w:b/>
                <w:bCs/>
                <w:iCs/>
                <w:color w:val="1F3864" w:themeColor="accent5" w:themeShade="80"/>
                <w:szCs w:val="26"/>
              </w:rPr>
            </w:pPr>
          </w:p>
          <w:p w14:paraId="612C6EAE" w14:textId="77777777" w:rsidR="00761E43" w:rsidRPr="001902FE" w:rsidRDefault="00761E43" w:rsidP="00F32D39">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Vocabulary</w:t>
            </w:r>
          </w:p>
          <w:p w14:paraId="009EE96C" w14:textId="77777777" w:rsidR="00761E43" w:rsidRPr="001902FE" w:rsidRDefault="00761E43" w:rsidP="00F32D39">
            <w:pPr>
              <w:rPr>
                <w:rFonts w:ascii="Gadugi" w:hAnsi="Gadugi" w:cs="Arial"/>
                <w:iCs/>
                <w:color w:val="1F3864" w:themeColor="accent5" w:themeShade="80"/>
                <w:szCs w:val="26"/>
              </w:rPr>
            </w:pPr>
            <w:r w:rsidRPr="001902FE">
              <w:rPr>
                <w:rFonts w:ascii="Gadugi" w:hAnsi="Gadugi" w:cs="Arial"/>
                <w:iCs/>
                <w:color w:val="1F3864" w:themeColor="accent5" w:themeShade="80"/>
                <w:szCs w:val="26"/>
              </w:rPr>
              <w:t>Glossaries will be given. Pupils will be introduced to key terminology and how to use it in context. Low stakes key words tests embed.</w:t>
            </w:r>
          </w:p>
          <w:p w14:paraId="654993C9" w14:textId="77777777" w:rsidR="00761E43" w:rsidRPr="001902FE" w:rsidRDefault="00761E43" w:rsidP="00F32D39">
            <w:pPr>
              <w:rPr>
                <w:rFonts w:ascii="Gadugi" w:hAnsi="Gadugi" w:cs="Arial"/>
                <w:b/>
                <w:bCs/>
                <w:iCs/>
                <w:color w:val="1F3864" w:themeColor="accent5" w:themeShade="80"/>
                <w:szCs w:val="26"/>
              </w:rPr>
            </w:pPr>
          </w:p>
          <w:p w14:paraId="52B77FA1" w14:textId="77777777" w:rsidR="00761E43" w:rsidRPr="001902FE" w:rsidRDefault="00761E43" w:rsidP="00F32D39">
            <w:pPr>
              <w:rPr>
                <w:rFonts w:ascii="Gadugi" w:hAnsi="Gadugi" w:cs="Arial"/>
                <w:b/>
                <w:bCs/>
                <w:iCs/>
                <w:color w:val="1F3864" w:themeColor="accent5" w:themeShade="80"/>
                <w:szCs w:val="26"/>
                <w:highlight w:val="yellow"/>
              </w:rPr>
            </w:pPr>
            <w:r w:rsidRPr="001902FE">
              <w:rPr>
                <w:rFonts w:ascii="Gadugi" w:hAnsi="Gadugi" w:cs="Arial"/>
                <w:b/>
                <w:bCs/>
                <w:iCs/>
                <w:color w:val="1F3864" w:themeColor="accent5" w:themeShade="80"/>
                <w:szCs w:val="26"/>
                <w:highlight w:val="yellow"/>
              </w:rPr>
              <w:t>Oracy</w:t>
            </w:r>
          </w:p>
          <w:p w14:paraId="64A815C2" w14:textId="77777777" w:rsidR="00761E43" w:rsidRPr="001902FE" w:rsidRDefault="00761E43" w:rsidP="00F32D39">
            <w:pPr>
              <w:rPr>
                <w:rFonts w:ascii="Gadugi" w:hAnsi="Gadugi" w:cs="Arial"/>
                <w:iCs/>
                <w:color w:val="1F3864" w:themeColor="accent5" w:themeShade="80"/>
                <w:szCs w:val="26"/>
              </w:rPr>
            </w:pPr>
            <w:r w:rsidRPr="001902FE">
              <w:rPr>
                <w:rFonts w:ascii="Gadugi" w:hAnsi="Gadugi" w:cs="Arial"/>
                <w:iCs/>
                <w:color w:val="1F3864" w:themeColor="accent5" w:themeShade="80"/>
                <w:szCs w:val="26"/>
                <w:highlight w:val="yellow"/>
              </w:rPr>
              <w:t>Pupils will discuss their opinions on the characters using talk tactics. Pupils will be encouraged to verbalise their answers before writing. Voice 21 bullseye activities will be used to encourage pupils to use a range of theatre terminology when describing their ideas</w:t>
            </w:r>
            <w:r w:rsidRPr="001902FE">
              <w:rPr>
                <w:rFonts w:ascii="Gadugi" w:hAnsi="Gadugi" w:cs="Arial"/>
                <w:iCs/>
                <w:color w:val="1F3864" w:themeColor="accent5" w:themeShade="80"/>
                <w:szCs w:val="26"/>
              </w:rPr>
              <w:t>.</w:t>
            </w:r>
          </w:p>
          <w:p w14:paraId="7F5ED0DE" w14:textId="77777777" w:rsidR="00761E43" w:rsidRPr="001902FE" w:rsidRDefault="00761E43" w:rsidP="00F32D39">
            <w:pPr>
              <w:rPr>
                <w:rFonts w:ascii="Gadugi" w:hAnsi="Gadugi" w:cs="Arial"/>
                <w:b/>
                <w:bCs/>
                <w:iCs/>
                <w:color w:val="1F3864" w:themeColor="accent5" w:themeShade="80"/>
                <w:szCs w:val="26"/>
              </w:rPr>
            </w:pPr>
          </w:p>
          <w:p w14:paraId="737FC9C2" w14:textId="77777777" w:rsidR="00761E43" w:rsidRPr="001902FE" w:rsidRDefault="00761E43" w:rsidP="00F32D39">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Writing</w:t>
            </w:r>
          </w:p>
          <w:p w14:paraId="086C1416" w14:textId="77777777" w:rsidR="00761E43" w:rsidRPr="001902FE" w:rsidRDefault="00761E43" w:rsidP="00F32D39">
            <w:pPr>
              <w:rPr>
                <w:rFonts w:ascii="Gadugi" w:hAnsi="Gadugi" w:cs="Arial"/>
                <w:iCs/>
                <w:color w:val="1F3864" w:themeColor="accent5" w:themeShade="80"/>
                <w:szCs w:val="26"/>
              </w:rPr>
            </w:pPr>
            <w:r w:rsidRPr="001902FE">
              <w:rPr>
                <w:rFonts w:ascii="Gadugi" w:hAnsi="Gadugi" w:cs="Arial"/>
                <w:iCs/>
                <w:color w:val="1F3864" w:themeColor="accent5" w:themeShade="80"/>
                <w:szCs w:val="26"/>
              </w:rPr>
              <w:t>Pupils will be given scaffolding such as sentence starters and structures which will slowly be taken away. WAGOLLS will be shared.</w:t>
            </w:r>
          </w:p>
        </w:tc>
      </w:tr>
      <w:tr w:rsidR="00761E43" w:rsidRPr="001902FE" w14:paraId="57645C5B" w14:textId="77777777" w:rsidTr="006B61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3"/>
        </w:trPr>
        <w:tc>
          <w:tcPr>
            <w:tcW w:w="0" w:type="auto"/>
          </w:tcPr>
          <w:p w14:paraId="23CF9F9D" w14:textId="77777777" w:rsidR="00761E43" w:rsidRPr="001902FE" w:rsidRDefault="00761E43" w:rsidP="00F32D39">
            <w:pPr>
              <w:rPr>
                <w:rFonts w:ascii="Gadugi" w:hAnsi="Gadugi" w:cs="Arial"/>
                <w:i/>
                <w:iCs/>
                <w:color w:val="1F3864" w:themeColor="accent5" w:themeShade="80"/>
                <w:sz w:val="24"/>
                <w:szCs w:val="24"/>
              </w:rPr>
            </w:pPr>
            <w:r w:rsidRPr="001902FE">
              <w:rPr>
                <w:rFonts w:ascii="Gadugi" w:hAnsi="Gadugi" w:cs="Arial"/>
                <w:i/>
                <w:iCs/>
                <w:color w:val="1F3864" w:themeColor="accent5" w:themeShade="80"/>
                <w:sz w:val="24"/>
                <w:szCs w:val="24"/>
              </w:rPr>
              <w:lastRenderedPageBreak/>
              <w:t>HT2</w:t>
            </w:r>
          </w:p>
          <w:p w14:paraId="6F2B0227" w14:textId="77777777" w:rsidR="00761E43" w:rsidRPr="001902FE" w:rsidRDefault="00761E43" w:rsidP="00F32D39">
            <w:pPr>
              <w:rPr>
                <w:rFonts w:ascii="Gadugi" w:hAnsi="Gadugi" w:cs="Arial"/>
                <w:i/>
                <w:iCs/>
                <w:color w:val="1F3864" w:themeColor="accent5" w:themeShade="80"/>
                <w:sz w:val="24"/>
                <w:szCs w:val="24"/>
              </w:rPr>
            </w:pPr>
            <w:r w:rsidRPr="001902FE">
              <w:rPr>
                <w:rFonts w:ascii="Gadugi" w:hAnsi="Gadugi" w:cs="Arial"/>
                <w:i/>
                <w:iCs/>
                <w:color w:val="1F3864" w:themeColor="accent5" w:themeShade="80"/>
                <w:sz w:val="24"/>
                <w:szCs w:val="24"/>
              </w:rPr>
              <w:t>Nov/Dec</w:t>
            </w:r>
          </w:p>
        </w:tc>
        <w:tc>
          <w:tcPr>
            <w:tcW w:w="4595" w:type="dxa"/>
          </w:tcPr>
          <w:p w14:paraId="5FFE943E" w14:textId="77777777" w:rsidR="00761E43" w:rsidRPr="001902FE" w:rsidRDefault="00761E43" w:rsidP="00F32D39">
            <w:pPr>
              <w:rPr>
                <w:rFonts w:ascii="Gadugi" w:hAnsi="Gadugi" w:cs="Arial"/>
                <w:b/>
                <w:bCs/>
                <w:iCs/>
                <w:color w:val="1F3864" w:themeColor="accent5" w:themeShade="80"/>
                <w:sz w:val="24"/>
                <w:szCs w:val="26"/>
              </w:rPr>
            </w:pPr>
            <w:r w:rsidRPr="001902FE">
              <w:rPr>
                <w:rFonts w:ascii="Gadugi" w:hAnsi="Gadugi" w:cs="Arial"/>
                <w:b/>
                <w:bCs/>
                <w:iCs/>
                <w:color w:val="1F3864" w:themeColor="accent5" w:themeShade="80"/>
                <w:sz w:val="24"/>
                <w:szCs w:val="26"/>
              </w:rPr>
              <w:t>Texts in Practice:</w:t>
            </w:r>
          </w:p>
          <w:p w14:paraId="4489F4F3" w14:textId="77777777" w:rsidR="00761E43" w:rsidRPr="001902FE" w:rsidRDefault="00761E43" w:rsidP="00F32D39">
            <w:pPr>
              <w:rPr>
                <w:rFonts w:ascii="Gadugi" w:hAnsi="Gadugi" w:cs="Arial"/>
                <w:bCs/>
                <w:iCs/>
                <w:color w:val="1F3864" w:themeColor="accent5" w:themeShade="80"/>
                <w:sz w:val="24"/>
                <w:szCs w:val="26"/>
              </w:rPr>
            </w:pPr>
          </w:p>
          <w:p w14:paraId="7B86F3BA" w14:textId="77777777" w:rsidR="00761E43" w:rsidRPr="001902FE" w:rsidRDefault="00761E43" w:rsidP="00F32D39">
            <w:pPr>
              <w:rPr>
                <w:rFonts w:ascii="Gadugi" w:hAnsi="Gadugi" w:cs="Arial"/>
                <w:bCs/>
                <w:iCs/>
                <w:color w:val="1F3864" w:themeColor="accent5" w:themeShade="80"/>
                <w:sz w:val="24"/>
                <w:szCs w:val="26"/>
              </w:rPr>
            </w:pPr>
            <w:r w:rsidRPr="001902FE">
              <w:rPr>
                <w:rFonts w:ascii="Gadugi" w:hAnsi="Gadugi" w:cs="Arial"/>
                <w:bCs/>
                <w:iCs/>
                <w:color w:val="1F3864" w:themeColor="accent5" w:themeShade="80"/>
                <w:sz w:val="24"/>
                <w:szCs w:val="26"/>
              </w:rPr>
              <w:t xml:space="preserve">Pupils will prepare for their acting assessment. Pupils will be given pieces and groups according to their ability and strengths. </w:t>
            </w:r>
          </w:p>
          <w:p w14:paraId="03412487" w14:textId="77777777" w:rsidR="00761E43" w:rsidRPr="001902FE" w:rsidRDefault="00761E43" w:rsidP="00F32D39">
            <w:pPr>
              <w:rPr>
                <w:rFonts w:ascii="Gadugi" w:hAnsi="Gadugi" w:cs="Arial"/>
                <w:b/>
                <w:bCs/>
                <w:iCs/>
                <w:color w:val="1F3864" w:themeColor="accent5" w:themeShade="80"/>
                <w:sz w:val="24"/>
                <w:szCs w:val="26"/>
              </w:rPr>
            </w:pPr>
          </w:p>
          <w:p w14:paraId="75230F8E" w14:textId="77777777" w:rsidR="00761E43" w:rsidRPr="001902FE" w:rsidRDefault="00761E43" w:rsidP="00761E43">
            <w:pPr>
              <w:pStyle w:val="ListParagraph"/>
              <w:numPr>
                <w:ilvl w:val="0"/>
                <w:numId w:val="7"/>
              </w:numPr>
              <w:rPr>
                <w:rFonts w:ascii="Gadugi" w:hAnsi="Gadugi" w:cs="Arial"/>
                <w:iCs/>
                <w:color w:val="1F3864" w:themeColor="accent5" w:themeShade="80"/>
                <w:szCs w:val="26"/>
              </w:rPr>
            </w:pPr>
            <w:r w:rsidRPr="001902FE">
              <w:rPr>
                <w:rFonts w:ascii="Gadugi" w:hAnsi="Gadugi" w:cs="Arial"/>
                <w:iCs/>
                <w:color w:val="1F3864" w:themeColor="accent5" w:themeShade="80"/>
                <w:szCs w:val="26"/>
              </w:rPr>
              <w:t>Plot</w:t>
            </w:r>
          </w:p>
          <w:p w14:paraId="5D18A37D" w14:textId="77777777" w:rsidR="00761E43" w:rsidRPr="001902FE" w:rsidRDefault="00761E43" w:rsidP="00761E43">
            <w:pPr>
              <w:pStyle w:val="ListParagraph"/>
              <w:numPr>
                <w:ilvl w:val="0"/>
                <w:numId w:val="7"/>
              </w:numPr>
              <w:rPr>
                <w:rFonts w:ascii="Gadugi" w:hAnsi="Gadugi" w:cs="Arial"/>
                <w:iCs/>
                <w:color w:val="1F3864" w:themeColor="accent5" w:themeShade="80"/>
                <w:szCs w:val="26"/>
              </w:rPr>
            </w:pPr>
            <w:r w:rsidRPr="001902FE">
              <w:rPr>
                <w:rFonts w:ascii="Gadugi" w:hAnsi="Gadugi" w:cs="Arial"/>
                <w:iCs/>
                <w:color w:val="1F3864" w:themeColor="accent5" w:themeShade="80"/>
                <w:szCs w:val="26"/>
              </w:rPr>
              <w:t>Character</w:t>
            </w:r>
          </w:p>
          <w:p w14:paraId="1544C85B" w14:textId="77777777" w:rsidR="00761E43" w:rsidRPr="001902FE" w:rsidRDefault="00761E43" w:rsidP="00761E43">
            <w:pPr>
              <w:pStyle w:val="ListParagraph"/>
              <w:numPr>
                <w:ilvl w:val="0"/>
                <w:numId w:val="7"/>
              </w:numPr>
              <w:rPr>
                <w:rFonts w:ascii="Gadugi" w:hAnsi="Gadugi" w:cs="Arial"/>
                <w:iCs/>
                <w:color w:val="1F3864" w:themeColor="accent5" w:themeShade="80"/>
                <w:szCs w:val="26"/>
              </w:rPr>
            </w:pPr>
            <w:r w:rsidRPr="001902FE">
              <w:rPr>
                <w:rFonts w:ascii="Gadugi" w:hAnsi="Gadugi" w:cs="Arial"/>
                <w:iCs/>
                <w:color w:val="1F3864" w:themeColor="accent5" w:themeShade="80"/>
                <w:szCs w:val="26"/>
              </w:rPr>
              <w:t>Artistic Intentions</w:t>
            </w:r>
          </w:p>
          <w:p w14:paraId="0AC70BA6" w14:textId="77777777" w:rsidR="00761E43" w:rsidRPr="001902FE" w:rsidRDefault="00761E43" w:rsidP="00761E43">
            <w:pPr>
              <w:pStyle w:val="ListParagraph"/>
              <w:numPr>
                <w:ilvl w:val="0"/>
                <w:numId w:val="7"/>
              </w:numPr>
              <w:rPr>
                <w:rFonts w:ascii="Gadugi" w:hAnsi="Gadugi" w:cs="Arial"/>
                <w:iCs/>
                <w:color w:val="1F3864" w:themeColor="accent5" w:themeShade="80"/>
                <w:szCs w:val="26"/>
              </w:rPr>
            </w:pPr>
            <w:r w:rsidRPr="001902FE">
              <w:rPr>
                <w:rFonts w:ascii="Gadugi" w:hAnsi="Gadugi" w:cs="Arial"/>
                <w:iCs/>
                <w:color w:val="1F3864" w:themeColor="accent5" w:themeShade="80"/>
                <w:szCs w:val="26"/>
              </w:rPr>
              <w:t>Style</w:t>
            </w:r>
          </w:p>
          <w:p w14:paraId="1116A8D0" w14:textId="77777777" w:rsidR="00761E43" w:rsidRPr="001902FE" w:rsidRDefault="00761E43" w:rsidP="00F32D39">
            <w:pPr>
              <w:pStyle w:val="ListParagraph"/>
              <w:rPr>
                <w:rFonts w:ascii="Gadugi" w:hAnsi="Gadugi" w:cs="Arial"/>
                <w:iCs/>
                <w:color w:val="1F3864" w:themeColor="accent5" w:themeShade="80"/>
                <w:szCs w:val="26"/>
              </w:rPr>
            </w:pPr>
          </w:p>
          <w:p w14:paraId="2D56EE4F" w14:textId="77777777" w:rsidR="00761E43" w:rsidRPr="001902FE" w:rsidRDefault="00761E43" w:rsidP="00F32D39">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Extract 1</w:t>
            </w:r>
          </w:p>
          <w:p w14:paraId="7B010FC2" w14:textId="77777777" w:rsidR="00761E43" w:rsidRPr="001902FE" w:rsidRDefault="00761E43" w:rsidP="00761E43">
            <w:pPr>
              <w:pStyle w:val="ListParagraph"/>
              <w:numPr>
                <w:ilvl w:val="0"/>
                <w:numId w:val="8"/>
              </w:numPr>
              <w:rPr>
                <w:rFonts w:ascii="Gadugi" w:hAnsi="Gadugi" w:cs="Arial"/>
                <w:iCs/>
                <w:color w:val="1F3864" w:themeColor="accent5" w:themeShade="80"/>
                <w:szCs w:val="26"/>
              </w:rPr>
            </w:pPr>
            <w:r w:rsidRPr="001902FE">
              <w:rPr>
                <w:rFonts w:ascii="Gadugi" w:hAnsi="Gadugi" w:cs="Arial"/>
                <w:iCs/>
                <w:color w:val="1F3864" w:themeColor="accent5" w:themeShade="80"/>
                <w:szCs w:val="26"/>
              </w:rPr>
              <w:t>Blocking</w:t>
            </w:r>
          </w:p>
          <w:p w14:paraId="72C6751E" w14:textId="77777777" w:rsidR="00761E43" w:rsidRPr="001902FE" w:rsidRDefault="00761E43" w:rsidP="00761E43">
            <w:pPr>
              <w:pStyle w:val="ListParagraph"/>
              <w:numPr>
                <w:ilvl w:val="0"/>
                <w:numId w:val="8"/>
              </w:numPr>
              <w:rPr>
                <w:rFonts w:ascii="Gadugi" w:hAnsi="Gadugi" w:cs="Arial"/>
                <w:iCs/>
                <w:color w:val="1F3864" w:themeColor="accent5" w:themeShade="80"/>
                <w:szCs w:val="26"/>
              </w:rPr>
            </w:pPr>
            <w:r w:rsidRPr="001902FE">
              <w:rPr>
                <w:rFonts w:ascii="Gadugi" w:hAnsi="Gadugi" w:cs="Arial"/>
                <w:iCs/>
                <w:color w:val="1F3864" w:themeColor="accent5" w:themeShade="80"/>
                <w:szCs w:val="26"/>
              </w:rPr>
              <w:t>Drama Strategies</w:t>
            </w:r>
          </w:p>
          <w:p w14:paraId="4287F29D" w14:textId="77777777" w:rsidR="00761E43" w:rsidRPr="001902FE" w:rsidRDefault="00761E43" w:rsidP="00761E43">
            <w:pPr>
              <w:pStyle w:val="ListParagraph"/>
              <w:numPr>
                <w:ilvl w:val="0"/>
                <w:numId w:val="8"/>
              </w:numPr>
              <w:rPr>
                <w:rFonts w:ascii="Gadugi" w:hAnsi="Gadugi" w:cs="Arial"/>
                <w:iCs/>
                <w:color w:val="1F3864" w:themeColor="accent5" w:themeShade="80"/>
                <w:szCs w:val="26"/>
              </w:rPr>
            </w:pPr>
            <w:r w:rsidRPr="001902FE">
              <w:rPr>
                <w:rFonts w:ascii="Gadugi" w:hAnsi="Gadugi" w:cs="Arial"/>
                <w:iCs/>
                <w:color w:val="1F3864" w:themeColor="accent5" w:themeShade="80"/>
                <w:szCs w:val="26"/>
              </w:rPr>
              <w:t>Vocal Skills</w:t>
            </w:r>
          </w:p>
          <w:p w14:paraId="74734E78" w14:textId="77777777" w:rsidR="00761E43" w:rsidRPr="001902FE" w:rsidRDefault="00761E43" w:rsidP="00761E43">
            <w:pPr>
              <w:pStyle w:val="ListParagraph"/>
              <w:numPr>
                <w:ilvl w:val="0"/>
                <w:numId w:val="8"/>
              </w:numPr>
              <w:rPr>
                <w:rFonts w:ascii="Gadugi" w:hAnsi="Gadugi" w:cs="Arial"/>
                <w:iCs/>
                <w:color w:val="1F3864" w:themeColor="accent5" w:themeShade="80"/>
                <w:szCs w:val="26"/>
              </w:rPr>
            </w:pPr>
            <w:r w:rsidRPr="001902FE">
              <w:rPr>
                <w:rFonts w:ascii="Gadugi" w:hAnsi="Gadugi" w:cs="Arial"/>
                <w:iCs/>
                <w:color w:val="1F3864" w:themeColor="accent5" w:themeShade="80"/>
                <w:szCs w:val="26"/>
              </w:rPr>
              <w:t>Physical skills</w:t>
            </w:r>
          </w:p>
          <w:p w14:paraId="06963ED8" w14:textId="77777777" w:rsidR="00761E43" w:rsidRPr="001902FE" w:rsidRDefault="00761E43" w:rsidP="00761E43">
            <w:pPr>
              <w:pStyle w:val="ListParagraph"/>
              <w:numPr>
                <w:ilvl w:val="0"/>
                <w:numId w:val="8"/>
              </w:numPr>
              <w:rPr>
                <w:rFonts w:ascii="Gadugi" w:hAnsi="Gadugi" w:cs="Arial"/>
                <w:iCs/>
                <w:color w:val="1F3864" w:themeColor="accent5" w:themeShade="80"/>
                <w:szCs w:val="26"/>
              </w:rPr>
            </w:pPr>
            <w:r w:rsidRPr="001902FE">
              <w:rPr>
                <w:rFonts w:ascii="Gadugi" w:hAnsi="Gadugi" w:cs="Arial"/>
                <w:iCs/>
                <w:color w:val="1F3864" w:themeColor="accent5" w:themeShade="80"/>
                <w:szCs w:val="26"/>
              </w:rPr>
              <w:t>Characterisation</w:t>
            </w:r>
          </w:p>
          <w:p w14:paraId="4CF591A6" w14:textId="77777777" w:rsidR="00761E43" w:rsidRPr="001902FE" w:rsidRDefault="00761E43" w:rsidP="00F32D39">
            <w:pPr>
              <w:rPr>
                <w:rFonts w:ascii="Gadugi" w:hAnsi="Gadugi" w:cs="Arial"/>
                <w:b/>
                <w:bCs/>
                <w:iCs/>
                <w:color w:val="1F3864" w:themeColor="accent5" w:themeShade="80"/>
                <w:sz w:val="24"/>
                <w:szCs w:val="26"/>
              </w:rPr>
            </w:pPr>
          </w:p>
          <w:p w14:paraId="03E17B74" w14:textId="77777777" w:rsidR="00761E43" w:rsidRPr="001902FE" w:rsidRDefault="00761E43" w:rsidP="00F32D39">
            <w:pPr>
              <w:rPr>
                <w:rFonts w:ascii="Gadugi" w:hAnsi="Gadugi" w:cs="Arial"/>
                <w:b/>
                <w:bCs/>
                <w:iCs/>
                <w:color w:val="1F3864" w:themeColor="accent5" w:themeShade="80"/>
                <w:sz w:val="24"/>
                <w:szCs w:val="26"/>
              </w:rPr>
            </w:pPr>
          </w:p>
          <w:p w14:paraId="7C49C510" w14:textId="77777777" w:rsidR="00761E43" w:rsidRPr="001902FE" w:rsidRDefault="00761E43" w:rsidP="00F32D39">
            <w:pPr>
              <w:rPr>
                <w:rFonts w:ascii="Gadugi" w:hAnsi="Gadugi" w:cs="Arial"/>
                <w:b/>
                <w:bCs/>
                <w:iCs/>
                <w:color w:val="1F3864" w:themeColor="accent5" w:themeShade="80"/>
                <w:sz w:val="24"/>
                <w:szCs w:val="26"/>
              </w:rPr>
            </w:pPr>
            <w:r w:rsidRPr="001902FE">
              <w:rPr>
                <w:rFonts w:ascii="Gadugi" w:hAnsi="Gadugi" w:cs="Arial"/>
                <w:b/>
                <w:bCs/>
                <w:iCs/>
                <w:color w:val="1F3864" w:themeColor="accent5" w:themeShade="80"/>
                <w:sz w:val="24"/>
                <w:szCs w:val="26"/>
              </w:rPr>
              <w:t>Understanding Drama: Blood Brothers</w:t>
            </w:r>
          </w:p>
          <w:p w14:paraId="3519F24C" w14:textId="77777777" w:rsidR="00761E43" w:rsidRPr="001902FE" w:rsidRDefault="00761E43" w:rsidP="00F32D39">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Exploring key extracts</w:t>
            </w:r>
          </w:p>
          <w:p w14:paraId="3F710E46" w14:textId="77777777" w:rsidR="00761E43" w:rsidRPr="001902FE" w:rsidRDefault="00761E43" w:rsidP="00761E43">
            <w:pPr>
              <w:pStyle w:val="ListParagraph"/>
              <w:numPr>
                <w:ilvl w:val="0"/>
                <w:numId w:val="11"/>
              </w:numPr>
              <w:rPr>
                <w:rFonts w:ascii="Gadugi" w:hAnsi="Gadugi" w:cs="Arial"/>
                <w:iCs/>
                <w:color w:val="1F3864" w:themeColor="accent5" w:themeShade="80"/>
                <w:szCs w:val="26"/>
              </w:rPr>
            </w:pPr>
            <w:r w:rsidRPr="001902FE">
              <w:rPr>
                <w:rFonts w:ascii="Gadugi" w:hAnsi="Gadugi" w:cs="Arial"/>
                <w:iCs/>
                <w:color w:val="1F3864" w:themeColor="accent5" w:themeShade="80"/>
                <w:szCs w:val="26"/>
              </w:rPr>
              <w:t>Character development</w:t>
            </w:r>
          </w:p>
          <w:p w14:paraId="6F3D63E6" w14:textId="77777777" w:rsidR="00761E43" w:rsidRPr="001902FE" w:rsidRDefault="00761E43" w:rsidP="00761E43">
            <w:pPr>
              <w:pStyle w:val="ListParagraph"/>
              <w:numPr>
                <w:ilvl w:val="0"/>
                <w:numId w:val="11"/>
              </w:numPr>
              <w:rPr>
                <w:rFonts w:ascii="Gadugi" w:hAnsi="Gadugi" w:cs="Arial"/>
                <w:iCs/>
                <w:color w:val="1F3864" w:themeColor="accent5" w:themeShade="80"/>
                <w:szCs w:val="26"/>
              </w:rPr>
            </w:pPr>
            <w:r w:rsidRPr="001902FE">
              <w:rPr>
                <w:rFonts w:ascii="Gadugi" w:hAnsi="Gadugi" w:cs="Arial"/>
                <w:iCs/>
                <w:color w:val="1F3864" w:themeColor="accent5" w:themeShade="80"/>
                <w:szCs w:val="26"/>
              </w:rPr>
              <w:t>Character motivations</w:t>
            </w:r>
          </w:p>
          <w:p w14:paraId="212E71E8" w14:textId="77777777" w:rsidR="00761E43" w:rsidRPr="001902FE" w:rsidRDefault="00761E43" w:rsidP="00761E43">
            <w:pPr>
              <w:pStyle w:val="ListParagraph"/>
              <w:numPr>
                <w:ilvl w:val="0"/>
                <w:numId w:val="11"/>
              </w:numPr>
              <w:rPr>
                <w:rFonts w:ascii="Gadugi" w:hAnsi="Gadugi" w:cs="Arial"/>
                <w:iCs/>
                <w:color w:val="1F3864" w:themeColor="accent5" w:themeShade="80"/>
                <w:szCs w:val="26"/>
              </w:rPr>
            </w:pPr>
            <w:r w:rsidRPr="001902FE">
              <w:rPr>
                <w:rFonts w:ascii="Gadugi" w:hAnsi="Gadugi" w:cs="Arial"/>
                <w:iCs/>
                <w:color w:val="1F3864" w:themeColor="accent5" w:themeShade="80"/>
                <w:szCs w:val="26"/>
              </w:rPr>
              <w:t>Character interactions</w:t>
            </w:r>
          </w:p>
          <w:p w14:paraId="0DD494CC" w14:textId="77777777" w:rsidR="00761E43" w:rsidRPr="001902FE" w:rsidRDefault="00761E43" w:rsidP="00761E43">
            <w:pPr>
              <w:pStyle w:val="ListParagraph"/>
              <w:numPr>
                <w:ilvl w:val="0"/>
                <w:numId w:val="11"/>
              </w:numPr>
              <w:rPr>
                <w:rFonts w:ascii="Gadugi" w:hAnsi="Gadugi" w:cs="Arial"/>
                <w:iCs/>
                <w:color w:val="1F3864" w:themeColor="accent5" w:themeShade="80"/>
                <w:szCs w:val="26"/>
              </w:rPr>
            </w:pPr>
            <w:r w:rsidRPr="001902FE">
              <w:rPr>
                <w:rFonts w:ascii="Gadugi" w:hAnsi="Gadugi" w:cs="Arial"/>
                <w:iCs/>
                <w:color w:val="1F3864" w:themeColor="accent5" w:themeShade="80"/>
                <w:szCs w:val="26"/>
              </w:rPr>
              <w:t>Contrasts</w:t>
            </w:r>
          </w:p>
          <w:p w14:paraId="2F5CFC79" w14:textId="77777777" w:rsidR="00761E43" w:rsidRPr="001902FE" w:rsidRDefault="00761E43" w:rsidP="00761E43">
            <w:pPr>
              <w:pStyle w:val="ListParagraph"/>
              <w:numPr>
                <w:ilvl w:val="0"/>
                <w:numId w:val="11"/>
              </w:numPr>
              <w:rPr>
                <w:rFonts w:ascii="Gadugi" w:hAnsi="Gadugi" w:cs="Arial"/>
                <w:iCs/>
                <w:color w:val="1F3864" w:themeColor="accent5" w:themeShade="80"/>
                <w:szCs w:val="26"/>
              </w:rPr>
            </w:pPr>
            <w:r w:rsidRPr="001902FE">
              <w:rPr>
                <w:rFonts w:ascii="Gadugi" w:hAnsi="Gadugi" w:cs="Arial"/>
                <w:iCs/>
                <w:color w:val="1F3864" w:themeColor="accent5" w:themeShade="80"/>
                <w:szCs w:val="26"/>
              </w:rPr>
              <w:t>Mood and atmosphere</w:t>
            </w:r>
          </w:p>
          <w:p w14:paraId="1D4E87CC" w14:textId="77777777" w:rsidR="00761E43" w:rsidRPr="001902FE" w:rsidRDefault="00761E43" w:rsidP="00761E43">
            <w:pPr>
              <w:pStyle w:val="ListParagraph"/>
              <w:numPr>
                <w:ilvl w:val="0"/>
                <w:numId w:val="11"/>
              </w:numPr>
              <w:rPr>
                <w:rFonts w:ascii="Gadugi" w:hAnsi="Gadugi" w:cs="Arial"/>
                <w:iCs/>
                <w:color w:val="1F3864" w:themeColor="accent5" w:themeShade="80"/>
                <w:szCs w:val="26"/>
              </w:rPr>
            </w:pPr>
            <w:r w:rsidRPr="001902FE">
              <w:rPr>
                <w:rFonts w:ascii="Gadugi" w:hAnsi="Gadugi" w:cs="Arial"/>
                <w:iCs/>
                <w:color w:val="1F3864" w:themeColor="accent5" w:themeShade="80"/>
                <w:szCs w:val="26"/>
              </w:rPr>
              <w:t>Subtext</w:t>
            </w:r>
          </w:p>
          <w:p w14:paraId="68BC6EC7" w14:textId="77777777" w:rsidR="00761E43" w:rsidRPr="001902FE" w:rsidRDefault="00761E43" w:rsidP="00761E43">
            <w:pPr>
              <w:pStyle w:val="ListParagraph"/>
              <w:numPr>
                <w:ilvl w:val="0"/>
                <w:numId w:val="11"/>
              </w:numPr>
              <w:rPr>
                <w:rFonts w:ascii="Gadugi" w:hAnsi="Gadugi" w:cs="Arial"/>
                <w:iCs/>
                <w:color w:val="1F3864" w:themeColor="accent5" w:themeShade="80"/>
                <w:szCs w:val="26"/>
              </w:rPr>
            </w:pPr>
            <w:r w:rsidRPr="001902FE">
              <w:rPr>
                <w:rFonts w:ascii="Gadugi" w:hAnsi="Gadugi" w:cs="Arial"/>
                <w:iCs/>
                <w:color w:val="1F3864" w:themeColor="accent5" w:themeShade="80"/>
                <w:szCs w:val="26"/>
              </w:rPr>
              <w:t>Language</w:t>
            </w:r>
          </w:p>
          <w:p w14:paraId="1FF2C80C" w14:textId="77777777" w:rsidR="00761E43" w:rsidRPr="001902FE" w:rsidRDefault="00761E43" w:rsidP="00F32D39">
            <w:pPr>
              <w:rPr>
                <w:rFonts w:ascii="Gadugi" w:hAnsi="Gadugi" w:cs="Arial"/>
                <w:iCs/>
                <w:color w:val="1F3864" w:themeColor="accent5" w:themeShade="80"/>
                <w:sz w:val="24"/>
                <w:szCs w:val="26"/>
              </w:rPr>
            </w:pPr>
          </w:p>
        </w:tc>
        <w:tc>
          <w:tcPr>
            <w:tcW w:w="2788" w:type="dxa"/>
          </w:tcPr>
          <w:p w14:paraId="3FF14296" w14:textId="77777777" w:rsidR="00761E43" w:rsidRPr="001902FE" w:rsidRDefault="00761E43" w:rsidP="00F32D39">
            <w:pPr>
              <w:rPr>
                <w:rFonts w:ascii="Gadugi" w:hAnsi="Gadugi" w:cs="Arial"/>
                <w:iCs/>
                <w:color w:val="1F3864" w:themeColor="accent5" w:themeShade="80"/>
                <w:sz w:val="24"/>
                <w:szCs w:val="28"/>
              </w:rPr>
            </w:pPr>
            <w:r w:rsidRPr="001902FE">
              <w:rPr>
                <w:rFonts w:ascii="Gadugi" w:hAnsi="Gadugi" w:cs="Arial"/>
                <w:iCs/>
                <w:color w:val="1F3864" w:themeColor="accent5" w:themeShade="80"/>
                <w:sz w:val="24"/>
                <w:szCs w:val="28"/>
              </w:rPr>
              <w:t>Verbal and written feedback will be provided to students in line with JCQ instructions.  This will focus on the suitability of the pupils response to the task. Pupils are assessed by an outside examiner from AQA.</w:t>
            </w:r>
          </w:p>
          <w:p w14:paraId="2594403F" w14:textId="77777777" w:rsidR="00761E43" w:rsidRPr="001902FE" w:rsidRDefault="00761E43" w:rsidP="00F32D39">
            <w:pPr>
              <w:rPr>
                <w:rFonts w:ascii="Gadugi" w:hAnsi="Gadugi" w:cs="Arial"/>
                <w:iCs/>
                <w:color w:val="1F3864" w:themeColor="accent5" w:themeShade="80"/>
                <w:sz w:val="24"/>
                <w:szCs w:val="28"/>
              </w:rPr>
            </w:pPr>
          </w:p>
          <w:p w14:paraId="43717CDD" w14:textId="77777777" w:rsidR="00761E43" w:rsidRPr="001902FE" w:rsidRDefault="00761E43" w:rsidP="00F32D39">
            <w:pPr>
              <w:rPr>
                <w:rFonts w:ascii="Gadugi" w:hAnsi="Gadugi" w:cs="Arial"/>
                <w:iCs/>
                <w:color w:val="1F3864" w:themeColor="accent5" w:themeShade="80"/>
                <w:sz w:val="24"/>
                <w:szCs w:val="28"/>
              </w:rPr>
            </w:pPr>
            <w:r w:rsidRPr="001902FE">
              <w:rPr>
                <w:rFonts w:ascii="Gadugi" w:hAnsi="Gadugi" w:cs="Arial"/>
                <w:iCs/>
                <w:color w:val="1F3864" w:themeColor="accent5" w:themeShade="80"/>
                <w:sz w:val="24"/>
                <w:szCs w:val="28"/>
              </w:rPr>
              <w:t xml:space="preserve">Pupils will also sit a mock exam during this half term answering questions on section A and section B of the written paper. Pupils will then be given feedback on strengths and areas to improve. </w:t>
            </w:r>
          </w:p>
        </w:tc>
        <w:tc>
          <w:tcPr>
            <w:tcW w:w="3544" w:type="dxa"/>
          </w:tcPr>
          <w:p w14:paraId="73D00B2A" w14:textId="77777777" w:rsidR="00761E43" w:rsidRPr="001902FE" w:rsidRDefault="00761E43" w:rsidP="00F32D39">
            <w:pPr>
              <w:rPr>
                <w:rFonts w:ascii="Gadugi" w:hAnsi="Gadugi" w:cs="Arial"/>
                <w:bCs/>
                <w:iCs/>
                <w:color w:val="1F3864" w:themeColor="accent5" w:themeShade="80"/>
                <w:sz w:val="24"/>
                <w:szCs w:val="26"/>
              </w:rPr>
            </w:pPr>
            <w:r w:rsidRPr="001902FE">
              <w:rPr>
                <w:rFonts w:ascii="Gadugi" w:hAnsi="Gadugi" w:cs="Arial"/>
                <w:bCs/>
                <w:iCs/>
                <w:color w:val="1F3864" w:themeColor="accent5" w:themeShade="80"/>
                <w:sz w:val="24"/>
                <w:szCs w:val="26"/>
              </w:rPr>
              <w:t xml:space="preserve">This links to the devising unit in year 10 as many aspects of performance mirror the performance requirements of that unit. It also links to the extract-based work pupils completed in KS3 which prepared pupils to interpret and perform extracts from published plays. Pupils also completed a unit on stylised theatre at ks3 introducing them to techniques and strategies which they may choose to use in this unit. </w:t>
            </w:r>
          </w:p>
          <w:p w14:paraId="0F494525" w14:textId="77777777" w:rsidR="00761E43" w:rsidRPr="001902FE" w:rsidRDefault="00761E43" w:rsidP="00F32D39">
            <w:pPr>
              <w:rPr>
                <w:rFonts w:ascii="Gadugi" w:hAnsi="Gadugi" w:cs="Arial"/>
                <w:b/>
                <w:iCs/>
                <w:color w:val="1F3864" w:themeColor="accent5" w:themeShade="80"/>
                <w:sz w:val="24"/>
                <w:szCs w:val="26"/>
              </w:rPr>
            </w:pPr>
          </w:p>
          <w:p w14:paraId="08EE4BBA" w14:textId="77777777" w:rsidR="00761E43" w:rsidRPr="001902FE" w:rsidRDefault="00761E43" w:rsidP="00F32D39">
            <w:pPr>
              <w:rPr>
                <w:rFonts w:ascii="Gadugi" w:hAnsi="Gadugi" w:cs="Arial"/>
                <w:iCs/>
                <w:color w:val="1F3864" w:themeColor="accent5" w:themeShade="80"/>
                <w:sz w:val="24"/>
                <w:szCs w:val="26"/>
              </w:rPr>
            </w:pPr>
            <w:r w:rsidRPr="001902FE">
              <w:rPr>
                <w:rFonts w:ascii="Gadugi" w:hAnsi="Gadugi" w:cs="Arial"/>
                <w:b/>
                <w:iCs/>
                <w:color w:val="1F3864" w:themeColor="accent5" w:themeShade="80"/>
                <w:sz w:val="24"/>
                <w:szCs w:val="26"/>
              </w:rPr>
              <w:t xml:space="preserve">Declarative: </w:t>
            </w:r>
            <w:r w:rsidRPr="001902FE">
              <w:rPr>
                <w:rFonts w:ascii="Gadugi" w:hAnsi="Gadugi" w:cs="Arial"/>
                <w:iCs/>
                <w:color w:val="1F3864" w:themeColor="accent5" w:themeShade="80"/>
                <w:sz w:val="24"/>
                <w:szCs w:val="26"/>
              </w:rPr>
              <w:t xml:space="preserve">Develop knowledge of the play studied, style, genre and playwright. </w:t>
            </w:r>
          </w:p>
          <w:p w14:paraId="38DBC349" w14:textId="77777777" w:rsidR="00761E43" w:rsidRPr="001902FE" w:rsidRDefault="00761E43" w:rsidP="00F32D39">
            <w:pPr>
              <w:rPr>
                <w:rFonts w:ascii="Gadugi" w:hAnsi="Gadugi" w:cs="Arial"/>
                <w:iCs/>
                <w:color w:val="1F3864" w:themeColor="accent5" w:themeShade="80"/>
                <w:sz w:val="24"/>
                <w:szCs w:val="26"/>
              </w:rPr>
            </w:pPr>
            <w:r w:rsidRPr="001902FE">
              <w:rPr>
                <w:rFonts w:ascii="Gadugi" w:hAnsi="Gadugi" w:cs="Arial"/>
                <w:b/>
                <w:iCs/>
                <w:color w:val="1F3864" w:themeColor="accent5" w:themeShade="80"/>
                <w:sz w:val="24"/>
                <w:szCs w:val="26"/>
              </w:rPr>
              <w:t xml:space="preserve">Procedural: </w:t>
            </w:r>
            <w:r w:rsidRPr="001902FE">
              <w:rPr>
                <w:rFonts w:ascii="Gadugi" w:hAnsi="Gadugi" w:cs="Arial"/>
                <w:iCs/>
                <w:color w:val="1F3864" w:themeColor="accent5" w:themeShade="80"/>
                <w:sz w:val="24"/>
                <w:szCs w:val="26"/>
              </w:rPr>
              <w:t xml:space="preserve">Recap blocking, interpretation, style and characterisation. </w:t>
            </w:r>
          </w:p>
          <w:p w14:paraId="61DFA182" w14:textId="77777777" w:rsidR="00761E43" w:rsidRPr="001902FE" w:rsidRDefault="00761E43" w:rsidP="00F32D39">
            <w:pPr>
              <w:rPr>
                <w:rFonts w:ascii="Gadugi" w:hAnsi="Gadugi" w:cs="Arial"/>
                <w:iCs/>
                <w:color w:val="1F3864" w:themeColor="accent5" w:themeShade="80"/>
                <w:sz w:val="24"/>
                <w:szCs w:val="26"/>
              </w:rPr>
            </w:pPr>
            <w:r w:rsidRPr="001902FE">
              <w:rPr>
                <w:rFonts w:ascii="Gadugi" w:hAnsi="Gadugi" w:cs="Arial"/>
                <w:b/>
                <w:iCs/>
                <w:color w:val="1F3864" w:themeColor="accent5" w:themeShade="80"/>
                <w:sz w:val="24"/>
                <w:szCs w:val="26"/>
              </w:rPr>
              <w:t xml:space="preserve">Disciplinary: </w:t>
            </w:r>
            <w:r w:rsidRPr="001902FE">
              <w:rPr>
                <w:rFonts w:ascii="Gadugi" w:hAnsi="Gadugi" w:cs="Arial"/>
                <w:iCs/>
                <w:color w:val="1F3864" w:themeColor="accent5" w:themeShade="80"/>
                <w:sz w:val="24"/>
                <w:szCs w:val="26"/>
              </w:rPr>
              <w:t>Evaluating Drama. Evaluating their success and areas of development</w:t>
            </w:r>
          </w:p>
        </w:tc>
        <w:tc>
          <w:tcPr>
            <w:tcW w:w="3534" w:type="dxa"/>
          </w:tcPr>
          <w:p w14:paraId="5B43D7D5" w14:textId="77777777" w:rsidR="00761E43" w:rsidRPr="001902FE" w:rsidRDefault="00761E43" w:rsidP="00F32D39">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 xml:space="preserve">Reading: </w:t>
            </w:r>
          </w:p>
          <w:p w14:paraId="54BBFDE3" w14:textId="77777777" w:rsidR="00761E43" w:rsidRPr="001902FE" w:rsidRDefault="00761E43" w:rsidP="00F32D39">
            <w:pPr>
              <w:rPr>
                <w:rFonts w:ascii="Gadugi" w:hAnsi="Gadugi" w:cs="Arial"/>
                <w:iCs/>
                <w:color w:val="1F3864" w:themeColor="accent5" w:themeShade="80"/>
                <w:szCs w:val="26"/>
              </w:rPr>
            </w:pPr>
            <w:r w:rsidRPr="001902FE">
              <w:rPr>
                <w:rFonts w:ascii="Gadugi" w:hAnsi="Gadugi" w:cs="Arial"/>
                <w:iCs/>
                <w:color w:val="1F3864" w:themeColor="accent5" w:themeShade="80"/>
                <w:szCs w:val="26"/>
              </w:rPr>
              <w:t>Various reading strategies will be used such as echo reading, mumble reading and choral reading to read key extracts from key scenes. Pupils will also be given background reading about the play, context and playwright to read using Reading Progress on Teams. Pupils will learn their lines by reading the play outloud.</w:t>
            </w:r>
          </w:p>
          <w:p w14:paraId="4B07E2CD" w14:textId="77777777" w:rsidR="00761E43" w:rsidRPr="001902FE" w:rsidRDefault="00761E43" w:rsidP="00F32D39">
            <w:pPr>
              <w:rPr>
                <w:rFonts w:ascii="Gadugi" w:hAnsi="Gadugi" w:cs="Arial"/>
                <w:iCs/>
                <w:color w:val="1F3864" w:themeColor="accent5" w:themeShade="80"/>
                <w:szCs w:val="26"/>
              </w:rPr>
            </w:pPr>
          </w:p>
          <w:p w14:paraId="0894BD8D" w14:textId="77777777" w:rsidR="00761E43" w:rsidRPr="001902FE" w:rsidRDefault="00761E43" w:rsidP="00F32D39">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Vocabulary:</w:t>
            </w:r>
          </w:p>
          <w:p w14:paraId="4D386CFD" w14:textId="77777777" w:rsidR="00761E43" w:rsidRPr="001902FE" w:rsidRDefault="00761E43" w:rsidP="00F32D39">
            <w:pPr>
              <w:rPr>
                <w:rFonts w:ascii="Gadugi" w:hAnsi="Gadugi" w:cs="Arial"/>
                <w:iCs/>
                <w:color w:val="1F3864" w:themeColor="accent5" w:themeShade="80"/>
                <w:szCs w:val="26"/>
              </w:rPr>
            </w:pPr>
            <w:r w:rsidRPr="001902FE">
              <w:rPr>
                <w:rFonts w:ascii="Gadugi" w:hAnsi="Gadugi" w:cs="Arial"/>
                <w:iCs/>
                <w:color w:val="1F3864" w:themeColor="accent5" w:themeShade="80"/>
                <w:szCs w:val="26"/>
              </w:rPr>
              <w:t>Glossaries will be given. Pupils will be introduced to key terminology and how to use it in context. Low stakes key words tests embed.</w:t>
            </w:r>
          </w:p>
          <w:p w14:paraId="08BA0A8B" w14:textId="77777777" w:rsidR="00761E43" w:rsidRPr="001902FE" w:rsidRDefault="00761E43" w:rsidP="00F32D39">
            <w:pPr>
              <w:rPr>
                <w:rFonts w:ascii="Gadugi" w:hAnsi="Gadugi" w:cs="Arial"/>
                <w:iCs/>
                <w:color w:val="1F3864" w:themeColor="accent5" w:themeShade="80"/>
                <w:szCs w:val="26"/>
              </w:rPr>
            </w:pPr>
          </w:p>
          <w:p w14:paraId="643327CC" w14:textId="77777777" w:rsidR="00761E43" w:rsidRPr="001902FE" w:rsidRDefault="00761E43" w:rsidP="00F32D39">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Oracy:</w:t>
            </w:r>
          </w:p>
          <w:p w14:paraId="198AAAE2" w14:textId="77777777" w:rsidR="00761E43" w:rsidRPr="001902FE" w:rsidRDefault="00761E43" w:rsidP="00F32D39">
            <w:pPr>
              <w:rPr>
                <w:rFonts w:ascii="Gadugi" w:hAnsi="Gadugi" w:cs="Arial"/>
                <w:iCs/>
                <w:color w:val="1F3864" w:themeColor="accent5" w:themeShade="80"/>
                <w:szCs w:val="26"/>
              </w:rPr>
            </w:pPr>
            <w:r w:rsidRPr="001902FE">
              <w:rPr>
                <w:rFonts w:ascii="Gadugi" w:hAnsi="Gadugi" w:cs="Arial"/>
                <w:iCs/>
                <w:color w:val="1F3864" w:themeColor="accent5" w:themeShade="80"/>
                <w:szCs w:val="26"/>
                <w:highlight w:val="yellow"/>
              </w:rPr>
              <w:t>Pupils will use oracy skills to make group decisions about their interpretation and to evaluate their success and areas for development and set targets</w:t>
            </w:r>
            <w:r w:rsidRPr="001902FE">
              <w:rPr>
                <w:rFonts w:ascii="Gadugi" w:hAnsi="Gadugi" w:cs="Arial"/>
                <w:iCs/>
                <w:color w:val="1F3864" w:themeColor="accent5" w:themeShade="80"/>
                <w:szCs w:val="26"/>
              </w:rPr>
              <w:t xml:space="preserve">. </w:t>
            </w:r>
          </w:p>
          <w:p w14:paraId="77CA578C" w14:textId="77777777" w:rsidR="00761E43" w:rsidRPr="001902FE" w:rsidRDefault="00761E43" w:rsidP="00F32D39">
            <w:pPr>
              <w:rPr>
                <w:rFonts w:ascii="Gadugi" w:hAnsi="Gadugi" w:cs="Arial"/>
                <w:iCs/>
                <w:color w:val="1F3864" w:themeColor="accent5" w:themeShade="80"/>
                <w:szCs w:val="26"/>
              </w:rPr>
            </w:pPr>
          </w:p>
          <w:p w14:paraId="288D7F96" w14:textId="77777777" w:rsidR="00761E43" w:rsidRPr="001902FE" w:rsidRDefault="00761E43" w:rsidP="00F32D39">
            <w:pPr>
              <w:rPr>
                <w:rFonts w:ascii="Gadugi" w:hAnsi="Gadugi" w:cs="Arial"/>
                <w:iCs/>
                <w:color w:val="1F3864" w:themeColor="accent5" w:themeShade="80"/>
                <w:szCs w:val="26"/>
              </w:rPr>
            </w:pPr>
            <w:r w:rsidRPr="001902FE">
              <w:rPr>
                <w:rFonts w:ascii="Gadugi" w:hAnsi="Gadugi" w:cs="Arial"/>
                <w:b/>
                <w:bCs/>
                <w:iCs/>
                <w:color w:val="1F3864" w:themeColor="accent5" w:themeShade="80"/>
                <w:szCs w:val="26"/>
              </w:rPr>
              <w:t>Written:</w:t>
            </w:r>
            <w:r w:rsidRPr="001902FE">
              <w:rPr>
                <w:rFonts w:ascii="Gadugi" w:hAnsi="Gadugi" w:cs="Arial"/>
                <w:iCs/>
                <w:color w:val="1F3864" w:themeColor="accent5" w:themeShade="80"/>
                <w:szCs w:val="26"/>
              </w:rPr>
              <w:t xml:space="preserve"> The written work for this unit is not assessed but pupils are required to explain their artistic intentions. This will be explored verbally first and by looking an exemplar examples.</w:t>
            </w:r>
          </w:p>
        </w:tc>
      </w:tr>
      <w:tr w:rsidR="005177B5" w:rsidRPr="001902FE" w14:paraId="1C7EE18F" w14:textId="77777777" w:rsidTr="006B61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6"/>
        </w:trPr>
        <w:tc>
          <w:tcPr>
            <w:tcW w:w="0" w:type="auto"/>
          </w:tcPr>
          <w:p w14:paraId="4037F81C" w14:textId="77777777" w:rsidR="005177B5" w:rsidRPr="001902FE" w:rsidRDefault="005177B5" w:rsidP="005177B5">
            <w:pPr>
              <w:rPr>
                <w:rFonts w:ascii="Gadugi" w:hAnsi="Gadugi" w:cs="Arial"/>
                <w:i/>
                <w:iCs/>
                <w:color w:val="1F3864" w:themeColor="accent5" w:themeShade="80"/>
                <w:sz w:val="24"/>
                <w:szCs w:val="24"/>
              </w:rPr>
            </w:pPr>
            <w:r w:rsidRPr="001902FE">
              <w:rPr>
                <w:rFonts w:ascii="Gadugi" w:hAnsi="Gadugi" w:cs="Arial"/>
                <w:i/>
                <w:iCs/>
                <w:color w:val="1F3864" w:themeColor="accent5" w:themeShade="80"/>
                <w:sz w:val="24"/>
                <w:szCs w:val="24"/>
              </w:rPr>
              <w:lastRenderedPageBreak/>
              <w:t>HT3</w:t>
            </w:r>
          </w:p>
          <w:p w14:paraId="3E3616F9" w14:textId="77777777" w:rsidR="005177B5" w:rsidRPr="001902FE" w:rsidRDefault="005177B5" w:rsidP="005177B5">
            <w:pPr>
              <w:rPr>
                <w:rFonts w:ascii="Gadugi" w:hAnsi="Gadugi" w:cs="Arial"/>
                <w:i/>
                <w:iCs/>
                <w:color w:val="1F3864" w:themeColor="accent5" w:themeShade="80"/>
                <w:sz w:val="24"/>
                <w:szCs w:val="24"/>
              </w:rPr>
            </w:pPr>
            <w:r w:rsidRPr="001902FE">
              <w:rPr>
                <w:rFonts w:ascii="Gadugi" w:hAnsi="Gadugi" w:cs="Arial"/>
                <w:i/>
                <w:iCs/>
                <w:color w:val="1F3864" w:themeColor="accent5" w:themeShade="80"/>
                <w:sz w:val="24"/>
                <w:szCs w:val="24"/>
              </w:rPr>
              <w:t>Jan/Feb</w:t>
            </w:r>
          </w:p>
        </w:tc>
        <w:tc>
          <w:tcPr>
            <w:tcW w:w="4595" w:type="dxa"/>
          </w:tcPr>
          <w:p w14:paraId="3C1C2F44" w14:textId="77777777" w:rsidR="005177B5" w:rsidRPr="001902FE" w:rsidRDefault="005177B5" w:rsidP="005177B5">
            <w:pPr>
              <w:rPr>
                <w:rFonts w:ascii="Gadugi" w:hAnsi="Gadugi" w:cs="Arial"/>
                <w:b/>
                <w:bCs/>
                <w:iCs/>
                <w:color w:val="1F3864" w:themeColor="accent5" w:themeShade="80"/>
                <w:sz w:val="24"/>
                <w:szCs w:val="26"/>
              </w:rPr>
            </w:pPr>
            <w:r w:rsidRPr="001902FE">
              <w:rPr>
                <w:rFonts w:ascii="Gadugi" w:hAnsi="Gadugi" w:cs="Arial"/>
                <w:b/>
                <w:bCs/>
                <w:iCs/>
                <w:color w:val="1F3864" w:themeColor="accent5" w:themeShade="80"/>
                <w:sz w:val="24"/>
                <w:szCs w:val="26"/>
              </w:rPr>
              <w:t xml:space="preserve">Texts in Practice: </w:t>
            </w:r>
          </w:p>
          <w:p w14:paraId="204E1142" w14:textId="77777777" w:rsidR="005177B5" w:rsidRPr="001902FE" w:rsidRDefault="005177B5" w:rsidP="005177B5">
            <w:pPr>
              <w:rPr>
                <w:rFonts w:ascii="Gadugi" w:hAnsi="Gadugi" w:cs="Arial"/>
                <w:b/>
                <w:bCs/>
                <w:iCs/>
                <w:color w:val="1F3864" w:themeColor="accent5" w:themeShade="80"/>
                <w:sz w:val="24"/>
                <w:szCs w:val="26"/>
              </w:rPr>
            </w:pPr>
          </w:p>
          <w:p w14:paraId="6DF8C460" w14:textId="77777777" w:rsidR="005177B5" w:rsidRPr="001902FE" w:rsidRDefault="005177B5" w:rsidP="005177B5">
            <w:pPr>
              <w:rPr>
                <w:rFonts w:ascii="Gadugi" w:hAnsi="Gadugi" w:cs="Arial"/>
                <w:bCs/>
                <w:iCs/>
                <w:color w:val="1F3864" w:themeColor="accent5" w:themeShade="80"/>
                <w:sz w:val="24"/>
                <w:szCs w:val="26"/>
              </w:rPr>
            </w:pPr>
            <w:r w:rsidRPr="001902FE">
              <w:rPr>
                <w:rFonts w:ascii="Gadugi" w:hAnsi="Gadugi" w:cs="Arial"/>
                <w:bCs/>
                <w:iCs/>
                <w:color w:val="1F3864" w:themeColor="accent5" w:themeShade="80"/>
                <w:sz w:val="24"/>
                <w:szCs w:val="26"/>
              </w:rPr>
              <w:t>Pupils will continue their preparation for their acting exam.</w:t>
            </w:r>
          </w:p>
          <w:p w14:paraId="7B9287F0" w14:textId="77777777" w:rsidR="005177B5" w:rsidRPr="001902FE" w:rsidRDefault="005177B5" w:rsidP="005177B5">
            <w:pPr>
              <w:rPr>
                <w:rFonts w:ascii="Gadugi" w:hAnsi="Gadugi" w:cs="Arial"/>
                <w:b/>
                <w:bCs/>
                <w:iCs/>
                <w:color w:val="1F3864" w:themeColor="accent5" w:themeShade="80"/>
                <w:sz w:val="24"/>
                <w:szCs w:val="26"/>
              </w:rPr>
            </w:pPr>
          </w:p>
          <w:p w14:paraId="3F760623" w14:textId="77777777" w:rsidR="005177B5" w:rsidRPr="001902FE" w:rsidRDefault="005177B5" w:rsidP="005177B5">
            <w:pPr>
              <w:rPr>
                <w:rFonts w:ascii="Gadugi" w:hAnsi="Gadugi" w:cs="Arial"/>
                <w:b/>
                <w:bCs/>
                <w:iCs/>
                <w:color w:val="1F3864" w:themeColor="accent5" w:themeShade="80"/>
                <w:sz w:val="24"/>
                <w:szCs w:val="26"/>
              </w:rPr>
            </w:pPr>
            <w:r w:rsidRPr="001902FE">
              <w:rPr>
                <w:rFonts w:ascii="Gadugi" w:hAnsi="Gadugi" w:cs="Arial"/>
                <w:b/>
                <w:bCs/>
                <w:iCs/>
                <w:color w:val="1F3864" w:themeColor="accent5" w:themeShade="80"/>
                <w:sz w:val="24"/>
                <w:szCs w:val="26"/>
              </w:rPr>
              <w:t>Extract 2</w:t>
            </w:r>
          </w:p>
          <w:p w14:paraId="2DD6419C" w14:textId="77777777" w:rsidR="005177B5" w:rsidRPr="001902FE" w:rsidRDefault="005177B5" w:rsidP="005177B5">
            <w:pPr>
              <w:pStyle w:val="ListParagraph"/>
              <w:rPr>
                <w:rFonts w:ascii="Gadugi" w:hAnsi="Gadugi" w:cs="Arial"/>
                <w:iCs/>
                <w:color w:val="1F3864" w:themeColor="accent5" w:themeShade="80"/>
                <w:szCs w:val="26"/>
              </w:rPr>
            </w:pPr>
          </w:p>
          <w:p w14:paraId="0F9FCFCC" w14:textId="77777777" w:rsidR="005177B5" w:rsidRPr="001902FE" w:rsidRDefault="005177B5" w:rsidP="005177B5">
            <w:pPr>
              <w:pStyle w:val="ListParagraph"/>
              <w:numPr>
                <w:ilvl w:val="0"/>
                <w:numId w:val="4"/>
              </w:numPr>
              <w:rPr>
                <w:rFonts w:ascii="Gadugi" w:hAnsi="Gadugi" w:cs="Arial"/>
                <w:iCs/>
                <w:color w:val="1F3864" w:themeColor="accent5" w:themeShade="80"/>
                <w:szCs w:val="26"/>
              </w:rPr>
            </w:pPr>
            <w:r w:rsidRPr="001902FE">
              <w:rPr>
                <w:rFonts w:ascii="Gadugi" w:hAnsi="Gadugi" w:cs="Arial"/>
                <w:iCs/>
                <w:color w:val="1F3864" w:themeColor="accent5" w:themeShade="80"/>
                <w:szCs w:val="26"/>
              </w:rPr>
              <w:t>Blocking</w:t>
            </w:r>
          </w:p>
          <w:p w14:paraId="00F37B96" w14:textId="77777777" w:rsidR="005177B5" w:rsidRPr="001902FE" w:rsidRDefault="005177B5" w:rsidP="005177B5">
            <w:pPr>
              <w:pStyle w:val="ListParagraph"/>
              <w:numPr>
                <w:ilvl w:val="0"/>
                <w:numId w:val="4"/>
              </w:numPr>
              <w:rPr>
                <w:rFonts w:ascii="Gadugi" w:hAnsi="Gadugi" w:cs="Arial"/>
                <w:iCs/>
                <w:color w:val="1F3864" w:themeColor="accent5" w:themeShade="80"/>
                <w:szCs w:val="26"/>
              </w:rPr>
            </w:pPr>
            <w:r w:rsidRPr="001902FE">
              <w:rPr>
                <w:rFonts w:ascii="Gadugi" w:hAnsi="Gadugi" w:cs="Arial"/>
                <w:iCs/>
                <w:color w:val="1F3864" w:themeColor="accent5" w:themeShade="80"/>
                <w:szCs w:val="26"/>
              </w:rPr>
              <w:t>Drama Strategies</w:t>
            </w:r>
          </w:p>
          <w:p w14:paraId="17D8DEFE" w14:textId="77777777" w:rsidR="005177B5" w:rsidRPr="001902FE" w:rsidRDefault="005177B5" w:rsidP="005177B5">
            <w:pPr>
              <w:pStyle w:val="ListParagraph"/>
              <w:numPr>
                <w:ilvl w:val="0"/>
                <w:numId w:val="4"/>
              </w:numPr>
              <w:rPr>
                <w:rFonts w:ascii="Gadugi" w:hAnsi="Gadugi" w:cs="Arial"/>
                <w:iCs/>
                <w:color w:val="1F3864" w:themeColor="accent5" w:themeShade="80"/>
                <w:szCs w:val="26"/>
              </w:rPr>
            </w:pPr>
            <w:r w:rsidRPr="001902FE">
              <w:rPr>
                <w:rFonts w:ascii="Gadugi" w:hAnsi="Gadugi" w:cs="Arial"/>
                <w:iCs/>
                <w:color w:val="1F3864" w:themeColor="accent5" w:themeShade="80"/>
                <w:szCs w:val="26"/>
              </w:rPr>
              <w:t>Vocal Skills</w:t>
            </w:r>
          </w:p>
          <w:p w14:paraId="75EF8446" w14:textId="77777777" w:rsidR="005177B5" w:rsidRPr="001902FE" w:rsidRDefault="005177B5" w:rsidP="005177B5">
            <w:pPr>
              <w:pStyle w:val="ListParagraph"/>
              <w:numPr>
                <w:ilvl w:val="0"/>
                <w:numId w:val="4"/>
              </w:numPr>
              <w:rPr>
                <w:rFonts w:ascii="Gadugi" w:hAnsi="Gadugi" w:cs="Arial"/>
                <w:iCs/>
                <w:color w:val="1F3864" w:themeColor="accent5" w:themeShade="80"/>
                <w:szCs w:val="26"/>
              </w:rPr>
            </w:pPr>
            <w:r w:rsidRPr="001902FE">
              <w:rPr>
                <w:rFonts w:ascii="Gadugi" w:hAnsi="Gadugi" w:cs="Arial"/>
                <w:iCs/>
                <w:color w:val="1F3864" w:themeColor="accent5" w:themeShade="80"/>
                <w:szCs w:val="26"/>
              </w:rPr>
              <w:t>Physical Skills</w:t>
            </w:r>
          </w:p>
          <w:p w14:paraId="00B25A25" w14:textId="77777777" w:rsidR="005177B5" w:rsidRPr="001902FE" w:rsidRDefault="005177B5" w:rsidP="005177B5">
            <w:pPr>
              <w:pStyle w:val="ListParagraph"/>
              <w:numPr>
                <w:ilvl w:val="0"/>
                <w:numId w:val="4"/>
              </w:numPr>
              <w:rPr>
                <w:rFonts w:ascii="Gadugi" w:hAnsi="Gadugi" w:cs="Arial"/>
                <w:iCs/>
                <w:color w:val="1F3864" w:themeColor="accent5" w:themeShade="80"/>
                <w:szCs w:val="26"/>
              </w:rPr>
            </w:pPr>
            <w:r w:rsidRPr="001902FE">
              <w:rPr>
                <w:rFonts w:ascii="Gadugi" w:hAnsi="Gadugi" w:cs="Arial"/>
                <w:iCs/>
                <w:color w:val="1F3864" w:themeColor="accent5" w:themeShade="80"/>
                <w:szCs w:val="26"/>
              </w:rPr>
              <w:t>Characterisation</w:t>
            </w:r>
          </w:p>
          <w:p w14:paraId="5538FE1B" w14:textId="77777777" w:rsidR="005177B5" w:rsidRPr="001902FE" w:rsidRDefault="005177B5" w:rsidP="005177B5">
            <w:pPr>
              <w:rPr>
                <w:rFonts w:ascii="Gadugi" w:hAnsi="Gadugi" w:cs="Arial"/>
                <w:iCs/>
                <w:color w:val="1F3864" w:themeColor="accent5" w:themeShade="80"/>
                <w:szCs w:val="26"/>
              </w:rPr>
            </w:pPr>
          </w:p>
          <w:p w14:paraId="06792249" w14:textId="77777777" w:rsidR="005177B5" w:rsidRPr="001902FE" w:rsidRDefault="005177B5" w:rsidP="005177B5">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Extract 1 and 2</w:t>
            </w:r>
          </w:p>
          <w:p w14:paraId="70250C9B" w14:textId="77777777" w:rsidR="005177B5" w:rsidRPr="001902FE" w:rsidRDefault="005177B5" w:rsidP="005177B5">
            <w:pPr>
              <w:pStyle w:val="ListParagraph"/>
              <w:numPr>
                <w:ilvl w:val="0"/>
                <w:numId w:val="9"/>
              </w:numPr>
              <w:rPr>
                <w:rFonts w:ascii="Gadugi" w:hAnsi="Gadugi" w:cs="Arial"/>
                <w:iCs/>
                <w:color w:val="1F3864" w:themeColor="accent5" w:themeShade="80"/>
                <w:szCs w:val="26"/>
              </w:rPr>
            </w:pPr>
            <w:r w:rsidRPr="001902FE">
              <w:rPr>
                <w:rFonts w:ascii="Gadugi" w:hAnsi="Gadugi" w:cs="Arial"/>
                <w:iCs/>
                <w:color w:val="1F3864" w:themeColor="accent5" w:themeShade="80"/>
                <w:szCs w:val="26"/>
              </w:rPr>
              <w:t>Dress rehearsal</w:t>
            </w:r>
          </w:p>
          <w:p w14:paraId="58617817" w14:textId="77777777" w:rsidR="005177B5" w:rsidRPr="001902FE" w:rsidRDefault="005177B5" w:rsidP="005177B5">
            <w:pPr>
              <w:pStyle w:val="ListParagraph"/>
              <w:numPr>
                <w:ilvl w:val="0"/>
                <w:numId w:val="9"/>
              </w:numPr>
              <w:rPr>
                <w:rFonts w:ascii="Gadugi" w:hAnsi="Gadugi" w:cs="Arial"/>
                <w:iCs/>
                <w:color w:val="1F3864" w:themeColor="accent5" w:themeShade="80"/>
                <w:szCs w:val="26"/>
              </w:rPr>
            </w:pPr>
            <w:r w:rsidRPr="001902FE">
              <w:rPr>
                <w:rFonts w:ascii="Gadugi" w:hAnsi="Gadugi" w:cs="Arial"/>
                <w:iCs/>
                <w:color w:val="1F3864" w:themeColor="accent5" w:themeShade="80"/>
                <w:szCs w:val="26"/>
              </w:rPr>
              <w:t>Technical rehearsal</w:t>
            </w:r>
          </w:p>
          <w:p w14:paraId="2E48E5D8" w14:textId="77777777" w:rsidR="005177B5" w:rsidRPr="001902FE" w:rsidRDefault="005177B5" w:rsidP="005177B5">
            <w:pPr>
              <w:rPr>
                <w:rFonts w:ascii="Gadugi" w:hAnsi="Gadugi" w:cs="Arial"/>
                <w:iCs/>
                <w:color w:val="1F3864" w:themeColor="accent5" w:themeShade="80"/>
                <w:szCs w:val="26"/>
              </w:rPr>
            </w:pPr>
          </w:p>
          <w:p w14:paraId="3DA660FE" w14:textId="77777777" w:rsidR="005177B5" w:rsidRPr="001902FE" w:rsidRDefault="005177B5" w:rsidP="005177B5">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Understanding Drama:</w:t>
            </w:r>
          </w:p>
          <w:p w14:paraId="32E3BBBA" w14:textId="77777777" w:rsidR="005177B5" w:rsidRPr="001902FE" w:rsidRDefault="005177B5" w:rsidP="005177B5">
            <w:pPr>
              <w:rPr>
                <w:rFonts w:ascii="Gadugi" w:hAnsi="Gadugi" w:cs="Arial"/>
                <w:iCs/>
                <w:color w:val="1F3864" w:themeColor="accent5" w:themeShade="80"/>
                <w:szCs w:val="26"/>
              </w:rPr>
            </w:pPr>
            <w:r w:rsidRPr="001902FE">
              <w:rPr>
                <w:rFonts w:ascii="Gadugi" w:hAnsi="Gadugi" w:cs="Arial"/>
                <w:iCs/>
                <w:color w:val="1F3864" w:themeColor="accent5" w:themeShade="80"/>
                <w:szCs w:val="26"/>
              </w:rPr>
              <w:t>Practice questions and model answers</w:t>
            </w:r>
          </w:p>
          <w:p w14:paraId="65A5A509" w14:textId="77777777" w:rsidR="005177B5" w:rsidRPr="001902FE" w:rsidRDefault="005177B5" w:rsidP="005177B5">
            <w:pPr>
              <w:rPr>
                <w:rFonts w:ascii="Gadugi" w:hAnsi="Gadugi" w:cs="Arial"/>
                <w:iCs/>
                <w:color w:val="1F3864" w:themeColor="accent5" w:themeShade="80"/>
                <w:szCs w:val="26"/>
              </w:rPr>
            </w:pPr>
          </w:p>
          <w:p w14:paraId="1EB93BA3" w14:textId="77777777" w:rsidR="005177B5" w:rsidRPr="001902FE" w:rsidRDefault="005177B5" w:rsidP="005177B5">
            <w:pPr>
              <w:rPr>
                <w:rFonts w:ascii="Gadugi" w:hAnsi="Gadugi" w:cs="Arial"/>
                <w:b/>
                <w:bCs/>
                <w:iCs/>
                <w:color w:val="1F3864" w:themeColor="accent5" w:themeShade="80"/>
                <w:sz w:val="24"/>
                <w:szCs w:val="26"/>
              </w:rPr>
            </w:pPr>
          </w:p>
        </w:tc>
        <w:tc>
          <w:tcPr>
            <w:tcW w:w="2788" w:type="dxa"/>
          </w:tcPr>
          <w:p w14:paraId="4331AF3C" w14:textId="77777777" w:rsidR="005177B5" w:rsidRPr="001902FE" w:rsidRDefault="005177B5" w:rsidP="005177B5">
            <w:pPr>
              <w:rPr>
                <w:rFonts w:ascii="Gadugi" w:hAnsi="Gadugi" w:cs="Arial"/>
                <w:i/>
                <w:iCs/>
                <w:color w:val="1F3864" w:themeColor="accent5" w:themeShade="80"/>
                <w:sz w:val="24"/>
                <w:szCs w:val="26"/>
              </w:rPr>
            </w:pPr>
            <w:r w:rsidRPr="001902FE">
              <w:rPr>
                <w:rFonts w:ascii="Gadugi" w:hAnsi="Gadugi" w:cs="Arial"/>
                <w:color w:val="1F3864" w:themeColor="accent5" w:themeShade="80"/>
                <w:sz w:val="24"/>
                <w:szCs w:val="26"/>
              </w:rPr>
              <w:t>Verbal and written feedback will be provided to students in line with JCQ instructions.  This will focus on the suitability of the pupil’s response to the task</w:t>
            </w:r>
            <w:r w:rsidRPr="001902FE">
              <w:rPr>
                <w:rFonts w:ascii="Gadugi" w:hAnsi="Gadugi" w:cs="Arial"/>
                <w:i/>
                <w:iCs/>
                <w:color w:val="1F3864" w:themeColor="accent5" w:themeShade="80"/>
                <w:sz w:val="24"/>
                <w:szCs w:val="26"/>
              </w:rPr>
              <w:t xml:space="preserve"> </w:t>
            </w:r>
          </w:p>
          <w:p w14:paraId="641C7486" w14:textId="77777777" w:rsidR="005177B5" w:rsidRPr="001902FE" w:rsidRDefault="005177B5" w:rsidP="005177B5">
            <w:pPr>
              <w:rPr>
                <w:rFonts w:ascii="Gadugi" w:hAnsi="Gadugi" w:cs="Arial"/>
                <w:i/>
                <w:iCs/>
                <w:color w:val="1F3864" w:themeColor="accent5" w:themeShade="80"/>
                <w:sz w:val="24"/>
                <w:szCs w:val="26"/>
              </w:rPr>
            </w:pPr>
          </w:p>
          <w:p w14:paraId="32AF2FD1" w14:textId="77777777" w:rsidR="005177B5" w:rsidRPr="001902FE" w:rsidRDefault="005177B5" w:rsidP="005177B5">
            <w:pPr>
              <w:rPr>
                <w:rFonts w:ascii="Gadugi" w:hAnsi="Gadugi" w:cs="Arial"/>
                <w:i/>
                <w:iCs/>
                <w:color w:val="1F3864" w:themeColor="accent5" w:themeShade="80"/>
                <w:sz w:val="24"/>
                <w:szCs w:val="26"/>
              </w:rPr>
            </w:pPr>
          </w:p>
          <w:p w14:paraId="05CA376D" w14:textId="77777777" w:rsidR="005177B5" w:rsidRPr="001902FE" w:rsidRDefault="005177B5" w:rsidP="005177B5">
            <w:pPr>
              <w:rPr>
                <w:rFonts w:ascii="Gadugi" w:hAnsi="Gadugi" w:cs="Arial"/>
                <w:color w:val="1F3864" w:themeColor="accent5" w:themeShade="80"/>
                <w:sz w:val="24"/>
                <w:szCs w:val="26"/>
              </w:rPr>
            </w:pPr>
            <w:r w:rsidRPr="001902FE">
              <w:rPr>
                <w:rFonts w:ascii="Gadugi" w:hAnsi="Gadugi" w:cs="Arial"/>
                <w:color w:val="1F3864" w:themeColor="accent5" w:themeShade="80"/>
                <w:sz w:val="24"/>
                <w:szCs w:val="26"/>
              </w:rPr>
              <w:t>Pupils will complete practice questions under exam conditions and then will be given teacher feedback on strengths and areas for development.</w:t>
            </w:r>
          </w:p>
        </w:tc>
        <w:tc>
          <w:tcPr>
            <w:tcW w:w="3544" w:type="dxa"/>
          </w:tcPr>
          <w:p w14:paraId="3391F0AD" w14:textId="77777777" w:rsidR="005177B5" w:rsidRPr="001902FE" w:rsidRDefault="005177B5" w:rsidP="005177B5">
            <w:pPr>
              <w:rPr>
                <w:rFonts w:ascii="Gadugi" w:hAnsi="Gadugi" w:cs="Arial"/>
                <w:bCs/>
                <w:iCs/>
                <w:color w:val="1F3864" w:themeColor="accent5" w:themeShade="80"/>
                <w:sz w:val="24"/>
                <w:szCs w:val="26"/>
              </w:rPr>
            </w:pPr>
            <w:r w:rsidRPr="001902FE">
              <w:rPr>
                <w:rFonts w:ascii="Gadugi" w:hAnsi="Gadugi" w:cs="Arial"/>
                <w:bCs/>
                <w:iCs/>
                <w:color w:val="1F3864" w:themeColor="accent5" w:themeShade="80"/>
                <w:sz w:val="24"/>
                <w:szCs w:val="26"/>
              </w:rPr>
              <w:t xml:space="preserve">This links to the devising unit in year 10 as many aspects of performance mirror the performance requirements of that unit. It also links to the extract-based work pupils completed in KS3 which prepared pupils to interpret and perform extracts from published plays. Pupils also completed a unit on stylised theatre at ks3 introducing them to techniques and strategies which they may choose to use in this unit. </w:t>
            </w:r>
          </w:p>
          <w:p w14:paraId="00CAE036" w14:textId="77777777" w:rsidR="005177B5" w:rsidRPr="001902FE" w:rsidRDefault="005177B5" w:rsidP="005177B5">
            <w:pPr>
              <w:rPr>
                <w:rFonts w:ascii="Gadugi" w:hAnsi="Gadugi" w:cs="Arial"/>
                <w:b/>
                <w:iCs/>
                <w:color w:val="1F3864" w:themeColor="accent5" w:themeShade="80"/>
                <w:sz w:val="24"/>
                <w:szCs w:val="26"/>
              </w:rPr>
            </w:pPr>
          </w:p>
          <w:p w14:paraId="02083669" w14:textId="77777777" w:rsidR="005177B5" w:rsidRPr="001902FE" w:rsidRDefault="005177B5" w:rsidP="005177B5">
            <w:pPr>
              <w:rPr>
                <w:rFonts w:ascii="Gadugi" w:hAnsi="Gadugi" w:cs="Arial"/>
                <w:iCs/>
                <w:color w:val="1F3864" w:themeColor="accent5" w:themeShade="80"/>
                <w:sz w:val="24"/>
                <w:szCs w:val="26"/>
              </w:rPr>
            </w:pPr>
            <w:r w:rsidRPr="001902FE">
              <w:rPr>
                <w:rFonts w:ascii="Gadugi" w:hAnsi="Gadugi" w:cs="Arial"/>
                <w:b/>
                <w:iCs/>
                <w:color w:val="1F3864" w:themeColor="accent5" w:themeShade="80"/>
                <w:sz w:val="24"/>
                <w:szCs w:val="26"/>
              </w:rPr>
              <w:t xml:space="preserve">Declarative: </w:t>
            </w:r>
            <w:r w:rsidRPr="001902FE">
              <w:rPr>
                <w:rFonts w:ascii="Gadugi" w:hAnsi="Gadugi" w:cs="Arial"/>
                <w:iCs/>
                <w:color w:val="1F3864" w:themeColor="accent5" w:themeShade="80"/>
                <w:sz w:val="24"/>
                <w:szCs w:val="26"/>
              </w:rPr>
              <w:t xml:space="preserve">Develop knowledge of the play studied, style, genre and playwright. </w:t>
            </w:r>
          </w:p>
          <w:p w14:paraId="101C15DE" w14:textId="77777777" w:rsidR="005177B5" w:rsidRPr="001902FE" w:rsidRDefault="005177B5" w:rsidP="005177B5">
            <w:pPr>
              <w:rPr>
                <w:rFonts w:ascii="Gadugi" w:hAnsi="Gadugi" w:cs="Arial"/>
                <w:iCs/>
                <w:color w:val="1F3864" w:themeColor="accent5" w:themeShade="80"/>
                <w:sz w:val="24"/>
                <w:szCs w:val="26"/>
              </w:rPr>
            </w:pPr>
            <w:r w:rsidRPr="001902FE">
              <w:rPr>
                <w:rFonts w:ascii="Gadugi" w:hAnsi="Gadugi" w:cs="Arial"/>
                <w:b/>
                <w:iCs/>
                <w:color w:val="1F3864" w:themeColor="accent5" w:themeShade="80"/>
                <w:sz w:val="24"/>
                <w:szCs w:val="26"/>
              </w:rPr>
              <w:t xml:space="preserve">Procedural: </w:t>
            </w:r>
            <w:r w:rsidRPr="001902FE">
              <w:rPr>
                <w:rFonts w:ascii="Gadugi" w:hAnsi="Gadugi" w:cs="Arial"/>
                <w:iCs/>
                <w:color w:val="1F3864" w:themeColor="accent5" w:themeShade="80"/>
                <w:sz w:val="24"/>
                <w:szCs w:val="26"/>
              </w:rPr>
              <w:t xml:space="preserve">Recap blocking, interpretation, style and characterisation. </w:t>
            </w:r>
          </w:p>
          <w:p w14:paraId="39BD038D" w14:textId="207F9BB6" w:rsidR="005177B5" w:rsidRPr="001902FE" w:rsidRDefault="005177B5" w:rsidP="005177B5">
            <w:pPr>
              <w:rPr>
                <w:rFonts w:ascii="Gadugi" w:hAnsi="Gadugi" w:cs="Arial"/>
                <w:i/>
                <w:iCs/>
                <w:color w:val="1F3864" w:themeColor="accent5" w:themeShade="80"/>
                <w:sz w:val="24"/>
                <w:szCs w:val="26"/>
              </w:rPr>
            </w:pPr>
            <w:r w:rsidRPr="001902FE">
              <w:rPr>
                <w:rFonts w:ascii="Gadugi" w:hAnsi="Gadugi" w:cs="Arial"/>
                <w:b/>
                <w:iCs/>
                <w:color w:val="1F3864" w:themeColor="accent5" w:themeShade="80"/>
                <w:sz w:val="24"/>
                <w:szCs w:val="26"/>
              </w:rPr>
              <w:t xml:space="preserve">Disciplinary: </w:t>
            </w:r>
            <w:r w:rsidRPr="001902FE">
              <w:rPr>
                <w:rFonts w:ascii="Gadugi" w:hAnsi="Gadugi" w:cs="Arial"/>
                <w:iCs/>
                <w:color w:val="1F3864" w:themeColor="accent5" w:themeShade="80"/>
                <w:sz w:val="24"/>
                <w:szCs w:val="26"/>
              </w:rPr>
              <w:t>Evaluating Drama. Evaluating their success and areas of development</w:t>
            </w:r>
          </w:p>
        </w:tc>
        <w:tc>
          <w:tcPr>
            <w:tcW w:w="3534" w:type="dxa"/>
          </w:tcPr>
          <w:p w14:paraId="5A8546D5" w14:textId="77777777" w:rsidR="005177B5" w:rsidRPr="001902FE" w:rsidRDefault="005177B5" w:rsidP="005177B5">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 xml:space="preserve">Reading: </w:t>
            </w:r>
          </w:p>
          <w:p w14:paraId="45FB33EE" w14:textId="77777777" w:rsidR="005177B5" w:rsidRPr="001902FE" w:rsidRDefault="005177B5" w:rsidP="005177B5">
            <w:pPr>
              <w:rPr>
                <w:rFonts w:ascii="Gadugi" w:hAnsi="Gadugi" w:cs="Arial"/>
                <w:iCs/>
                <w:color w:val="1F3864" w:themeColor="accent5" w:themeShade="80"/>
                <w:szCs w:val="26"/>
              </w:rPr>
            </w:pPr>
            <w:r w:rsidRPr="001902FE">
              <w:rPr>
                <w:rFonts w:ascii="Gadugi" w:hAnsi="Gadugi" w:cs="Arial"/>
                <w:iCs/>
                <w:color w:val="1F3864" w:themeColor="accent5" w:themeShade="80"/>
                <w:szCs w:val="26"/>
              </w:rPr>
              <w:t>Various reading strategies will be used such as echo reading, mumble reading and choral reading to read key extracts from key scenes. Pupils will also be given background reading about the play, context and playwright to read using Reading Progress on Teams. Pupils will learn their lines by reading the play outloud.</w:t>
            </w:r>
          </w:p>
          <w:p w14:paraId="51040BD3" w14:textId="77777777" w:rsidR="005177B5" w:rsidRPr="001902FE" w:rsidRDefault="005177B5" w:rsidP="005177B5">
            <w:pPr>
              <w:rPr>
                <w:rFonts w:ascii="Gadugi" w:hAnsi="Gadugi" w:cs="Arial"/>
                <w:iCs/>
                <w:color w:val="1F3864" w:themeColor="accent5" w:themeShade="80"/>
                <w:szCs w:val="26"/>
              </w:rPr>
            </w:pPr>
          </w:p>
          <w:p w14:paraId="234679BE" w14:textId="77777777" w:rsidR="005177B5" w:rsidRPr="001902FE" w:rsidRDefault="005177B5" w:rsidP="005177B5">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Vocabulary:</w:t>
            </w:r>
          </w:p>
          <w:p w14:paraId="61B92A90" w14:textId="77777777" w:rsidR="005177B5" w:rsidRPr="001902FE" w:rsidRDefault="005177B5" w:rsidP="005177B5">
            <w:pPr>
              <w:rPr>
                <w:rFonts w:ascii="Gadugi" w:hAnsi="Gadugi" w:cs="Arial"/>
                <w:iCs/>
                <w:color w:val="1F3864" w:themeColor="accent5" w:themeShade="80"/>
                <w:szCs w:val="26"/>
              </w:rPr>
            </w:pPr>
            <w:r w:rsidRPr="001902FE">
              <w:rPr>
                <w:rFonts w:ascii="Gadugi" w:hAnsi="Gadugi" w:cs="Arial"/>
                <w:iCs/>
                <w:color w:val="1F3864" w:themeColor="accent5" w:themeShade="80"/>
                <w:szCs w:val="26"/>
              </w:rPr>
              <w:t>Glossaries will be given. Pupils will be introduced to key terminology and how to use it in context. Low stakes key words tests embed.</w:t>
            </w:r>
          </w:p>
          <w:p w14:paraId="17A2CD87" w14:textId="77777777" w:rsidR="005177B5" w:rsidRPr="001902FE" w:rsidRDefault="005177B5" w:rsidP="005177B5">
            <w:pPr>
              <w:rPr>
                <w:rFonts w:ascii="Gadugi" w:hAnsi="Gadugi" w:cs="Arial"/>
                <w:iCs/>
                <w:color w:val="1F3864" w:themeColor="accent5" w:themeShade="80"/>
                <w:szCs w:val="26"/>
              </w:rPr>
            </w:pPr>
          </w:p>
          <w:p w14:paraId="5BB36725" w14:textId="77777777" w:rsidR="005177B5" w:rsidRPr="001902FE" w:rsidRDefault="005177B5" w:rsidP="005177B5">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Oracy:</w:t>
            </w:r>
          </w:p>
          <w:p w14:paraId="0C88CBA3" w14:textId="77777777" w:rsidR="005177B5" w:rsidRPr="001902FE" w:rsidRDefault="005177B5" w:rsidP="005177B5">
            <w:pPr>
              <w:rPr>
                <w:rFonts w:ascii="Gadugi" w:hAnsi="Gadugi" w:cs="Arial"/>
                <w:iCs/>
                <w:color w:val="1F3864" w:themeColor="accent5" w:themeShade="80"/>
                <w:szCs w:val="26"/>
              </w:rPr>
            </w:pPr>
            <w:r w:rsidRPr="001902FE">
              <w:rPr>
                <w:rFonts w:ascii="Gadugi" w:hAnsi="Gadugi" w:cs="Arial"/>
                <w:iCs/>
                <w:color w:val="1F3864" w:themeColor="accent5" w:themeShade="80"/>
                <w:szCs w:val="26"/>
                <w:highlight w:val="yellow"/>
              </w:rPr>
              <w:t>Pupils will use oracy skills to make group decisions about their interpretation and to evaluate their success and areas for development and set targets</w:t>
            </w:r>
            <w:r w:rsidRPr="001902FE">
              <w:rPr>
                <w:rFonts w:ascii="Gadugi" w:hAnsi="Gadugi" w:cs="Arial"/>
                <w:iCs/>
                <w:color w:val="1F3864" w:themeColor="accent5" w:themeShade="80"/>
                <w:szCs w:val="26"/>
              </w:rPr>
              <w:t xml:space="preserve">. </w:t>
            </w:r>
          </w:p>
          <w:p w14:paraId="76F8F3D8" w14:textId="77777777" w:rsidR="005177B5" w:rsidRPr="001902FE" w:rsidRDefault="005177B5" w:rsidP="005177B5">
            <w:pPr>
              <w:rPr>
                <w:rFonts w:ascii="Gadugi" w:hAnsi="Gadugi" w:cs="Arial"/>
                <w:iCs/>
                <w:color w:val="1F3864" w:themeColor="accent5" w:themeShade="80"/>
                <w:szCs w:val="26"/>
              </w:rPr>
            </w:pPr>
          </w:p>
          <w:p w14:paraId="233DFF7B" w14:textId="47AF982F" w:rsidR="005177B5" w:rsidRPr="001902FE" w:rsidRDefault="005177B5" w:rsidP="005177B5">
            <w:pPr>
              <w:rPr>
                <w:rFonts w:ascii="Gadugi" w:hAnsi="Gadugi" w:cs="Arial"/>
                <w:i/>
                <w:iCs/>
                <w:color w:val="1F3864" w:themeColor="accent5" w:themeShade="80"/>
                <w:sz w:val="24"/>
                <w:szCs w:val="26"/>
              </w:rPr>
            </w:pPr>
            <w:r w:rsidRPr="001902FE">
              <w:rPr>
                <w:rFonts w:ascii="Gadugi" w:hAnsi="Gadugi" w:cs="Arial"/>
                <w:b/>
                <w:bCs/>
                <w:iCs/>
                <w:color w:val="1F3864" w:themeColor="accent5" w:themeShade="80"/>
                <w:szCs w:val="26"/>
              </w:rPr>
              <w:t>Written:</w:t>
            </w:r>
            <w:r w:rsidRPr="001902FE">
              <w:rPr>
                <w:rFonts w:ascii="Gadugi" w:hAnsi="Gadugi" w:cs="Arial"/>
                <w:iCs/>
                <w:color w:val="1F3864" w:themeColor="accent5" w:themeShade="80"/>
                <w:szCs w:val="26"/>
              </w:rPr>
              <w:t xml:space="preserve"> The written work for this unit is not assessed but pupils are required to explain their artistic intentions. This will be explored verbally first and by looking an exemplar examples.</w:t>
            </w:r>
          </w:p>
        </w:tc>
      </w:tr>
      <w:tr w:rsidR="005177B5" w:rsidRPr="001902FE" w14:paraId="644B0006" w14:textId="77777777" w:rsidTr="006B61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22"/>
        </w:trPr>
        <w:tc>
          <w:tcPr>
            <w:tcW w:w="0" w:type="auto"/>
          </w:tcPr>
          <w:p w14:paraId="4A9FF68D" w14:textId="77777777" w:rsidR="005177B5" w:rsidRPr="001902FE" w:rsidRDefault="005177B5" w:rsidP="005177B5">
            <w:pPr>
              <w:rPr>
                <w:rFonts w:ascii="Gadugi" w:hAnsi="Gadugi" w:cs="Arial"/>
                <w:i/>
                <w:iCs/>
                <w:color w:val="1F3864" w:themeColor="accent5" w:themeShade="80"/>
                <w:sz w:val="24"/>
                <w:szCs w:val="24"/>
              </w:rPr>
            </w:pPr>
            <w:r w:rsidRPr="001902FE">
              <w:rPr>
                <w:rFonts w:ascii="Gadugi" w:hAnsi="Gadugi" w:cs="Arial"/>
                <w:i/>
                <w:iCs/>
                <w:color w:val="1F3864" w:themeColor="accent5" w:themeShade="80"/>
                <w:sz w:val="24"/>
                <w:szCs w:val="24"/>
              </w:rPr>
              <w:lastRenderedPageBreak/>
              <w:t xml:space="preserve">HT4 </w:t>
            </w:r>
          </w:p>
          <w:p w14:paraId="75C263A0" w14:textId="77777777" w:rsidR="005177B5" w:rsidRPr="001902FE" w:rsidRDefault="005177B5" w:rsidP="005177B5">
            <w:pPr>
              <w:rPr>
                <w:rFonts w:ascii="Gadugi" w:hAnsi="Gadugi" w:cs="Arial"/>
                <w:i/>
                <w:iCs/>
                <w:color w:val="1F3864" w:themeColor="accent5" w:themeShade="80"/>
                <w:sz w:val="24"/>
                <w:szCs w:val="24"/>
              </w:rPr>
            </w:pPr>
            <w:r w:rsidRPr="001902FE">
              <w:rPr>
                <w:rFonts w:ascii="Gadugi" w:hAnsi="Gadugi" w:cs="Arial"/>
                <w:i/>
                <w:iCs/>
                <w:color w:val="1F3864" w:themeColor="accent5" w:themeShade="80"/>
                <w:sz w:val="24"/>
                <w:szCs w:val="24"/>
              </w:rPr>
              <w:t>Feb/Mar</w:t>
            </w:r>
          </w:p>
        </w:tc>
        <w:tc>
          <w:tcPr>
            <w:tcW w:w="4595" w:type="dxa"/>
          </w:tcPr>
          <w:p w14:paraId="3D74DA40" w14:textId="77777777" w:rsidR="005177B5" w:rsidRPr="001902FE" w:rsidRDefault="005177B5" w:rsidP="005177B5">
            <w:pPr>
              <w:rPr>
                <w:rFonts w:ascii="Gadugi" w:hAnsi="Gadugi" w:cs="Arial"/>
                <w:b/>
                <w:bCs/>
                <w:iCs/>
                <w:color w:val="1F3864" w:themeColor="accent5" w:themeShade="80"/>
                <w:sz w:val="24"/>
                <w:szCs w:val="26"/>
              </w:rPr>
            </w:pPr>
            <w:r w:rsidRPr="001902FE">
              <w:rPr>
                <w:rFonts w:ascii="Gadugi" w:hAnsi="Gadugi" w:cs="Arial"/>
                <w:b/>
                <w:bCs/>
                <w:iCs/>
                <w:color w:val="1F3864" w:themeColor="accent5" w:themeShade="80"/>
                <w:sz w:val="24"/>
                <w:szCs w:val="26"/>
              </w:rPr>
              <w:t>Understanding Drama: Live Theatre</w:t>
            </w:r>
          </w:p>
          <w:p w14:paraId="46E59D18" w14:textId="77777777" w:rsidR="005177B5" w:rsidRPr="001902FE" w:rsidRDefault="005177B5" w:rsidP="005177B5">
            <w:pPr>
              <w:pStyle w:val="ListParagraph"/>
              <w:numPr>
                <w:ilvl w:val="0"/>
                <w:numId w:val="10"/>
              </w:numPr>
              <w:rPr>
                <w:rFonts w:ascii="Gadugi" w:hAnsi="Gadugi" w:cs="Arial"/>
                <w:iCs/>
                <w:color w:val="1F3864" w:themeColor="accent5" w:themeShade="80"/>
                <w:szCs w:val="26"/>
              </w:rPr>
            </w:pPr>
            <w:r w:rsidRPr="001902FE">
              <w:rPr>
                <w:rFonts w:ascii="Gadugi" w:hAnsi="Gadugi" w:cs="Arial"/>
                <w:iCs/>
                <w:color w:val="1F3864" w:themeColor="accent5" w:themeShade="80"/>
                <w:szCs w:val="26"/>
              </w:rPr>
              <w:t>Plot</w:t>
            </w:r>
          </w:p>
          <w:p w14:paraId="71C8855F" w14:textId="77777777" w:rsidR="005177B5" w:rsidRPr="001902FE" w:rsidRDefault="005177B5" w:rsidP="005177B5">
            <w:pPr>
              <w:pStyle w:val="ListParagraph"/>
              <w:numPr>
                <w:ilvl w:val="0"/>
                <w:numId w:val="10"/>
              </w:numPr>
              <w:rPr>
                <w:rFonts w:ascii="Gadugi" w:hAnsi="Gadugi" w:cs="Arial"/>
                <w:iCs/>
                <w:color w:val="1F3864" w:themeColor="accent5" w:themeShade="80"/>
                <w:szCs w:val="26"/>
              </w:rPr>
            </w:pPr>
            <w:r w:rsidRPr="001902FE">
              <w:rPr>
                <w:rFonts w:ascii="Gadugi" w:hAnsi="Gadugi" w:cs="Arial"/>
                <w:iCs/>
                <w:color w:val="1F3864" w:themeColor="accent5" w:themeShade="80"/>
                <w:szCs w:val="26"/>
              </w:rPr>
              <w:t>Characters</w:t>
            </w:r>
          </w:p>
          <w:p w14:paraId="34B17DAE" w14:textId="77777777" w:rsidR="005177B5" w:rsidRPr="001902FE" w:rsidRDefault="005177B5" w:rsidP="005177B5">
            <w:pPr>
              <w:pStyle w:val="ListParagraph"/>
              <w:numPr>
                <w:ilvl w:val="0"/>
                <w:numId w:val="10"/>
              </w:numPr>
              <w:rPr>
                <w:rFonts w:ascii="Gadugi" w:hAnsi="Gadugi" w:cs="Arial"/>
                <w:iCs/>
                <w:color w:val="1F3864" w:themeColor="accent5" w:themeShade="80"/>
                <w:szCs w:val="26"/>
              </w:rPr>
            </w:pPr>
            <w:r w:rsidRPr="001902FE">
              <w:rPr>
                <w:rFonts w:ascii="Gadugi" w:hAnsi="Gadugi" w:cs="Arial"/>
                <w:iCs/>
                <w:color w:val="1F3864" w:themeColor="accent5" w:themeShade="80"/>
                <w:szCs w:val="26"/>
              </w:rPr>
              <w:t>Context</w:t>
            </w:r>
          </w:p>
          <w:p w14:paraId="182F52E8" w14:textId="77777777" w:rsidR="005177B5" w:rsidRPr="001902FE" w:rsidRDefault="005177B5" w:rsidP="005177B5">
            <w:pPr>
              <w:pStyle w:val="ListParagraph"/>
              <w:numPr>
                <w:ilvl w:val="0"/>
                <w:numId w:val="10"/>
              </w:numPr>
              <w:rPr>
                <w:rFonts w:ascii="Gadugi" w:hAnsi="Gadugi" w:cs="Arial"/>
                <w:iCs/>
                <w:color w:val="1F3864" w:themeColor="accent5" w:themeShade="80"/>
                <w:szCs w:val="26"/>
              </w:rPr>
            </w:pPr>
            <w:r w:rsidRPr="001902FE">
              <w:rPr>
                <w:rFonts w:ascii="Gadugi" w:hAnsi="Gadugi" w:cs="Arial"/>
                <w:iCs/>
                <w:color w:val="1F3864" w:themeColor="accent5" w:themeShade="80"/>
                <w:szCs w:val="26"/>
              </w:rPr>
              <w:t>Artistic Intentions</w:t>
            </w:r>
          </w:p>
          <w:p w14:paraId="6A8C47D3" w14:textId="77777777" w:rsidR="005177B5" w:rsidRPr="001902FE" w:rsidRDefault="005177B5" w:rsidP="005177B5">
            <w:pPr>
              <w:pStyle w:val="ListParagraph"/>
              <w:numPr>
                <w:ilvl w:val="0"/>
                <w:numId w:val="10"/>
              </w:numPr>
              <w:rPr>
                <w:rFonts w:ascii="Gadugi" w:hAnsi="Gadugi" w:cs="Arial"/>
                <w:iCs/>
                <w:color w:val="1F3864" w:themeColor="accent5" w:themeShade="80"/>
                <w:szCs w:val="26"/>
              </w:rPr>
            </w:pPr>
            <w:r w:rsidRPr="001902FE">
              <w:rPr>
                <w:rFonts w:ascii="Gadugi" w:hAnsi="Gadugi" w:cs="Arial"/>
                <w:iCs/>
                <w:color w:val="1F3864" w:themeColor="accent5" w:themeShade="80"/>
                <w:szCs w:val="26"/>
              </w:rPr>
              <w:t>Interpretation</w:t>
            </w:r>
          </w:p>
          <w:p w14:paraId="22AC56AD" w14:textId="77777777" w:rsidR="005177B5" w:rsidRPr="001902FE" w:rsidRDefault="005177B5" w:rsidP="005177B5">
            <w:pPr>
              <w:pStyle w:val="ListParagraph"/>
              <w:numPr>
                <w:ilvl w:val="0"/>
                <w:numId w:val="10"/>
              </w:numPr>
              <w:rPr>
                <w:rFonts w:ascii="Gadugi" w:hAnsi="Gadugi" w:cs="Arial"/>
                <w:iCs/>
                <w:color w:val="1F3864" w:themeColor="accent5" w:themeShade="80"/>
                <w:szCs w:val="26"/>
              </w:rPr>
            </w:pPr>
            <w:r w:rsidRPr="001902FE">
              <w:rPr>
                <w:rFonts w:ascii="Gadugi" w:hAnsi="Gadugi" w:cs="Arial"/>
                <w:iCs/>
                <w:color w:val="1F3864" w:themeColor="accent5" w:themeShade="80"/>
                <w:szCs w:val="26"/>
              </w:rPr>
              <w:t>Key moments</w:t>
            </w:r>
          </w:p>
          <w:p w14:paraId="4885E956" w14:textId="77777777" w:rsidR="005177B5" w:rsidRPr="001902FE" w:rsidRDefault="005177B5" w:rsidP="005177B5">
            <w:pPr>
              <w:pStyle w:val="ListParagraph"/>
              <w:numPr>
                <w:ilvl w:val="0"/>
                <w:numId w:val="10"/>
              </w:numPr>
              <w:rPr>
                <w:rFonts w:ascii="Gadugi" w:hAnsi="Gadugi" w:cs="Arial"/>
                <w:iCs/>
                <w:color w:val="1F3864" w:themeColor="accent5" w:themeShade="80"/>
                <w:szCs w:val="26"/>
              </w:rPr>
            </w:pPr>
            <w:r w:rsidRPr="001902FE">
              <w:rPr>
                <w:rFonts w:ascii="Gadugi" w:hAnsi="Gadugi" w:cs="Arial"/>
                <w:iCs/>
                <w:color w:val="1F3864" w:themeColor="accent5" w:themeShade="80"/>
                <w:szCs w:val="26"/>
              </w:rPr>
              <w:t>Performance skills used and how meaning was communicated</w:t>
            </w:r>
          </w:p>
          <w:p w14:paraId="545574D0" w14:textId="77777777" w:rsidR="005177B5" w:rsidRPr="001902FE" w:rsidRDefault="005177B5" w:rsidP="005177B5">
            <w:pPr>
              <w:pStyle w:val="ListParagraph"/>
              <w:numPr>
                <w:ilvl w:val="0"/>
                <w:numId w:val="10"/>
              </w:numPr>
              <w:rPr>
                <w:rFonts w:ascii="Gadugi" w:hAnsi="Gadugi" w:cs="Arial"/>
                <w:iCs/>
                <w:color w:val="1F3864" w:themeColor="accent5" w:themeShade="80"/>
                <w:szCs w:val="26"/>
              </w:rPr>
            </w:pPr>
            <w:r w:rsidRPr="001902FE">
              <w:rPr>
                <w:rFonts w:ascii="Gadugi" w:hAnsi="Gadugi" w:cs="Arial"/>
                <w:iCs/>
                <w:color w:val="1F3864" w:themeColor="accent5" w:themeShade="80"/>
                <w:szCs w:val="26"/>
              </w:rPr>
              <w:t>Design skills used and how meaning was communicated</w:t>
            </w:r>
          </w:p>
          <w:p w14:paraId="6D6F30F8" w14:textId="77777777" w:rsidR="005177B5" w:rsidRPr="001902FE" w:rsidRDefault="005177B5" w:rsidP="005177B5">
            <w:pPr>
              <w:pStyle w:val="ListParagraph"/>
              <w:numPr>
                <w:ilvl w:val="0"/>
                <w:numId w:val="10"/>
              </w:numPr>
              <w:rPr>
                <w:rFonts w:ascii="Gadugi" w:hAnsi="Gadugi" w:cs="Arial"/>
                <w:iCs/>
                <w:color w:val="1F3864" w:themeColor="accent5" w:themeShade="80"/>
                <w:szCs w:val="26"/>
              </w:rPr>
            </w:pPr>
            <w:r w:rsidRPr="001902FE">
              <w:rPr>
                <w:rFonts w:ascii="Gadugi" w:hAnsi="Gadugi" w:cs="Arial"/>
                <w:iCs/>
                <w:color w:val="1F3864" w:themeColor="accent5" w:themeShade="80"/>
                <w:szCs w:val="26"/>
              </w:rPr>
              <w:t xml:space="preserve">Evaluation-impact on the audience, what worked and what didn’t. </w:t>
            </w:r>
          </w:p>
          <w:p w14:paraId="5DB67907" w14:textId="77777777" w:rsidR="005177B5" w:rsidRPr="001902FE" w:rsidRDefault="005177B5" w:rsidP="005177B5">
            <w:pPr>
              <w:ind w:left="360"/>
              <w:rPr>
                <w:rFonts w:ascii="Gadugi" w:hAnsi="Gadugi" w:cs="Arial"/>
                <w:iCs/>
                <w:color w:val="1F3864" w:themeColor="accent5" w:themeShade="80"/>
                <w:szCs w:val="26"/>
              </w:rPr>
            </w:pPr>
          </w:p>
          <w:p w14:paraId="3C4DE0C7" w14:textId="77777777" w:rsidR="005177B5" w:rsidRPr="001902FE" w:rsidRDefault="005177B5" w:rsidP="005177B5">
            <w:pPr>
              <w:pStyle w:val="ListParagraph"/>
              <w:numPr>
                <w:ilvl w:val="0"/>
                <w:numId w:val="10"/>
              </w:numPr>
              <w:rPr>
                <w:rFonts w:ascii="Gadugi" w:hAnsi="Gadugi" w:cs="Arial"/>
                <w:iCs/>
                <w:color w:val="1F3864" w:themeColor="accent5" w:themeShade="80"/>
                <w:szCs w:val="26"/>
              </w:rPr>
            </w:pPr>
            <w:r w:rsidRPr="001902FE">
              <w:rPr>
                <w:rFonts w:ascii="Gadugi" w:hAnsi="Gadugi" w:cs="Arial"/>
                <w:iCs/>
                <w:color w:val="1F3864" w:themeColor="accent5" w:themeShade="80"/>
                <w:szCs w:val="26"/>
              </w:rPr>
              <w:t>Practice questions and model answers</w:t>
            </w:r>
          </w:p>
        </w:tc>
        <w:tc>
          <w:tcPr>
            <w:tcW w:w="2788" w:type="dxa"/>
          </w:tcPr>
          <w:p w14:paraId="12B506F7" w14:textId="77777777" w:rsidR="005177B5" w:rsidRPr="001902FE" w:rsidRDefault="005177B5" w:rsidP="005177B5">
            <w:pPr>
              <w:rPr>
                <w:rFonts w:ascii="Gadugi" w:hAnsi="Gadugi" w:cs="Arial"/>
                <w:color w:val="1F3864" w:themeColor="accent5" w:themeShade="80"/>
                <w:sz w:val="24"/>
                <w:szCs w:val="26"/>
              </w:rPr>
            </w:pPr>
            <w:r w:rsidRPr="001902FE">
              <w:rPr>
                <w:rFonts w:ascii="Gadugi" w:hAnsi="Gadugi" w:cs="Arial"/>
                <w:color w:val="1F3864" w:themeColor="accent5" w:themeShade="80"/>
                <w:sz w:val="24"/>
                <w:szCs w:val="26"/>
              </w:rPr>
              <w:t>Pupils will complete practice questions under exam conditions and then will be given teacher feedback on strengths and areas for development.</w:t>
            </w:r>
          </w:p>
          <w:p w14:paraId="45D8EEF2" w14:textId="77777777" w:rsidR="005177B5" w:rsidRPr="001902FE" w:rsidRDefault="005177B5" w:rsidP="005177B5">
            <w:pPr>
              <w:rPr>
                <w:rFonts w:ascii="Gadugi" w:hAnsi="Gadugi" w:cs="Arial"/>
                <w:color w:val="1F3864" w:themeColor="accent5" w:themeShade="80"/>
                <w:sz w:val="24"/>
                <w:szCs w:val="26"/>
              </w:rPr>
            </w:pPr>
          </w:p>
          <w:p w14:paraId="2E53A31D" w14:textId="77777777" w:rsidR="005177B5" w:rsidRPr="001902FE" w:rsidRDefault="005177B5" w:rsidP="005177B5">
            <w:pPr>
              <w:rPr>
                <w:rFonts w:ascii="Gadugi" w:hAnsi="Gadugi" w:cs="Arial"/>
                <w:color w:val="1F3864" w:themeColor="accent5" w:themeShade="80"/>
                <w:sz w:val="24"/>
                <w:szCs w:val="26"/>
              </w:rPr>
            </w:pPr>
            <w:r w:rsidRPr="001902FE">
              <w:rPr>
                <w:rFonts w:ascii="Gadugi" w:hAnsi="Gadugi" w:cs="Arial"/>
                <w:iCs/>
                <w:color w:val="1F3864" w:themeColor="accent5" w:themeShade="80"/>
                <w:sz w:val="24"/>
                <w:szCs w:val="28"/>
              </w:rPr>
              <w:t>Pupils will also sit a mock exam during this half term answering questions on section A and section B of the written paper. Pupils will then be given feedback on strengths and areas to improve.</w:t>
            </w:r>
          </w:p>
        </w:tc>
        <w:tc>
          <w:tcPr>
            <w:tcW w:w="3544" w:type="dxa"/>
          </w:tcPr>
          <w:p w14:paraId="59A56A46" w14:textId="47894233" w:rsidR="005177B5" w:rsidRPr="001902FE" w:rsidRDefault="005177B5" w:rsidP="005177B5">
            <w:pPr>
              <w:rPr>
                <w:rFonts w:ascii="Gadugi" w:hAnsi="Gadugi" w:cs="Arial"/>
                <w:color w:val="1F3864" w:themeColor="accent5" w:themeShade="80"/>
                <w:sz w:val="24"/>
                <w:szCs w:val="26"/>
              </w:rPr>
            </w:pPr>
            <w:r w:rsidRPr="001902FE">
              <w:rPr>
                <w:rFonts w:ascii="Gadugi" w:hAnsi="Gadugi" w:cs="Arial"/>
                <w:color w:val="1F3864" w:themeColor="accent5" w:themeShade="80"/>
                <w:sz w:val="24"/>
                <w:szCs w:val="26"/>
              </w:rPr>
              <w:t>This links to Blood Brothers as pupils will use the same terminology and focus upon the same performance and design elements. Links can also be made to devising (Year 10) as pupils were required to analyse and evaluate how meaning was communicated in their own work in that unit.  Pupils also completed a theatre evaluation unit in year 9 which has skills that pupils can draw back upon.</w:t>
            </w:r>
          </w:p>
          <w:p w14:paraId="39EAD7FF" w14:textId="77777777" w:rsidR="005177B5" w:rsidRPr="005177B5" w:rsidRDefault="005177B5" w:rsidP="005177B5">
            <w:pPr>
              <w:rPr>
                <w:rFonts w:ascii="Gadugi" w:hAnsi="Gadugi" w:cs="Arial"/>
                <w:b/>
                <w:bCs/>
                <w:color w:val="1F3864" w:themeColor="accent5" w:themeShade="80"/>
                <w:sz w:val="10"/>
                <w:szCs w:val="10"/>
              </w:rPr>
            </w:pPr>
          </w:p>
          <w:p w14:paraId="016D1FF1" w14:textId="77777777" w:rsidR="005177B5" w:rsidRPr="001902FE" w:rsidRDefault="005177B5" w:rsidP="005177B5">
            <w:pPr>
              <w:rPr>
                <w:rFonts w:ascii="Gadugi" w:hAnsi="Gadugi" w:cs="Arial"/>
                <w:color w:val="1F3864" w:themeColor="accent5" w:themeShade="80"/>
                <w:sz w:val="24"/>
                <w:szCs w:val="26"/>
              </w:rPr>
            </w:pPr>
            <w:r w:rsidRPr="001902FE">
              <w:rPr>
                <w:rFonts w:ascii="Gadugi" w:hAnsi="Gadugi" w:cs="Arial"/>
                <w:b/>
                <w:bCs/>
                <w:color w:val="1F3864" w:themeColor="accent5" w:themeShade="80"/>
                <w:sz w:val="24"/>
                <w:szCs w:val="26"/>
              </w:rPr>
              <w:t>Declarative:</w:t>
            </w:r>
            <w:r w:rsidRPr="001902FE">
              <w:rPr>
                <w:rFonts w:ascii="Gadugi" w:hAnsi="Gadugi" w:cs="Arial"/>
                <w:color w:val="1F3864" w:themeColor="accent5" w:themeShade="80"/>
                <w:sz w:val="24"/>
                <w:szCs w:val="26"/>
              </w:rPr>
              <w:t xml:space="preserve"> Pupils learn about the plot, characters, artistic intentions and context of the live performance. Pupils learn the correct terminology to describe the acting and design elements in key moments.</w:t>
            </w:r>
          </w:p>
          <w:p w14:paraId="526F0CE8" w14:textId="77777777" w:rsidR="005177B5" w:rsidRPr="005177B5" w:rsidRDefault="005177B5" w:rsidP="005177B5">
            <w:pPr>
              <w:rPr>
                <w:rFonts w:ascii="Gadugi" w:hAnsi="Gadugi" w:cs="Arial"/>
                <w:b/>
                <w:bCs/>
                <w:color w:val="1F3864" w:themeColor="accent5" w:themeShade="80"/>
                <w:sz w:val="10"/>
                <w:szCs w:val="10"/>
              </w:rPr>
            </w:pPr>
          </w:p>
          <w:p w14:paraId="0F1F1C36" w14:textId="77777777" w:rsidR="005177B5" w:rsidRPr="00DE13F2" w:rsidRDefault="005177B5" w:rsidP="005177B5">
            <w:pPr>
              <w:rPr>
                <w:rFonts w:ascii="Gadugi" w:hAnsi="Gadugi" w:cs="Arial"/>
                <w:b/>
                <w:bCs/>
                <w:color w:val="1F3864" w:themeColor="accent5" w:themeShade="80"/>
                <w:sz w:val="24"/>
                <w:szCs w:val="26"/>
              </w:rPr>
            </w:pPr>
            <w:r w:rsidRPr="001902FE">
              <w:rPr>
                <w:rFonts w:ascii="Gadugi" w:hAnsi="Gadugi" w:cs="Arial"/>
                <w:b/>
                <w:bCs/>
                <w:color w:val="1F3864" w:themeColor="accent5" w:themeShade="80"/>
                <w:sz w:val="24"/>
                <w:szCs w:val="26"/>
              </w:rPr>
              <w:t xml:space="preserve">Procedural: </w:t>
            </w:r>
            <w:r w:rsidRPr="001902FE">
              <w:rPr>
                <w:rFonts w:ascii="Gadugi" w:hAnsi="Gadugi" w:cs="Arial"/>
                <w:color w:val="1F3864" w:themeColor="accent5" w:themeShade="80"/>
                <w:sz w:val="24"/>
                <w:szCs w:val="26"/>
              </w:rPr>
              <w:t>Pupils learn how to interpret meaning, how to structure their answers and how to interpret command words and how to apply their learning to various different characters and extracts.</w:t>
            </w:r>
          </w:p>
          <w:p w14:paraId="38AE979E" w14:textId="77777777" w:rsidR="005177B5" w:rsidRPr="005177B5" w:rsidRDefault="005177B5" w:rsidP="005177B5">
            <w:pPr>
              <w:rPr>
                <w:rFonts w:ascii="Gadugi" w:hAnsi="Gadugi" w:cs="Arial"/>
                <w:b/>
                <w:bCs/>
                <w:color w:val="1F3864" w:themeColor="accent5" w:themeShade="80"/>
                <w:sz w:val="10"/>
                <w:szCs w:val="10"/>
              </w:rPr>
            </w:pPr>
          </w:p>
          <w:p w14:paraId="582920B0" w14:textId="77BD6A94" w:rsidR="005177B5" w:rsidRPr="006B61C3" w:rsidRDefault="005177B5" w:rsidP="005177B5">
            <w:pPr>
              <w:rPr>
                <w:rFonts w:ascii="Gadugi" w:hAnsi="Gadugi" w:cs="Arial"/>
                <w:b/>
                <w:bCs/>
                <w:color w:val="1F3864" w:themeColor="accent5" w:themeShade="80"/>
                <w:sz w:val="24"/>
                <w:szCs w:val="26"/>
              </w:rPr>
            </w:pPr>
            <w:r w:rsidRPr="00DE13F2">
              <w:rPr>
                <w:rFonts w:ascii="Gadugi" w:hAnsi="Gadugi" w:cs="Arial"/>
                <w:b/>
                <w:bCs/>
                <w:color w:val="1F3864" w:themeColor="accent5" w:themeShade="80"/>
                <w:sz w:val="24"/>
                <w:szCs w:val="26"/>
              </w:rPr>
              <w:t>D</w:t>
            </w:r>
            <w:r w:rsidRPr="001902FE">
              <w:rPr>
                <w:rFonts w:ascii="Gadugi" w:hAnsi="Gadugi" w:cs="Arial"/>
                <w:b/>
                <w:bCs/>
                <w:color w:val="1F3864" w:themeColor="accent5" w:themeShade="80"/>
                <w:sz w:val="24"/>
                <w:szCs w:val="26"/>
              </w:rPr>
              <w:t xml:space="preserve">isciplinary: </w:t>
            </w:r>
            <w:r w:rsidRPr="001902FE">
              <w:rPr>
                <w:rFonts w:ascii="Gadugi" w:hAnsi="Gadugi" w:cs="Arial"/>
                <w:color w:val="1F3864" w:themeColor="accent5" w:themeShade="80"/>
                <w:sz w:val="24"/>
                <w:szCs w:val="26"/>
              </w:rPr>
              <w:t>Pupils learn how to analyse and evaluate live theatre and its success.</w:t>
            </w:r>
          </w:p>
        </w:tc>
        <w:tc>
          <w:tcPr>
            <w:tcW w:w="3534" w:type="dxa"/>
          </w:tcPr>
          <w:p w14:paraId="3CD7D6A1" w14:textId="77777777" w:rsidR="005177B5" w:rsidRPr="001902FE" w:rsidRDefault="005177B5" w:rsidP="005177B5">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Reading</w:t>
            </w:r>
          </w:p>
          <w:p w14:paraId="3F51BE66" w14:textId="77777777" w:rsidR="005177B5" w:rsidRPr="001902FE" w:rsidRDefault="005177B5" w:rsidP="005177B5">
            <w:pPr>
              <w:rPr>
                <w:rFonts w:ascii="Gadugi" w:hAnsi="Gadugi" w:cs="Arial"/>
                <w:b/>
                <w:bCs/>
                <w:iCs/>
                <w:color w:val="1F3864" w:themeColor="accent5" w:themeShade="80"/>
                <w:szCs w:val="26"/>
              </w:rPr>
            </w:pPr>
            <w:r w:rsidRPr="001902FE">
              <w:rPr>
                <w:rFonts w:ascii="Gadugi" w:hAnsi="Gadugi" w:cs="Arial"/>
                <w:iCs/>
                <w:color w:val="1F3864" w:themeColor="accent5" w:themeShade="80"/>
                <w:szCs w:val="26"/>
              </w:rPr>
              <w:t>Various reading strategies will be used such as echo reading, mumble reading and choral reading to read key extracts and WAGOLLS. Reading progress will be used to set reading about the style and context of the play.</w:t>
            </w:r>
          </w:p>
          <w:p w14:paraId="3E0215B6" w14:textId="77777777" w:rsidR="005177B5" w:rsidRPr="00DE13F2" w:rsidRDefault="005177B5" w:rsidP="005177B5">
            <w:pPr>
              <w:rPr>
                <w:rFonts w:ascii="Gadugi" w:hAnsi="Gadugi" w:cs="Arial"/>
                <w:b/>
                <w:bCs/>
                <w:iCs/>
                <w:color w:val="1F3864" w:themeColor="accent5" w:themeShade="80"/>
                <w:sz w:val="6"/>
                <w:szCs w:val="6"/>
              </w:rPr>
            </w:pPr>
          </w:p>
          <w:p w14:paraId="7107CBF8" w14:textId="77777777" w:rsidR="005177B5" w:rsidRPr="001902FE" w:rsidRDefault="005177B5" w:rsidP="005177B5">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Vocabulary</w:t>
            </w:r>
          </w:p>
          <w:p w14:paraId="5328D5AA" w14:textId="77777777" w:rsidR="005177B5" w:rsidRPr="001902FE" w:rsidRDefault="005177B5" w:rsidP="005177B5">
            <w:pPr>
              <w:rPr>
                <w:rFonts w:ascii="Gadugi" w:hAnsi="Gadugi" w:cs="Arial"/>
                <w:iCs/>
                <w:color w:val="1F3864" w:themeColor="accent5" w:themeShade="80"/>
                <w:szCs w:val="26"/>
              </w:rPr>
            </w:pPr>
            <w:r w:rsidRPr="001902FE">
              <w:rPr>
                <w:rFonts w:ascii="Gadugi" w:hAnsi="Gadugi" w:cs="Arial"/>
                <w:iCs/>
                <w:color w:val="1F3864" w:themeColor="accent5" w:themeShade="80"/>
                <w:szCs w:val="26"/>
              </w:rPr>
              <w:t>Glossaries will be given. Pupils will be introduced to key terminology and how to use it in context. Low stakes key words tests embed.</w:t>
            </w:r>
          </w:p>
          <w:p w14:paraId="04D75611" w14:textId="77777777" w:rsidR="005177B5" w:rsidRPr="00DE13F2" w:rsidRDefault="005177B5" w:rsidP="005177B5">
            <w:pPr>
              <w:rPr>
                <w:rFonts w:ascii="Gadugi" w:hAnsi="Gadugi" w:cs="Arial"/>
                <w:b/>
                <w:bCs/>
                <w:iCs/>
                <w:color w:val="1F3864" w:themeColor="accent5" w:themeShade="80"/>
                <w:sz w:val="6"/>
                <w:szCs w:val="6"/>
              </w:rPr>
            </w:pPr>
          </w:p>
          <w:p w14:paraId="540D7ED9" w14:textId="77777777" w:rsidR="005177B5" w:rsidRPr="001902FE" w:rsidRDefault="005177B5" w:rsidP="005177B5">
            <w:pPr>
              <w:rPr>
                <w:rFonts w:ascii="Gadugi" w:hAnsi="Gadugi" w:cs="Arial"/>
                <w:b/>
                <w:bCs/>
                <w:iCs/>
                <w:color w:val="1F3864" w:themeColor="accent5" w:themeShade="80"/>
                <w:szCs w:val="26"/>
                <w:highlight w:val="yellow"/>
              </w:rPr>
            </w:pPr>
            <w:r w:rsidRPr="001902FE">
              <w:rPr>
                <w:rFonts w:ascii="Gadugi" w:hAnsi="Gadugi" w:cs="Arial"/>
                <w:b/>
                <w:bCs/>
                <w:iCs/>
                <w:color w:val="1F3864" w:themeColor="accent5" w:themeShade="80"/>
                <w:szCs w:val="26"/>
                <w:highlight w:val="yellow"/>
              </w:rPr>
              <w:t>Oracy</w:t>
            </w:r>
          </w:p>
          <w:p w14:paraId="24C83F46" w14:textId="77777777" w:rsidR="005177B5" w:rsidRPr="001902FE" w:rsidRDefault="005177B5" w:rsidP="005177B5">
            <w:pPr>
              <w:rPr>
                <w:rFonts w:ascii="Gadugi" w:hAnsi="Gadugi" w:cs="Arial"/>
                <w:iCs/>
                <w:color w:val="1F3864" w:themeColor="accent5" w:themeShade="80"/>
                <w:szCs w:val="26"/>
              </w:rPr>
            </w:pPr>
            <w:r w:rsidRPr="001902FE">
              <w:rPr>
                <w:rFonts w:ascii="Gadugi" w:hAnsi="Gadugi" w:cs="Arial"/>
                <w:iCs/>
                <w:color w:val="1F3864" w:themeColor="accent5" w:themeShade="80"/>
                <w:szCs w:val="26"/>
                <w:highlight w:val="yellow"/>
              </w:rPr>
              <w:t>Pupils will discuss their opinions on the success of the acting and design using talk tactics. Pupils will be encouraged to verbalise their answers before writing. Voice 21 bullseye activities will be used to encourage pupils to use a range of theatre terminology when describing their ideas</w:t>
            </w:r>
            <w:r w:rsidRPr="001902FE">
              <w:rPr>
                <w:rFonts w:ascii="Gadugi" w:hAnsi="Gadugi" w:cs="Arial"/>
                <w:iCs/>
                <w:color w:val="1F3864" w:themeColor="accent5" w:themeShade="80"/>
                <w:szCs w:val="26"/>
              </w:rPr>
              <w:t xml:space="preserve">. </w:t>
            </w:r>
            <w:r w:rsidRPr="001902FE">
              <w:rPr>
                <w:rFonts w:ascii="Gadugi" w:hAnsi="Gadugi" w:cs="Arial"/>
                <w:iCs/>
                <w:color w:val="1F3864" w:themeColor="accent5" w:themeShade="80"/>
                <w:szCs w:val="26"/>
                <w:highlight w:val="yellow"/>
              </w:rPr>
              <w:t>Pupils will need to agree or disagree with a statement about the production using concept cartoons.</w:t>
            </w:r>
          </w:p>
          <w:p w14:paraId="31301E3F" w14:textId="77777777" w:rsidR="005177B5" w:rsidRPr="00DE13F2" w:rsidRDefault="005177B5" w:rsidP="005177B5">
            <w:pPr>
              <w:rPr>
                <w:rFonts w:ascii="Gadugi" w:hAnsi="Gadugi" w:cs="Arial"/>
                <w:b/>
                <w:bCs/>
                <w:iCs/>
                <w:color w:val="1F3864" w:themeColor="accent5" w:themeShade="80"/>
                <w:sz w:val="6"/>
                <w:szCs w:val="6"/>
              </w:rPr>
            </w:pPr>
          </w:p>
          <w:p w14:paraId="47538AF1" w14:textId="77777777" w:rsidR="005177B5" w:rsidRPr="001902FE" w:rsidRDefault="005177B5" w:rsidP="005177B5">
            <w:pPr>
              <w:rPr>
                <w:rFonts w:ascii="Gadugi" w:hAnsi="Gadugi" w:cs="Arial"/>
                <w:b/>
                <w:bCs/>
                <w:iCs/>
                <w:color w:val="1F3864" w:themeColor="accent5" w:themeShade="80"/>
                <w:szCs w:val="26"/>
              </w:rPr>
            </w:pPr>
            <w:r w:rsidRPr="001902FE">
              <w:rPr>
                <w:rFonts w:ascii="Gadugi" w:hAnsi="Gadugi" w:cs="Arial"/>
                <w:b/>
                <w:bCs/>
                <w:iCs/>
                <w:color w:val="1F3864" w:themeColor="accent5" w:themeShade="80"/>
                <w:szCs w:val="26"/>
              </w:rPr>
              <w:t>Writing</w:t>
            </w:r>
          </w:p>
          <w:p w14:paraId="6B061B1C" w14:textId="77777777" w:rsidR="005177B5" w:rsidRPr="001902FE" w:rsidRDefault="005177B5" w:rsidP="005177B5">
            <w:pPr>
              <w:rPr>
                <w:rFonts w:ascii="Gadugi" w:hAnsi="Gadugi" w:cs="Arial"/>
                <w:i/>
                <w:iCs/>
                <w:color w:val="1F3864" w:themeColor="accent5" w:themeShade="80"/>
                <w:sz w:val="24"/>
                <w:szCs w:val="26"/>
              </w:rPr>
            </w:pPr>
            <w:r w:rsidRPr="001902FE">
              <w:rPr>
                <w:rFonts w:ascii="Gadugi" w:hAnsi="Gadugi" w:cs="Arial"/>
                <w:iCs/>
                <w:color w:val="1F3864" w:themeColor="accent5" w:themeShade="80"/>
                <w:szCs w:val="26"/>
              </w:rPr>
              <w:t>Pupils will be given scaffolding such as sentence starters and structures which will slowly be taken away. WAGOLLS will be shared.</w:t>
            </w:r>
          </w:p>
        </w:tc>
      </w:tr>
      <w:tr w:rsidR="005177B5" w:rsidRPr="001902FE" w14:paraId="5A981DC9" w14:textId="77777777" w:rsidTr="006B61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7"/>
        </w:trPr>
        <w:tc>
          <w:tcPr>
            <w:tcW w:w="0" w:type="auto"/>
          </w:tcPr>
          <w:p w14:paraId="2C4CD3F3" w14:textId="77777777" w:rsidR="005177B5" w:rsidRPr="001902FE" w:rsidRDefault="005177B5" w:rsidP="005177B5">
            <w:pPr>
              <w:rPr>
                <w:rFonts w:ascii="Gadugi" w:hAnsi="Gadugi" w:cs="Arial"/>
                <w:i/>
                <w:iCs/>
                <w:color w:val="1F3864" w:themeColor="accent5" w:themeShade="80"/>
                <w:sz w:val="24"/>
                <w:szCs w:val="24"/>
              </w:rPr>
            </w:pPr>
            <w:r w:rsidRPr="001902FE">
              <w:rPr>
                <w:rFonts w:ascii="Gadugi" w:hAnsi="Gadugi" w:cs="Arial"/>
                <w:i/>
                <w:iCs/>
                <w:color w:val="1F3864" w:themeColor="accent5" w:themeShade="80"/>
                <w:sz w:val="24"/>
                <w:szCs w:val="24"/>
              </w:rPr>
              <w:lastRenderedPageBreak/>
              <w:t>HT5</w:t>
            </w:r>
          </w:p>
          <w:p w14:paraId="1A6BEF17" w14:textId="77777777" w:rsidR="005177B5" w:rsidRPr="001902FE" w:rsidRDefault="005177B5" w:rsidP="005177B5">
            <w:pPr>
              <w:rPr>
                <w:rFonts w:ascii="Gadugi" w:hAnsi="Gadugi" w:cs="Arial"/>
                <w:i/>
                <w:iCs/>
                <w:color w:val="1F3864" w:themeColor="accent5" w:themeShade="80"/>
                <w:sz w:val="24"/>
                <w:szCs w:val="24"/>
              </w:rPr>
            </w:pPr>
            <w:r w:rsidRPr="001902FE">
              <w:rPr>
                <w:rFonts w:ascii="Gadugi" w:hAnsi="Gadugi" w:cs="Arial"/>
                <w:i/>
                <w:iCs/>
                <w:color w:val="1F3864" w:themeColor="accent5" w:themeShade="80"/>
                <w:sz w:val="24"/>
                <w:szCs w:val="24"/>
              </w:rPr>
              <w:t>April/May</w:t>
            </w:r>
          </w:p>
        </w:tc>
        <w:tc>
          <w:tcPr>
            <w:tcW w:w="4595" w:type="dxa"/>
          </w:tcPr>
          <w:p w14:paraId="39C008B7" w14:textId="77777777" w:rsidR="005177B5" w:rsidRPr="001902FE" w:rsidRDefault="005177B5" w:rsidP="005177B5">
            <w:pPr>
              <w:rPr>
                <w:rFonts w:ascii="Gadugi" w:hAnsi="Gadugi" w:cs="Arial"/>
                <w:b/>
                <w:bCs/>
                <w:iCs/>
                <w:color w:val="1F3864" w:themeColor="accent5" w:themeShade="80"/>
                <w:sz w:val="24"/>
                <w:szCs w:val="26"/>
              </w:rPr>
            </w:pPr>
            <w:r w:rsidRPr="001902FE">
              <w:rPr>
                <w:rFonts w:ascii="Gadugi" w:hAnsi="Gadugi" w:cs="Arial"/>
                <w:b/>
                <w:bCs/>
                <w:iCs/>
                <w:color w:val="1F3864" w:themeColor="accent5" w:themeShade="80"/>
                <w:sz w:val="24"/>
                <w:szCs w:val="26"/>
              </w:rPr>
              <w:t>Understanding Drama: Blood Brothers and Live Theatre</w:t>
            </w:r>
          </w:p>
          <w:p w14:paraId="171B39A3" w14:textId="77777777" w:rsidR="005177B5" w:rsidRPr="001902FE" w:rsidRDefault="005177B5" w:rsidP="005177B5">
            <w:pPr>
              <w:rPr>
                <w:rFonts w:ascii="Gadugi" w:hAnsi="Gadugi" w:cs="Arial"/>
                <w:iCs/>
                <w:color w:val="1F3864" w:themeColor="accent5" w:themeShade="80"/>
                <w:sz w:val="24"/>
                <w:szCs w:val="26"/>
              </w:rPr>
            </w:pPr>
            <w:r w:rsidRPr="001902FE">
              <w:rPr>
                <w:rFonts w:ascii="Gadugi" w:hAnsi="Gadugi" w:cs="Arial"/>
                <w:iCs/>
                <w:color w:val="1F3864" w:themeColor="accent5" w:themeShade="80"/>
                <w:sz w:val="24"/>
                <w:szCs w:val="26"/>
              </w:rPr>
              <w:t>Practice questions</w:t>
            </w:r>
          </w:p>
          <w:p w14:paraId="0A7EDDF0" w14:textId="77777777" w:rsidR="005177B5" w:rsidRPr="001902FE" w:rsidRDefault="005177B5" w:rsidP="005177B5">
            <w:pPr>
              <w:rPr>
                <w:rFonts w:ascii="Gadugi" w:hAnsi="Gadugi" w:cs="Arial"/>
                <w:iCs/>
                <w:color w:val="1F3864" w:themeColor="accent5" w:themeShade="80"/>
                <w:sz w:val="24"/>
                <w:szCs w:val="26"/>
              </w:rPr>
            </w:pPr>
            <w:r w:rsidRPr="001902FE">
              <w:rPr>
                <w:rFonts w:ascii="Gadugi" w:hAnsi="Gadugi" w:cs="Arial"/>
                <w:iCs/>
                <w:color w:val="1F3864" w:themeColor="accent5" w:themeShade="80"/>
                <w:sz w:val="24"/>
                <w:szCs w:val="26"/>
              </w:rPr>
              <w:t>Model answers</w:t>
            </w:r>
          </w:p>
          <w:p w14:paraId="4014EABF" w14:textId="77777777" w:rsidR="005177B5" w:rsidRPr="001902FE" w:rsidRDefault="005177B5" w:rsidP="005177B5">
            <w:pPr>
              <w:rPr>
                <w:rFonts w:ascii="Gadugi" w:hAnsi="Gadugi" w:cs="Arial"/>
                <w:b/>
                <w:bCs/>
                <w:iCs/>
                <w:color w:val="1F3864" w:themeColor="accent5" w:themeShade="80"/>
                <w:sz w:val="24"/>
                <w:szCs w:val="26"/>
              </w:rPr>
            </w:pPr>
          </w:p>
        </w:tc>
        <w:tc>
          <w:tcPr>
            <w:tcW w:w="2788" w:type="dxa"/>
          </w:tcPr>
          <w:p w14:paraId="7D7E81D1" w14:textId="77777777" w:rsidR="005177B5" w:rsidRPr="001902FE" w:rsidRDefault="005177B5" w:rsidP="005177B5">
            <w:pPr>
              <w:rPr>
                <w:rFonts w:ascii="Gadugi" w:hAnsi="Gadugi" w:cs="Arial"/>
                <w:color w:val="1F3864" w:themeColor="accent5" w:themeShade="80"/>
                <w:sz w:val="24"/>
                <w:szCs w:val="26"/>
              </w:rPr>
            </w:pPr>
            <w:r w:rsidRPr="001902FE">
              <w:rPr>
                <w:rFonts w:ascii="Gadugi" w:hAnsi="Gadugi" w:cs="Arial"/>
                <w:color w:val="1F3864" w:themeColor="accent5" w:themeShade="80"/>
                <w:sz w:val="24"/>
                <w:szCs w:val="26"/>
              </w:rPr>
              <w:t>Pupils will complete practice questions under exam conditions and then will be given teacher feedback on strengths and areas for development.</w:t>
            </w:r>
          </w:p>
        </w:tc>
        <w:tc>
          <w:tcPr>
            <w:tcW w:w="3544" w:type="dxa"/>
          </w:tcPr>
          <w:p w14:paraId="7947265C" w14:textId="77777777" w:rsidR="005177B5" w:rsidRPr="001902FE" w:rsidRDefault="005177B5" w:rsidP="005177B5">
            <w:pPr>
              <w:rPr>
                <w:rFonts w:ascii="Gadugi" w:hAnsi="Gadugi" w:cs="Arial"/>
                <w:iCs/>
                <w:color w:val="1F3864" w:themeColor="accent5" w:themeShade="80"/>
                <w:sz w:val="24"/>
                <w:szCs w:val="26"/>
              </w:rPr>
            </w:pPr>
            <w:r w:rsidRPr="001902FE">
              <w:rPr>
                <w:rFonts w:ascii="Gadugi" w:hAnsi="Gadugi" w:cs="Arial"/>
                <w:b/>
                <w:bCs/>
                <w:iCs/>
                <w:color w:val="1F3864" w:themeColor="accent5" w:themeShade="80"/>
                <w:sz w:val="24"/>
                <w:szCs w:val="26"/>
              </w:rPr>
              <w:t xml:space="preserve">Declarative: </w:t>
            </w:r>
            <w:r w:rsidRPr="001902FE">
              <w:rPr>
                <w:rFonts w:ascii="Gadugi" w:hAnsi="Gadugi" w:cs="Arial"/>
                <w:iCs/>
                <w:color w:val="1F3864" w:themeColor="accent5" w:themeShade="80"/>
                <w:sz w:val="24"/>
                <w:szCs w:val="26"/>
              </w:rPr>
              <w:t>Pupils learn the terminology to describe acting, use of space and theatre design</w:t>
            </w:r>
          </w:p>
          <w:p w14:paraId="399785F1" w14:textId="77777777" w:rsidR="005177B5" w:rsidRPr="001902FE" w:rsidRDefault="005177B5" w:rsidP="005177B5">
            <w:pPr>
              <w:rPr>
                <w:rFonts w:ascii="Gadugi" w:hAnsi="Gadugi" w:cs="Arial"/>
                <w:b/>
                <w:bCs/>
                <w:iCs/>
                <w:color w:val="1F3864" w:themeColor="accent5" w:themeShade="80"/>
                <w:sz w:val="24"/>
                <w:szCs w:val="26"/>
              </w:rPr>
            </w:pPr>
          </w:p>
          <w:p w14:paraId="04FA4566" w14:textId="77777777" w:rsidR="005177B5" w:rsidRPr="001902FE" w:rsidRDefault="005177B5" w:rsidP="005177B5">
            <w:pPr>
              <w:rPr>
                <w:rFonts w:ascii="Gadugi" w:hAnsi="Gadugi" w:cs="Arial"/>
                <w:b/>
                <w:bCs/>
                <w:iCs/>
                <w:color w:val="1F3864" w:themeColor="accent5" w:themeShade="80"/>
                <w:sz w:val="24"/>
                <w:szCs w:val="26"/>
              </w:rPr>
            </w:pPr>
          </w:p>
          <w:p w14:paraId="1044FB2D" w14:textId="77777777" w:rsidR="005177B5" w:rsidRPr="001902FE" w:rsidRDefault="005177B5" w:rsidP="005177B5">
            <w:pPr>
              <w:rPr>
                <w:rFonts w:ascii="Gadugi" w:hAnsi="Gadugi" w:cs="Arial"/>
                <w:b/>
                <w:bCs/>
                <w:iCs/>
                <w:color w:val="1F3864" w:themeColor="accent5" w:themeShade="80"/>
                <w:sz w:val="24"/>
                <w:szCs w:val="26"/>
              </w:rPr>
            </w:pPr>
            <w:r w:rsidRPr="001902FE">
              <w:rPr>
                <w:rFonts w:ascii="Gadugi" w:hAnsi="Gadugi" w:cs="Arial"/>
                <w:b/>
                <w:bCs/>
                <w:iCs/>
                <w:color w:val="1F3864" w:themeColor="accent5" w:themeShade="80"/>
                <w:sz w:val="24"/>
                <w:szCs w:val="26"/>
              </w:rPr>
              <w:t xml:space="preserve">Procedural: </w:t>
            </w:r>
            <w:r w:rsidRPr="001902FE">
              <w:rPr>
                <w:rFonts w:ascii="Gadugi" w:hAnsi="Gadugi" w:cs="Arial"/>
                <w:iCs/>
                <w:color w:val="1F3864" w:themeColor="accent5" w:themeShade="80"/>
                <w:sz w:val="24"/>
                <w:szCs w:val="26"/>
              </w:rPr>
              <w:t>Pupils learn how to structure their answers and how to interpret command words</w:t>
            </w:r>
          </w:p>
          <w:p w14:paraId="4164ABC3" w14:textId="77777777" w:rsidR="005177B5" w:rsidRPr="001902FE" w:rsidRDefault="005177B5" w:rsidP="005177B5">
            <w:pPr>
              <w:rPr>
                <w:rFonts w:ascii="Gadugi" w:hAnsi="Gadugi" w:cs="Arial"/>
                <w:b/>
                <w:bCs/>
                <w:iCs/>
                <w:color w:val="1F3864" w:themeColor="accent5" w:themeShade="80"/>
                <w:sz w:val="24"/>
                <w:szCs w:val="26"/>
              </w:rPr>
            </w:pPr>
          </w:p>
          <w:p w14:paraId="4E1E3D71" w14:textId="77777777" w:rsidR="005177B5" w:rsidRPr="001902FE" w:rsidRDefault="005177B5" w:rsidP="005177B5">
            <w:pPr>
              <w:rPr>
                <w:rFonts w:ascii="Gadugi" w:hAnsi="Gadugi" w:cs="Arial"/>
                <w:iCs/>
                <w:color w:val="1F3864" w:themeColor="accent5" w:themeShade="80"/>
                <w:sz w:val="24"/>
                <w:szCs w:val="26"/>
              </w:rPr>
            </w:pPr>
            <w:r w:rsidRPr="001902FE">
              <w:rPr>
                <w:rFonts w:ascii="Gadugi" w:hAnsi="Gadugi" w:cs="Arial"/>
                <w:b/>
                <w:bCs/>
                <w:iCs/>
                <w:color w:val="1F3864" w:themeColor="accent5" w:themeShade="80"/>
                <w:sz w:val="24"/>
                <w:szCs w:val="26"/>
              </w:rPr>
              <w:t xml:space="preserve">Disciplinary: </w:t>
            </w:r>
            <w:r w:rsidRPr="001902FE">
              <w:rPr>
                <w:rFonts w:ascii="Gadugi" w:hAnsi="Gadugi" w:cs="Arial"/>
                <w:iCs/>
                <w:color w:val="1F3864" w:themeColor="accent5" w:themeShade="80"/>
                <w:sz w:val="24"/>
                <w:szCs w:val="26"/>
              </w:rPr>
              <w:t>Pupils analyse how their ideas communicate meaning to an audience</w:t>
            </w:r>
          </w:p>
          <w:p w14:paraId="7927FD93" w14:textId="77777777" w:rsidR="005177B5" w:rsidRPr="001902FE" w:rsidRDefault="005177B5" w:rsidP="005177B5">
            <w:pPr>
              <w:rPr>
                <w:rFonts w:ascii="Gadugi" w:hAnsi="Gadugi" w:cs="Arial"/>
                <w:i/>
                <w:iCs/>
                <w:color w:val="1F3864" w:themeColor="accent5" w:themeShade="80"/>
                <w:sz w:val="24"/>
                <w:szCs w:val="26"/>
              </w:rPr>
            </w:pPr>
          </w:p>
        </w:tc>
        <w:tc>
          <w:tcPr>
            <w:tcW w:w="3534" w:type="dxa"/>
          </w:tcPr>
          <w:p w14:paraId="0E37F554" w14:textId="77777777" w:rsidR="005177B5" w:rsidRPr="001902FE" w:rsidRDefault="005177B5" w:rsidP="005177B5">
            <w:pPr>
              <w:rPr>
                <w:rFonts w:ascii="Gadugi" w:hAnsi="Gadugi" w:cs="Arial"/>
                <w:b/>
                <w:bCs/>
                <w:color w:val="1F3864" w:themeColor="accent5" w:themeShade="80"/>
                <w:sz w:val="24"/>
                <w:szCs w:val="26"/>
              </w:rPr>
            </w:pPr>
            <w:r w:rsidRPr="001902FE">
              <w:rPr>
                <w:rFonts w:ascii="Gadugi" w:hAnsi="Gadugi" w:cs="Arial"/>
                <w:b/>
                <w:bCs/>
                <w:color w:val="1F3864" w:themeColor="accent5" w:themeShade="80"/>
                <w:sz w:val="24"/>
                <w:szCs w:val="26"/>
              </w:rPr>
              <w:t>Reading:</w:t>
            </w:r>
          </w:p>
          <w:p w14:paraId="13CB53FC" w14:textId="77777777" w:rsidR="005177B5" w:rsidRPr="001902FE" w:rsidRDefault="005177B5" w:rsidP="005177B5">
            <w:pPr>
              <w:rPr>
                <w:rFonts w:ascii="Gadugi" w:hAnsi="Gadugi" w:cs="Arial"/>
                <w:b/>
                <w:bCs/>
                <w:color w:val="1F3864" w:themeColor="accent5" w:themeShade="80"/>
                <w:sz w:val="24"/>
                <w:szCs w:val="26"/>
              </w:rPr>
            </w:pPr>
            <w:r w:rsidRPr="001902FE">
              <w:rPr>
                <w:rFonts w:ascii="Gadugi" w:hAnsi="Gadugi" w:cs="Arial"/>
                <w:color w:val="1F3864" w:themeColor="accent5" w:themeShade="80"/>
                <w:sz w:val="24"/>
                <w:szCs w:val="26"/>
              </w:rPr>
              <w:t>Reading of key extracts using a range of reading strategies.</w:t>
            </w:r>
          </w:p>
          <w:p w14:paraId="7A61B46C" w14:textId="77777777" w:rsidR="005177B5" w:rsidRPr="001902FE" w:rsidRDefault="005177B5" w:rsidP="005177B5">
            <w:pPr>
              <w:rPr>
                <w:rFonts w:ascii="Gadugi" w:hAnsi="Gadugi" w:cs="Arial"/>
                <w:color w:val="1F3864" w:themeColor="accent5" w:themeShade="80"/>
                <w:sz w:val="24"/>
                <w:szCs w:val="26"/>
              </w:rPr>
            </w:pPr>
            <w:r w:rsidRPr="001902FE">
              <w:rPr>
                <w:rFonts w:ascii="Gadugi" w:hAnsi="Gadugi" w:cs="Arial"/>
                <w:b/>
                <w:bCs/>
                <w:color w:val="1F3864" w:themeColor="accent5" w:themeShade="80"/>
                <w:sz w:val="24"/>
                <w:szCs w:val="26"/>
              </w:rPr>
              <w:t xml:space="preserve">Vocabulary: </w:t>
            </w:r>
            <w:r w:rsidRPr="001902FE">
              <w:rPr>
                <w:rFonts w:ascii="Gadugi" w:hAnsi="Gadugi" w:cs="Arial"/>
                <w:color w:val="1F3864" w:themeColor="accent5" w:themeShade="80"/>
                <w:sz w:val="24"/>
                <w:szCs w:val="26"/>
              </w:rPr>
              <w:t>Recap of key terminology using show me boards and match up tasks.</w:t>
            </w:r>
          </w:p>
          <w:p w14:paraId="11539730" w14:textId="77777777" w:rsidR="005177B5" w:rsidRPr="001902FE" w:rsidRDefault="005177B5" w:rsidP="005177B5">
            <w:pPr>
              <w:rPr>
                <w:rFonts w:ascii="Gadugi" w:hAnsi="Gadugi" w:cs="Arial"/>
                <w:b/>
                <w:bCs/>
                <w:color w:val="1F3864" w:themeColor="accent5" w:themeShade="80"/>
                <w:sz w:val="24"/>
                <w:szCs w:val="26"/>
              </w:rPr>
            </w:pPr>
          </w:p>
          <w:p w14:paraId="4EDBBAF8" w14:textId="77777777" w:rsidR="005177B5" w:rsidRPr="001902FE" w:rsidRDefault="005177B5" w:rsidP="005177B5">
            <w:pPr>
              <w:rPr>
                <w:rFonts w:ascii="Gadugi" w:hAnsi="Gadugi" w:cs="Arial"/>
                <w:color w:val="1F3864" w:themeColor="accent5" w:themeShade="80"/>
                <w:sz w:val="24"/>
                <w:szCs w:val="26"/>
              </w:rPr>
            </w:pPr>
            <w:r w:rsidRPr="001902FE">
              <w:rPr>
                <w:rFonts w:ascii="Gadugi" w:hAnsi="Gadugi" w:cs="Arial"/>
                <w:b/>
                <w:bCs/>
                <w:color w:val="1F3864" w:themeColor="accent5" w:themeShade="80"/>
                <w:sz w:val="24"/>
                <w:szCs w:val="26"/>
              </w:rPr>
              <w:t xml:space="preserve">Oracy: </w:t>
            </w:r>
            <w:r w:rsidRPr="001902FE">
              <w:rPr>
                <w:rFonts w:ascii="Gadugi" w:hAnsi="Gadugi" w:cs="Arial"/>
                <w:color w:val="1F3864" w:themeColor="accent5" w:themeShade="80"/>
                <w:sz w:val="24"/>
                <w:szCs w:val="26"/>
                <w:highlight w:val="yellow"/>
              </w:rPr>
              <w:t>Pupils use bullseye to discuss how they would answer a questions using a range if terminology. Pupils use you say we pay to develop description skills of set and costume.</w:t>
            </w:r>
          </w:p>
          <w:p w14:paraId="5EA08E37" w14:textId="77777777" w:rsidR="005177B5" w:rsidRPr="001902FE" w:rsidRDefault="005177B5" w:rsidP="005177B5">
            <w:pPr>
              <w:rPr>
                <w:rFonts w:ascii="Gadugi" w:hAnsi="Gadugi" w:cs="Arial"/>
                <w:b/>
                <w:bCs/>
                <w:color w:val="1F3864" w:themeColor="accent5" w:themeShade="80"/>
                <w:sz w:val="24"/>
                <w:szCs w:val="26"/>
              </w:rPr>
            </w:pPr>
          </w:p>
          <w:p w14:paraId="507CB0D1" w14:textId="77777777" w:rsidR="005177B5" w:rsidRPr="001902FE" w:rsidRDefault="005177B5" w:rsidP="005177B5">
            <w:pPr>
              <w:rPr>
                <w:rFonts w:ascii="Gadugi" w:hAnsi="Gadugi" w:cs="Arial"/>
                <w:i/>
                <w:iCs/>
                <w:color w:val="1F3864" w:themeColor="accent5" w:themeShade="80"/>
                <w:sz w:val="24"/>
                <w:szCs w:val="26"/>
              </w:rPr>
            </w:pPr>
            <w:r w:rsidRPr="001902FE">
              <w:rPr>
                <w:rFonts w:ascii="Gadugi" w:hAnsi="Gadugi" w:cs="Arial"/>
                <w:b/>
                <w:bCs/>
                <w:color w:val="1F3864" w:themeColor="accent5" w:themeShade="80"/>
                <w:sz w:val="24"/>
                <w:szCs w:val="26"/>
              </w:rPr>
              <w:t xml:space="preserve">Writing: </w:t>
            </w:r>
            <w:r w:rsidRPr="001902FE">
              <w:rPr>
                <w:rFonts w:ascii="Gadugi" w:hAnsi="Gadugi" w:cs="Arial"/>
                <w:color w:val="1F3864" w:themeColor="accent5" w:themeShade="80"/>
                <w:sz w:val="24"/>
                <w:szCs w:val="26"/>
              </w:rPr>
              <w:t>Scaffolding to be taken away. WAGOLLS shared and unpicked.</w:t>
            </w:r>
          </w:p>
        </w:tc>
      </w:tr>
    </w:tbl>
    <w:p w14:paraId="5CDD4E5E" w14:textId="53518F3A" w:rsidR="00AC056B" w:rsidRPr="001902FE" w:rsidRDefault="00AC056B" w:rsidP="00AC1AFE">
      <w:pPr>
        <w:rPr>
          <w:rFonts w:ascii="Gadugi" w:hAnsi="Gadugi" w:cstheme="majorHAnsi"/>
          <w:b/>
          <w:sz w:val="24"/>
          <w:szCs w:val="24"/>
        </w:rPr>
      </w:pPr>
    </w:p>
    <w:sectPr w:rsidR="00AC056B" w:rsidRPr="001902FE"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048B8" w14:textId="77777777" w:rsidR="00C07EE8" w:rsidRDefault="00C07EE8" w:rsidP="00A2239D">
      <w:pPr>
        <w:spacing w:after="0" w:line="240" w:lineRule="auto"/>
      </w:pPr>
      <w:r>
        <w:separator/>
      </w:r>
    </w:p>
  </w:endnote>
  <w:endnote w:type="continuationSeparator" w:id="0">
    <w:p w14:paraId="30C1FBBC" w14:textId="77777777" w:rsidR="00C07EE8" w:rsidRDefault="00C07EE8"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4E83E" w14:textId="77777777" w:rsidR="00C07EE8" w:rsidRDefault="00C07EE8" w:rsidP="00A2239D">
      <w:pPr>
        <w:spacing w:after="0" w:line="240" w:lineRule="auto"/>
      </w:pPr>
      <w:r>
        <w:separator/>
      </w:r>
    </w:p>
  </w:footnote>
  <w:footnote w:type="continuationSeparator" w:id="0">
    <w:p w14:paraId="1AA778CE" w14:textId="77777777" w:rsidR="00C07EE8" w:rsidRDefault="00C07EE8"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32CB8"/>
    <w:multiLevelType w:val="hybridMultilevel"/>
    <w:tmpl w:val="8EB2D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7A2C3C"/>
    <w:multiLevelType w:val="hybridMultilevel"/>
    <w:tmpl w:val="70AA9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9B5BD3"/>
    <w:multiLevelType w:val="hybridMultilevel"/>
    <w:tmpl w:val="F6C6C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457367"/>
    <w:multiLevelType w:val="hybridMultilevel"/>
    <w:tmpl w:val="16343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98365D"/>
    <w:multiLevelType w:val="hybridMultilevel"/>
    <w:tmpl w:val="9268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AF26F8"/>
    <w:multiLevelType w:val="hybridMultilevel"/>
    <w:tmpl w:val="789A5200"/>
    <w:lvl w:ilvl="0" w:tplc="C6B242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143D7C"/>
    <w:multiLevelType w:val="hybridMultilevel"/>
    <w:tmpl w:val="DAE2B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8F6C5B"/>
    <w:multiLevelType w:val="hybridMultilevel"/>
    <w:tmpl w:val="57AAA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7A0264"/>
    <w:multiLevelType w:val="hybridMultilevel"/>
    <w:tmpl w:val="59686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134744"/>
    <w:multiLevelType w:val="hybridMultilevel"/>
    <w:tmpl w:val="022E14C4"/>
    <w:lvl w:ilvl="0" w:tplc="253022F2">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BF437A0"/>
    <w:multiLevelType w:val="hybridMultilevel"/>
    <w:tmpl w:val="7A3606B0"/>
    <w:lvl w:ilvl="0" w:tplc="C6B242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7273294">
    <w:abstractNumId w:val="10"/>
  </w:num>
  <w:num w:numId="2" w16cid:durableId="1821380583">
    <w:abstractNumId w:val="5"/>
  </w:num>
  <w:num w:numId="3" w16cid:durableId="1945769403">
    <w:abstractNumId w:val="9"/>
  </w:num>
  <w:num w:numId="4" w16cid:durableId="1434210469">
    <w:abstractNumId w:val="0"/>
  </w:num>
  <w:num w:numId="5" w16cid:durableId="520778164">
    <w:abstractNumId w:val="8"/>
  </w:num>
  <w:num w:numId="6" w16cid:durableId="269357438">
    <w:abstractNumId w:val="4"/>
  </w:num>
  <w:num w:numId="7" w16cid:durableId="456333021">
    <w:abstractNumId w:val="6"/>
  </w:num>
  <w:num w:numId="8" w16cid:durableId="1820145960">
    <w:abstractNumId w:val="7"/>
  </w:num>
  <w:num w:numId="9" w16cid:durableId="1584146270">
    <w:abstractNumId w:val="2"/>
  </w:num>
  <w:num w:numId="10" w16cid:durableId="1645037890">
    <w:abstractNumId w:val="3"/>
  </w:num>
  <w:num w:numId="11" w16cid:durableId="79144176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27D89"/>
    <w:rsid w:val="00031174"/>
    <w:rsid w:val="00065668"/>
    <w:rsid w:val="00083773"/>
    <w:rsid w:val="00092180"/>
    <w:rsid w:val="000A285E"/>
    <w:rsid w:val="000B0B64"/>
    <w:rsid w:val="000B60FD"/>
    <w:rsid w:val="000E09D4"/>
    <w:rsid w:val="000F19C3"/>
    <w:rsid w:val="000F6979"/>
    <w:rsid w:val="00110668"/>
    <w:rsid w:val="00120CCF"/>
    <w:rsid w:val="0012331A"/>
    <w:rsid w:val="00140795"/>
    <w:rsid w:val="00146AA9"/>
    <w:rsid w:val="00146B87"/>
    <w:rsid w:val="00147B3E"/>
    <w:rsid w:val="00174A2E"/>
    <w:rsid w:val="001902FE"/>
    <w:rsid w:val="001E3F59"/>
    <w:rsid w:val="001E4F8D"/>
    <w:rsid w:val="001F00D2"/>
    <w:rsid w:val="001F1F0C"/>
    <w:rsid w:val="002335D5"/>
    <w:rsid w:val="002364A2"/>
    <w:rsid w:val="0024473E"/>
    <w:rsid w:val="002546B1"/>
    <w:rsid w:val="00264601"/>
    <w:rsid w:val="00267249"/>
    <w:rsid w:val="00274194"/>
    <w:rsid w:val="00301E2A"/>
    <w:rsid w:val="00336081"/>
    <w:rsid w:val="00344FC8"/>
    <w:rsid w:val="00366E0F"/>
    <w:rsid w:val="0037283A"/>
    <w:rsid w:val="003813FE"/>
    <w:rsid w:val="003A6942"/>
    <w:rsid w:val="003D0A50"/>
    <w:rsid w:val="003D536E"/>
    <w:rsid w:val="003E21F0"/>
    <w:rsid w:val="00454F4C"/>
    <w:rsid w:val="004A0E56"/>
    <w:rsid w:val="004A2B06"/>
    <w:rsid w:val="004B614F"/>
    <w:rsid w:val="004C0806"/>
    <w:rsid w:val="004C21E6"/>
    <w:rsid w:val="004C4DD3"/>
    <w:rsid w:val="004D70D0"/>
    <w:rsid w:val="004E5C05"/>
    <w:rsid w:val="004F0F4E"/>
    <w:rsid w:val="005177B5"/>
    <w:rsid w:val="00525E1A"/>
    <w:rsid w:val="005729B2"/>
    <w:rsid w:val="005B4500"/>
    <w:rsid w:val="005D578B"/>
    <w:rsid w:val="005F4B6A"/>
    <w:rsid w:val="006127B0"/>
    <w:rsid w:val="0066650C"/>
    <w:rsid w:val="006777F9"/>
    <w:rsid w:val="006A3BBD"/>
    <w:rsid w:val="006A5BDA"/>
    <w:rsid w:val="006B08D8"/>
    <w:rsid w:val="006B61C3"/>
    <w:rsid w:val="006C11A7"/>
    <w:rsid w:val="006D71DA"/>
    <w:rsid w:val="006F6894"/>
    <w:rsid w:val="007003D0"/>
    <w:rsid w:val="00761E43"/>
    <w:rsid w:val="00761EB0"/>
    <w:rsid w:val="007636BE"/>
    <w:rsid w:val="00774515"/>
    <w:rsid w:val="0078152C"/>
    <w:rsid w:val="00790383"/>
    <w:rsid w:val="0079174A"/>
    <w:rsid w:val="007D6C68"/>
    <w:rsid w:val="00811F90"/>
    <w:rsid w:val="00814AA1"/>
    <w:rsid w:val="008325F6"/>
    <w:rsid w:val="0083429E"/>
    <w:rsid w:val="0083695F"/>
    <w:rsid w:val="00846048"/>
    <w:rsid w:val="0085456E"/>
    <w:rsid w:val="0085624D"/>
    <w:rsid w:val="00871DAF"/>
    <w:rsid w:val="00872A0E"/>
    <w:rsid w:val="008D2021"/>
    <w:rsid w:val="008F07B2"/>
    <w:rsid w:val="009316F7"/>
    <w:rsid w:val="009327B3"/>
    <w:rsid w:val="00945F60"/>
    <w:rsid w:val="009543C0"/>
    <w:rsid w:val="0095781B"/>
    <w:rsid w:val="00966745"/>
    <w:rsid w:val="009742D2"/>
    <w:rsid w:val="009C615C"/>
    <w:rsid w:val="009E2495"/>
    <w:rsid w:val="00A00DE7"/>
    <w:rsid w:val="00A07AA6"/>
    <w:rsid w:val="00A2239D"/>
    <w:rsid w:val="00A2784D"/>
    <w:rsid w:val="00A30A06"/>
    <w:rsid w:val="00AB601B"/>
    <w:rsid w:val="00AB7BBB"/>
    <w:rsid w:val="00AC056B"/>
    <w:rsid w:val="00AC1AFE"/>
    <w:rsid w:val="00AE33C0"/>
    <w:rsid w:val="00AE4628"/>
    <w:rsid w:val="00B0340B"/>
    <w:rsid w:val="00B166A6"/>
    <w:rsid w:val="00B31D40"/>
    <w:rsid w:val="00B62A71"/>
    <w:rsid w:val="00B62AF8"/>
    <w:rsid w:val="00B63C82"/>
    <w:rsid w:val="00B7595C"/>
    <w:rsid w:val="00BB1BEE"/>
    <w:rsid w:val="00BB42C7"/>
    <w:rsid w:val="00BC04B5"/>
    <w:rsid w:val="00C006F8"/>
    <w:rsid w:val="00C07EE8"/>
    <w:rsid w:val="00CB5E3E"/>
    <w:rsid w:val="00CC077A"/>
    <w:rsid w:val="00CC3D41"/>
    <w:rsid w:val="00CC4C4E"/>
    <w:rsid w:val="00CD02FA"/>
    <w:rsid w:val="00CD2200"/>
    <w:rsid w:val="00CE5254"/>
    <w:rsid w:val="00D16D06"/>
    <w:rsid w:val="00D57080"/>
    <w:rsid w:val="00D871D1"/>
    <w:rsid w:val="00DA50C9"/>
    <w:rsid w:val="00DE13F2"/>
    <w:rsid w:val="00DF2D80"/>
    <w:rsid w:val="00E07B5A"/>
    <w:rsid w:val="00E33E52"/>
    <w:rsid w:val="00E4151F"/>
    <w:rsid w:val="00E45332"/>
    <w:rsid w:val="00E4727D"/>
    <w:rsid w:val="00E50B87"/>
    <w:rsid w:val="00E565FC"/>
    <w:rsid w:val="00E83325"/>
    <w:rsid w:val="00E83A73"/>
    <w:rsid w:val="00E9009F"/>
    <w:rsid w:val="00EB11D6"/>
    <w:rsid w:val="00EB284A"/>
    <w:rsid w:val="00EC7F62"/>
    <w:rsid w:val="00EE3716"/>
    <w:rsid w:val="00EE58DF"/>
    <w:rsid w:val="00F23277"/>
    <w:rsid w:val="00F37C1C"/>
    <w:rsid w:val="00F63643"/>
    <w:rsid w:val="00F63D65"/>
    <w:rsid w:val="00F86B38"/>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240456">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5BE06-616D-4944-B9F6-E693479EE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Pages>
  <Words>1532</Words>
  <Characters>8736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Deputy Head - Mr DiPaola</cp:lastModifiedBy>
  <cp:revision>29</cp:revision>
  <cp:lastPrinted>2022-12-06T07:20:00Z</cp:lastPrinted>
  <dcterms:created xsi:type="dcterms:W3CDTF">2024-08-31T09:24:00Z</dcterms:created>
  <dcterms:modified xsi:type="dcterms:W3CDTF">2026-10-06T23:28:00Z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