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5C6106A3"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7975EF">
        <w:rPr>
          <w:rFonts w:ascii="Gadugi" w:hAnsi="Gadugi" w:cs="Arial"/>
          <w:b/>
          <w:color w:val="06486F"/>
          <w:sz w:val="32"/>
          <w:szCs w:val="32"/>
        </w:rPr>
        <w:t xml:space="preserve">     PHSE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CD536A">
        <w:rPr>
          <w:rFonts w:ascii="Gadugi" w:hAnsi="Gadugi" w:cs="Arial"/>
          <w:b/>
          <w:color w:val="06486F"/>
          <w:sz w:val="32"/>
          <w:szCs w:val="32"/>
        </w:rPr>
        <w:t>10</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7975EF">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C95694">
        <w:rPr>
          <w:rFonts w:ascii="Gadugi" w:hAnsi="Gadugi" w:cs="Arial"/>
          <w:b/>
          <w:color w:val="06486F"/>
          <w:sz w:val="32"/>
          <w:szCs w:val="32"/>
        </w:rPr>
        <w:t>2026-27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63"/>
        <w:gridCol w:w="4603"/>
        <w:gridCol w:w="3286"/>
        <w:gridCol w:w="3596"/>
        <w:gridCol w:w="3058"/>
      </w:tblGrid>
      <w:tr w:rsidR="00344FC8" w:rsidRPr="00344FC8" w14:paraId="3FBD6533" w14:textId="7D22EC26" w:rsidTr="00521AE3">
        <w:trPr>
          <w:trHeight w:val="744"/>
        </w:trPr>
        <w:tc>
          <w:tcPr>
            <w:tcW w:w="1263"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4603"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286"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596"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D21B33">
              <w:rPr>
                <w:rFonts w:ascii="Gadugi" w:hAnsi="Gadugi" w:cs="Arial"/>
                <w:i/>
                <w:color w:val="FFFFFF" w:themeColor="background1"/>
                <w:sz w:val="18"/>
                <w:szCs w:val="18"/>
              </w:rPr>
              <w:t xml:space="preserve">concepts - </w:t>
            </w:r>
            <w:r w:rsidR="00FE39B0" w:rsidRPr="00D21B33">
              <w:rPr>
                <w:rFonts w:ascii="Gadugi" w:hAnsi="Gadugi" w:cs="Arial"/>
                <w:i/>
                <w:color w:val="FFFFFF" w:themeColor="background1"/>
                <w:sz w:val="18"/>
                <w:szCs w:val="18"/>
              </w:rPr>
              <w:t>themes - skills</w:t>
            </w:r>
          </w:p>
        </w:tc>
        <w:tc>
          <w:tcPr>
            <w:tcW w:w="3058"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521AE3">
              <w:rPr>
                <w:rFonts w:ascii="Gadugi" w:hAnsi="Gadugi" w:cs="Arial"/>
                <w:i/>
                <w:color w:val="FFFFFF" w:themeColor="background1"/>
                <w:sz w:val="16"/>
                <w:szCs w:val="16"/>
              </w:rPr>
              <w:t>r</w:t>
            </w:r>
            <w:r w:rsidR="00FE39B0" w:rsidRPr="00521AE3">
              <w:rPr>
                <w:rFonts w:ascii="Gadugi" w:hAnsi="Gadugi" w:cs="Arial"/>
                <w:i/>
                <w:color w:val="FFFFFF" w:themeColor="background1"/>
                <w:sz w:val="16"/>
                <w:szCs w:val="16"/>
              </w:rPr>
              <w:t xml:space="preserve">eading </w:t>
            </w:r>
            <w:r w:rsidR="00344FC8" w:rsidRPr="00521AE3">
              <w:rPr>
                <w:rFonts w:ascii="Gadugi" w:hAnsi="Gadugi" w:cs="Arial"/>
                <w:i/>
                <w:color w:val="FFFFFF" w:themeColor="background1"/>
                <w:sz w:val="16"/>
                <w:szCs w:val="16"/>
              </w:rPr>
              <w:t>-</w:t>
            </w:r>
            <w:r w:rsidR="00FE39B0" w:rsidRPr="00521AE3">
              <w:rPr>
                <w:rFonts w:ascii="Gadugi" w:hAnsi="Gadugi" w:cs="Arial"/>
                <w:i/>
                <w:color w:val="FFFFFF" w:themeColor="background1"/>
                <w:sz w:val="16"/>
                <w:szCs w:val="16"/>
              </w:rPr>
              <w:t xml:space="preserve"> vocabulary </w:t>
            </w:r>
            <w:r w:rsidR="00344FC8" w:rsidRPr="00521AE3">
              <w:rPr>
                <w:rFonts w:ascii="Gadugi" w:hAnsi="Gadugi" w:cs="Arial"/>
                <w:i/>
                <w:color w:val="FFFFFF" w:themeColor="background1"/>
                <w:sz w:val="16"/>
                <w:szCs w:val="16"/>
              </w:rPr>
              <w:t>-</w:t>
            </w:r>
            <w:r w:rsidR="00FE39B0" w:rsidRPr="00521AE3">
              <w:rPr>
                <w:rFonts w:ascii="Gadugi" w:hAnsi="Gadugi" w:cs="Arial"/>
                <w:i/>
                <w:color w:val="FFFFFF" w:themeColor="background1"/>
                <w:sz w:val="16"/>
                <w:szCs w:val="16"/>
              </w:rPr>
              <w:t xml:space="preserve"> oracy - writing</w:t>
            </w:r>
          </w:p>
        </w:tc>
      </w:tr>
      <w:tr w:rsidR="00243F91" w:rsidRPr="00344FC8" w14:paraId="7CF409DD" w14:textId="52306864" w:rsidTr="00521AE3">
        <w:trPr>
          <w:trHeight w:val="1398"/>
        </w:trPr>
        <w:tc>
          <w:tcPr>
            <w:tcW w:w="1263" w:type="dxa"/>
            <w:vAlign w:val="center"/>
          </w:tcPr>
          <w:p w14:paraId="4DF32F9A" w14:textId="1532AAF1" w:rsidR="00243F91" w:rsidRPr="00521AE3" w:rsidRDefault="00243F91" w:rsidP="00243F91">
            <w:pPr>
              <w:jc w:val="center"/>
              <w:rPr>
                <w:rFonts w:ascii="Gadugi" w:hAnsi="Gadugi" w:cs="Arial"/>
                <w:b/>
                <w:bCs/>
                <w:color w:val="06486F"/>
              </w:rPr>
            </w:pPr>
          </w:p>
          <w:p w14:paraId="19D83E67" w14:textId="77777777" w:rsidR="00243F91" w:rsidRPr="00521AE3" w:rsidRDefault="00243F91" w:rsidP="00243F91">
            <w:pPr>
              <w:jc w:val="center"/>
              <w:rPr>
                <w:rFonts w:ascii="Gadugi" w:hAnsi="Gadugi" w:cs="Arial"/>
                <w:b/>
                <w:bCs/>
                <w:color w:val="06486F"/>
              </w:rPr>
            </w:pPr>
          </w:p>
          <w:p w14:paraId="5FE03030" w14:textId="34786190" w:rsidR="00243F91" w:rsidRPr="00521AE3" w:rsidRDefault="00243F91" w:rsidP="00243F91">
            <w:pPr>
              <w:jc w:val="center"/>
              <w:rPr>
                <w:rFonts w:ascii="Gadugi" w:hAnsi="Gadugi" w:cs="Arial"/>
                <w:b/>
                <w:bCs/>
                <w:color w:val="06486F"/>
              </w:rPr>
            </w:pPr>
            <w:r w:rsidRPr="00521AE3">
              <w:rPr>
                <w:rFonts w:ascii="Gadugi" w:hAnsi="Gadugi" w:cs="Arial"/>
                <w:b/>
                <w:bCs/>
                <w:color w:val="06486F"/>
              </w:rPr>
              <w:t xml:space="preserve">Half Term </w:t>
            </w:r>
            <w:r w:rsidRPr="00521AE3">
              <w:rPr>
                <w:rFonts w:ascii="Gadugi" w:hAnsi="Gadugi" w:cs="Arial"/>
                <w:b/>
                <w:bCs/>
                <w:color w:val="06486F"/>
              </w:rPr>
              <w:br/>
              <w:t>1</w:t>
            </w:r>
            <w:r w:rsidR="00CD536A" w:rsidRPr="00521AE3">
              <w:rPr>
                <w:rFonts w:ascii="Gadugi" w:hAnsi="Gadugi" w:cs="Arial"/>
                <w:b/>
                <w:bCs/>
                <w:color w:val="06486F"/>
              </w:rPr>
              <w:t xml:space="preserve">, </w:t>
            </w:r>
            <w:r w:rsidRPr="00521AE3">
              <w:rPr>
                <w:rFonts w:ascii="Gadugi" w:hAnsi="Gadugi" w:cs="Arial"/>
                <w:b/>
                <w:bCs/>
                <w:color w:val="06486F"/>
              </w:rPr>
              <w:t>2</w:t>
            </w:r>
            <w:r w:rsidR="00CD536A" w:rsidRPr="00521AE3">
              <w:rPr>
                <w:rFonts w:ascii="Gadugi" w:hAnsi="Gadugi" w:cs="Arial"/>
                <w:b/>
                <w:bCs/>
                <w:color w:val="06486F"/>
              </w:rPr>
              <w:t xml:space="preserve"> &amp; 3</w:t>
            </w:r>
          </w:p>
        </w:tc>
        <w:tc>
          <w:tcPr>
            <w:tcW w:w="4603" w:type="dxa"/>
            <w:tcBorders>
              <w:top w:val="single" w:sz="4" w:space="0" w:color="auto"/>
              <w:left w:val="single" w:sz="4" w:space="0" w:color="auto"/>
              <w:bottom w:val="single" w:sz="4" w:space="0" w:color="auto"/>
              <w:right w:val="single" w:sz="4" w:space="0" w:color="auto"/>
            </w:tcBorders>
          </w:tcPr>
          <w:p w14:paraId="2A162181" w14:textId="66CC1538" w:rsidR="00243F91" w:rsidRPr="00521AE3" w:rsidRDefault="00CD536A" w:rsidP="00243F91">
            <w:pPr>
              <w:rPr>
                <w:rFonts w:ascii="Gadugi" w:hAnsi="Gadugi" w:cs="Arial"/>
                <w:b/>
                <w:color w:val="06486F"/>
              </w:rPr>
            </w:pPr>
            <w:r w:rsidRPr="00521AE3">
              <w:rPr>
                <w:rFonts w:ascii="Gadugi" w:hAnsi="Gadugi" w:cs="Arial"/>
                <w:b/>
                <w:color w:val="06486F"/>
              </w:rPr>
              <w:t>RSE</w:t>
            </w:r>
          </w:p>
          <w:p w14:paraId="3E56FCB4" w14:textId="2A296CCB" w:rsidR="00CD536A" w:rsidRPr="00521AE3" w:rsidRDefault="00CD536A" w:rsidP="00243F91">
            <w:pPr>
              <w:rPr>
                <w:rFonts w:ascii="Gadugi" w:hAnsi="Gadugi" w:cs="Arial"/>
                <w:b/>
                <w:color w:val="06486F"/>
              </w:rPr>
            </w:pPr>
          </w:p>
          <w:p w14:paraId="7AD5B9A1" w14:textId="7184F02B" w:rsidR="00CD536A" w:rsidRPr="00521AE3" w:rsidRDefault="00CD536A" w:rsidP="00CD536A">
            <w:pPr>
              <w:rPr>
                <w:rFonts w:ascii="Gadugi" w:hAnsi="Gadugi" w:cs="Arial"/>
                <w:color w:val="06486F"/>
              </w:rPr>
            </w:pPr>
            <w:r w:rsidRPr="00521AE3">
              <w:rPr>
                <w:rFonts w:ascii="Gadugi" w:hAnsi="Gadugi" w:cs="Arial"/>
                <w:color w:val="06486F"/>
              </w:rPr>
              <w:t xml:space="preserve">1. Contraception inc. Religious Attitudes </w:t>
            </w:r>
          </w:p>
          <w:p w14:paraId="743F4B0C" w14:textId="77777777" w:rsidR="00CD536A" w:rsidRPr="00521AE3" w:rsidRDefault="00CD536A" w:rsidP="00CD536A">
            <w:pPr>
              <w:rPr>
                <w:rFonts w:ascii="Gadugi" w:hAnsi="Gadugi" w:cs="Arial"/>
                <w:color w:val="06486F"/>
              </w:rPr>
            </w:pPr>
          </w:p>
          <w:p w14:paraId="3B2F0B6A" w14:textId="77777777" w:rsidR="00CD536A" w:rsidRPr="00521AE3" w:rsidRDefault="00CD536A" w:rsidP="00CD536A">
            <w:pPr>
              <w:rPr>
                <w:rFonts w:ascii="Gadugi" w:hAnsi="Gadugi" w:cs="Arial"/>
                <w:color w:val="06486F"/>
              </w:rPr>
            </w:pPr>
            <w:r w:rsidRPr="00521AE3">
              <w:rPr>
                <w:rFonts w:ascii="Gadugi" w:hAnsi="Gadugi" w:cs="Arial"/>
                <w:color w:val="06486F"/>
              </w:rPr>
              <w:t xml:space="preserve">2. Fertility - inc. miscarriages &amp; fertility rates </w:t>
            </w:r>
          </w:p>
          <w:p w14:paraId="16D5A552" w14:textId="77777777" w:rsidR="00CD536A" w:rsidRPr="00521AE3" w:rsidRDefault="00CD536A" w:rsidP="00CD536A">
            <w:pPr>
              <w:rPr>
                <w:rFonts w:ascii="Gadugi" w:hAnsi="Gadugi" w:cs="Arial"/>
                <w:color w:val="06486F"/>
              </w:rPr>
            </w:pPr>
          </w:p>
          <w:p w14:paraId="1D33FD07" w14:textId="77777777" w:rsidR="00CD536A" w:rsidRPr="00521AE3" w:rsidRDefault="00CD536A" w:rsidP="00CD536A">
            <w:pPr>
              <w:rPr>
                <w:rFonts w:ascii="Gadugi" w:hAnsi="Gadugi" w:cs="Arial"/>
                <w:color w:val="06486F"/>
              </w:rPr>
            </w:pPr>
            <w:r w:rsidRPr="00521AE3">
              <w:rPr>
                <w:rFonts w:ascii="Gadugi" w:hAnsi="Gadugi" w:cs="Arial"/>
                <w:color w:val="06486F"/>
              </w:rPr>
              <w:t>3. Planned/Unplanned Pregnancy - abortions</w:t>
            </w:r>
          </w:p>
          <w:p w14:paraId="6E7EBEE5" w14:textId="77777777" w:rsidR="00CD536A" w:rsidRPr="00521AE3" w:rsidRDefault="00CD536A" w:rsidP="00CD536A">
            <w:pPr>
              <w:rPr>
                <w:rFonts w:ascii="Gadugi" w:hAnsi="Gadugi" w:cs="Arial"/>
                <w:color w:val="06486F"/>
              </w:rPr>
            </w:pPr>
          </w:p>
          <w:p w14:paraId="0F6E50BA" w14:textId="77777777" w:rsidR="00CD536A" w:rsidRPr="00521AE3" w:rsidRDefault="00CD536A" w:rsidP="00CD536A">
            <w:pPr>
              <w:rPr>
                <w:rFonts w:ascii="Gadugi" w:hAnsi="Gadugi" w:cs="Arial"/>
                <w:color w:val="06486F"/>
              </w:rPr>
            </w:pPr>
            <w:r w:rsidRPr="00521AE3">
              <w:rPr>
                <w:rFonts w:ascii="Gadugi" w:hAnsi="Gadugi" w:cs="Arial"/>
                <w:color w:val="06486F"/>
              </w:rPr>
              <w:t xml:space="preserve">4. Parenting - fostering &amp; adoption &amp; family types; divorce </w:t>
            </w:r>
          </w:p>
          <w:p w14:paraId="40E2ABA6" w14:textId="77777777" w:rsidR="00CD536A" w:rsidRPr="00521AE3" w:rsidRDefault="00CD536A" w:rsidP="00CD536A">
            <w:pPr>
              <w:rPr>
                <w:rFonts w:ascii="Gadugi" w:hAnsi="Gadugi" w:cs="Arial"/>
                <w:color w:val="06486F"/>
              </w:rPr>
            </w:pPr>
          </w:p>
          <w:p w14:paraId="52DFCA4F" w14:textId="69B088AE" w:rsidR="00CD536A" w:rsidRPr="00521AE3" w:rsidRDefault="00CD536A" w:rsidP="00CD536A">
            <w:pPr>
              <w:rPr>
                <w:rFonts w:ascii="Gadugi" w:hAnsi="Gadugi" w:cs="Arial"/>
                <w:color w:val="06486F"/>
              </w:rPr>
            </w:pPr>
            <w:r w:rsidRPr="00521AE3">
              <w:rPr>
                <w:rFonts w:ascii="Gadugi" w:hAnsi="Gadugi" w:cs="Arial"/>
                <w:color w:val="06486F"/>
              </w:rPr>
              <w:t xml:space="preserve">5. Healthy Relationships - Positivise &amp; Negatives -misogyny &amp; ‘incel’ </w:t>
            </w:r>
          </w:p>
          <w:p w14:paraId="6E610BB8" w14:textId="77777777" w:rsidR="00CD536A" w:rsidRPr="00521AE3" w:rsidRDefault="00CD536A" w:rsidP="00CD536A">
            <w:pPr>
              <w:rPr>
                <w:rFonts w:ascii="Gadugi" w:hAnsi="Gadugi" w:cs="Arial"/>
                <w:color w:val="06486F"/>
              </w:rPr>
            </w:pPr>
          </w:p>
          <w:p w14:paraId="1C0B7593" w14:textId="726642F8" w:rsidR="00CD536A" w:rsidRPr="00521AE3" w:rsidRDefault="00CD536A" w:rsidP="00CD536A">
            <w:pPr>
              <w:rPr>
                <w:rFonts w:ascii="Gadugi" w:hAnsi="Gadugi" w:cs="Arial"/>
                <w:color w:val="06486F"/>
              </w:rPr>
            </w:pPr>
            <w:r w:rsidRPr="00521AE3">
              <w:rPr>
                <w:rFonts w:ascii="Gadugi" w:hAnsi="Gadugi" w:cs="Arial"/>
                <w:color w:val="06486F"/>
              </w:rPr>
              <w:t xml:space="preserve">6. Sexual Harassment - Revenge Porn &amp; Law </w:t>
            </w:r>
            <w:r w:rsidR="007713D6" w:rsidRPr="00521AE3">
              <w:rPr>
                <w:rFonts w:ascii="Gadugi" w:hAnsi="Gadugi" w:cs="Arial"/>
                <w:color w:val="06486F"/>
              </w:rPr>
              <w:t>– spotting deep fakes</w:t>
            </w:r>
          </w:p>
          <w:p w14:paraId="7EAA593F" w14:textId="77777777" w:rsidR="00CD536A" w:rsidRPr="00521AE3" w:rsidRDefault="00CD536A" w:rsidP="00CD536A">
            <w:pPr>
              <w:rPr>
                <w:rFonts w:ascii="Gadugi" w:hAnsi="Gadugi" w:cs="Arial"/>
                <w:color w:val="06486F"/>
              </w:rPr>
            </w:pPr>
          </w:p>
          <w:p w14:paraId="682EC5B6" w14:textId="77777777" w:rsidR="00CD536A" w:rsidRPr="00521AE3" w:rsidRDefault="00CD536A" w:rsidP="00CD536A">
            <w:pPr>
              <w:rPr>
                <w:rFonts w:ascii="Gadugi" w:hAnsi="Gadugi" w:cs="Arial"/>
                <w:color w:val="06486F"/>
              </w:rPr>
            </w:pPr>
            <w:r w:rsidRPr="00521AE3">
              <w:rPr>
                <w:rFonts w:ascii="Gadugi" w:hAnsi="Gadugi" w:cs="Arial"/>
                <w:color w:val="06486F"/>
              </w:rPr>
              <w:t xml:space="preserve">7. Sexting &amp; Exploitation - Law, Consequences &amp; Help </w:t>
            </w:r>
          </w:p>
          <w:p w14:paraId="6563D2D2" w14:textId="77777777" w:rsidR="00CD536A" w:rsidRPr="00521AE3" w:rsidRDefault="00CD536A" w:rsidP="00CD536A">
            <w:pPr>
              <w:rPr>
                <w:rFonts w:ascii="Gadugi" w:hAnsi="Gadugi" w:cs="Arial"/>
                <w:color w:val="06486F"/>
              </w:rPr>
            </w:pPr>
          </w:p>
          <w:p w14:paraId="5C0BB409" w14:textId="77777777" w:rsidR="00CD536A" w:rsidRPr="00521AE3" w:rsidRDefault="00CD536A" w:rsidP="00CD536A">
            <w:pPr>
              <w:rPr>
                <w:rFonts w:ascii="Gadugi" w:hAnsi="Gadugi" w:cs="Arial"/>
                <w:color w:val="06486F"/>
              </w:rPr>
            </w:pPr>
            <w:r w:rsidRPr="00521AE3">
              <w:rPr>
                <w:rFonts w:ascii="Gadugi" w:hAnsi="Gadugi" w:cs="Arial"/>
                <w:color w:val="06486F"/>
              </w:rPr>
              <w:t>8. Marriage &amp; Divorce - common-law marriage &amp; cohabitation rights</w:t>
            </w:r>
          </w:p>
          <w:p w14:paraId="48069C81" w14:textId="77777777" w:rsidR="00CD536A" w:rsidRPr="00521AE3" w:rsidRDefault="00CD536A" w:rsidP="00CD536A">
            <w:pPr>
              <w:rPr>
                <w:rFonts w:ascii="Gadugi" w:hAnsi="Gadugi" w:cs="Arial"/>
                <w:color w:val="06486F"/>
              </w:rPr>
            </w:pPr>
          </w:p>
          <w:p w14:paraId="40AED588" w14:textId="77777777" w:rsidR="00CD536A" w:rsidRPr="00521AE3" w:rsidRDefault="00CD536A" w:rsidP="00CD536A">
            <w:pPr>
              <w:rPr>
                <w:rFonts w:ascii="Gadugi" w:hAnsi="Gadugi" w:cs="Arial"/>
                <w:color w:val="06486F"/>
              </w:rPr>
            </w:pPr>
            <w:r w:rsidRPr="00521AE3">
              <w:rPr>
                <w:rFonts w:ascii="Gadugi" w:hAnsi="Gadugi" w:cs="Arial"/>
                <w:color w:val="06486F"/>
              </w:rPr>
              <w:t xml:space="preserve">9. Forced &amp; Arranged Marriages </w:t>
            </w:r>
          </w:p>
          <w:p w14:paraId="0E42A5FD" w14:textId="77777777" w:rsidR="00CD536A" w:rsidRPr="00521AE3" w:rsidRDefault="00CD536A" w:rsidP="00CD536A">
            <w:pPr>
              <w:rPr>
                <w:rFonts w:ascii="Gadugi" w:hAnsi="Gadugi" w:cs="Arial"/>
                <w:color w:val="06486F"/>
              </w:rPr>
            </w:pPr>
          </w:p>
          <w:p w14:paraId="2DE69DBF" w14:textId="388DEE08" w:rsidR="00CD536A" w:rsidRPr="00521AE3" w:rsidRDefault="00CD536A" w:rsidP="00CD536A">
            <w:pPr>
              <w:rPr>
                <w:rFonts w:ascii="Gadugi" w:hAnsi="Gadugi" w:cs="Arial"/>
                <w:color w:val="06486F"/>
              </w:rPr>
            </w:pPr>
            <w:r w:rsidRPr="00521AE3">
              <w:rPr>
                <w:rFonts w:ascii="Gadugi" w:hAnsi="Gadugi" w:cs="Arial"/>
                <w:color w:val="06486F"/>
              </w:rPr>
              <w:t xml:space="preserve">10. Honour Based Violence </w:t>
            </w:r>
            <w:r w:rsidR="007713D6" w:rsidRPr="00521AE3">
              <w:rPr>
                <w:rFonts w:ascii="Gadugi" w:hAnsi="Gadugi" w:cs="Arial"/>
                <w:color w:val="06486F"/>
              </w:rPr>
              <w:t xml:space="preserve">– FGM, Virginity Testing &amp; Hymenoplasty </w:t>
            </w:r>
          </w:p>
          <w:p w14:paraId="36A59966" w14:textId="153A769D" w:rsidR="00243F91" w:rsidRPr="00521AE3" w:rsidRDefault="00243F91" w:rsidP="00243F91">
            <w:pPr>
              <w:rPr>
                <w:rFonts w:ascii="Gadugi" w:hAnsi="Gadugi" w:cs="Arial"/>
                <w:color w:val="06486F"/>
              </w:rPr>
            </w:pPr>
          </w:p>
        </w:tc>
        <w:tc>
          <w:tcPr>
            <w:tcW w:w="3286" w:type="dxa"/>
            <w:tcBorders>
              <w:top w:val="single" w:sz="4" w:space="0" w:color="auto"/>
              <w:left w:val="single" w:sz="4" w:space="0" w:color="auto"/>
              <w:bottom w:val="single" w:sz="4" w:space="0" w:color="auto"/>
              <w:right w:val="single" w:sz="4" w:space="0" w:color="auto"/>
            </w:tcBorders>
          </w:tcPr>
          <w:p w14:paraId="244126C9" w14:textId="77777777" w:rsidR="00243F91" w:rsidRPr="00521AE3" w:rsidRDefault="00243F91" w:rsidP="00243F91">
            <w:pPr>
              <w:rPr>
                <w:rFonts w:ascii="Gadugi" w:hAnsi="Gadugi" w:cs="Arial"/>
                <w:color w:val="06486F"/>
              </w:rPr>
            </w:pPr>
            <w:r w:rsidRPr="00521AE3">
              <w:rPr>
                <w:rFonts w:ascii="Gadugi" w:hAnsi="Gadugi" w:cs="Arial"/>
                <w:color w:val="06486F"/>
              </w:rPr>
              <w:t xml:space="preserve">Retrieval at the beginning of every lesson </w:t>
            </w:r>
          </w:p>
          <w:p w14:paraId="7279C369" w14:textId="77777777" w:rsidR="00243F91" w:rsidRPr="00521AE3" w:rsidRDefault="00243F91" w:rsidP="00243F91">
            <w:pPr>
              <w:rPr>
                <w:rFonts w:ascii="Gadugi" w:hAnsi="Gadugi" w:cs="Arial"/>
                <w:color w:val="06486F"/>
              </w:rPr>
            </w:pPr>
          </w:p>
          <w:p w14:paraId="444A7D8B" w14:textId="46152994" w:rsidR="00243F91" w:rsidRPr="00521AE3" w:rsidRDefault="00243F91" w:rsidP="00243F91">
            <w:pPr>
              <w:rPr>
                <w:rFonts w:ascii="Gadugi" w:hAnsi="Gadugi" w:cs="Arial"/>
                <w:color w:val="06486F"/>
              </w:rPr>
            </w:pPr>
            <w:r w:rsidRPr="00521AE3">
              <w:rPr>
                <w:rFonts w:ascii="Gadugi" w:hAnsi="Gadugi" w:cs="Arial"/>
                <w:color w:val="06486F"/>
              </w:rPr>
              <w:t xml:space="preserve">Pupils to complete Knowledge </w:t>
            </w:r>
            <w:r w:rsidR="00D7138F" w:rsidRPr="00521AE3">
              <w:rPr>
                <w:rFonts w:ascii="Gadugi" w:hAnsi="Gadugi" w:cs="Arial"/>
                <w:color w:val="06486F"/>
              </w:rPr>
              <w:t>Checks</w:t>
            </w:r>
            <w:r w:rsidRPr="00521AE3">
              <w:rPr>
                <w:rFonts w:ascii="Gadugi" w:hAnsi="Gadugi" w:cs="Arial"/>
                <w:color w:val="06486F"/>
              </w:rPr>
              <w:t xml:space="preserve"> to test and measure knowledge and understanding throughout this topic </w:t>
            </w:r>
          </w:p>
          <w:p w14:paraId="78BF14A2" w14:textId="77777777" w:rsidR="00243F91" w:rsidRPr="00521AE3" w:rsidRDefault="00243F91" w:rsidP="00243F91">
            <w:pPr>
              <w:rPr>
                <w:rFonts w:ascii="Gadugi" w:hAnsi="Gadugi" w:cs="Arial"/>
                <w:color w:val="06486F"/>
              </w:rPr>
            </w:pPr>
          </w:p>
          <w:p w14:paraId="4D5B797C" w14:textId="77777777" w:rsidR="00243F91" w:rsidRPr="00521AE3" w:rsidRDefault="00243F91" w:rsidP="00243F91">
            <w:pPr>
              <w:rPr>
                <w:rFonts w:ascii="Gadugi" w:hAnsi="Gadugi" w:cs="Arial"/>
                <w:color w:val="06486F"/>
              </w:rPr>
            </w:pPr>
          </w:p>
          <w:p w14:paraId="495058B9" w14:textId="77777777" w:rsidR="00243F91" w:rsidRPr="00521AE3" w:rsidRDefault="00243F91" w:rsidP="00243F91">
            <w:pPr>
              <w:rPr>
                <w:rFonts w:ascii="Gadugi" w:hAnsi="Gadugi" w:cs="Arial"/>
                <w:color w:val="06486F"/>
              </w:rPr>
            </w:pPr>
          </w:p>
          <w:p w14:paraId="2A688068" w14:textId="77777777" w:rsidR="00243F91" w:rsidRPr="00521AE3" w:rsidRDefault="00243F91" w:rsidP="00243F91">
            <w:pPr>
              <w:rPr>
                <w:rFonts w:ascii="Gadugi" w:hAnsi="Gadugi" w:cs="Arial"/>
                <w:color w:val="06486F"/>
              </w:rPr>
            </w:pPr>
          </w:p>
          <w:p w14:paraId="0612EF66" w14:textId="77777777" w:rsidR="00243F91" w:rsidRPr="00521AE3" w:rsidRDefault="00243F91" w:rsidP="00243F91">
            <w:pPr>
              <w:rPr>
                <w:rFonts w:ascii="Gadugi" w:hAnsi="Gadugi" w:cs="Arial"/>
                <w:color w:val="06486F"/>
              </w:rPr>
            </w:pPr>
          </w:p>
          <w:p w14:paraId="1F76D8D3" w14:textId="77777777" w:rsidR="00243F91" w:rsidRPr="00521AE3" w:rsidRDefault="00243F91" w:rsidP="00243F91">
            <w:pPr>
              <w:rPr>
                <w:rFonts w:ascii="Gadugi" w:hAnsi="Gadugi" w:cs="Arial"/>
                <w:color w:val="06486F"/>
              </w:rPr>
            </w:pPr>
          </w:p>
          <w:p w14:paraId="2D68D60B" w14:textId="77777777" w:rsidR="00243F91" w:rsidRPr="00521AE3" w:rsidRDefault="00243F91" w:rsidP="00243F91">
            <w:pPr>
              <w:rPr>
                <w:rFonts w:ascii="Gadugi" w:hAnsi="Gadugi" w:cs="Arial"/>
                <w:color w:val="06486F"/>
              </w:rPr>
            </w:pPr>
          </w:p>
          <w:p w14:paraId="29E83119" w14:textId="77777777" w:rsidR="00243F91" w:rsidRPr="00521AE3" w:rsidRDefault="00243F91" w:rsidP="00243F91">
            <w:pPr>
              <w:rPr>
                <w:rFonts w:ascii="Gadugi" w:hAnsi="Gadugi" w:cs="Arial"/>
                <w:color w:val="06486F"/>
              </w:rPr>
            </w:pPr>
          </w:p>
          <w:p w14:paraId="4BB06266" w14:textId="77777777" w:rsidR="00243F91" w:rsidRPr="00521AE3" w:rsidRDefault="00243F91" w:rsidP="00243F91">
            <w:pPr>
              <w:rPr>
                <w:rFonts w:ascii="Gadugi" w:hAnsi="Gadugi" w:cs="Arial"/>
                <w:color w:val="06486F"/>
              </w:rPr>
            </w:pPr>
          </w:p>
          <w:p w14:paraId="48BBC67C" w14:textId="77777777" w:rsidR="00243F91" w:rsidRPr="00521AE3" w:rsidRDefault="00243F91" w:rsidP="00243F91">
            <w:pPr>
              <w:rPr>
                <w:rFonts w:ascii="Gadugi" w:hAnsi="Gadugi" w:cs="Arial"/>
                <w:color w:val="06486F"/>
              </w:rPr>
            </w:pPr>
          </w:p>
          <w:p w14:paraId="4D130D80" w14:textId="20130884" w:rsidR="00243F91" w:rsidRPr="00521AE3" w:rsidRDefault="00243F91" w:rsidP="00243F91">
            <w:pPr>
              <w:rPr>
                <w:rFonts w:ascii="Gadugi" w:hAnsi="Gadugi" w:cs="Arial"/>
                <w:color w:val="06486F"/>
              </w:rPr>
            </w:pPr>
          </w:p>
        </w:tc>
        <w:tc>
          <w:tcPr>
            <w:tcW w:w="3596" w:type="dxa"/>
            <w:tcBorders>
              <w:top w:val="single" w:sz="4" w:space="0" w:color="auto"/>
              <w:left w:val="single" w:sz="4" w:space="0" w:color="auto"/>
              <w:bottom w:val="single" w:sz="4" w:space="0" w:color="auto"/>
              <w:right w:val="single" w:sz="4" w:space="0" w:color="auto"/>
            </w:tcBorders>
          </w:tcPr>
          <w:p w14:paraId="1B0F1E7A" w14:textId="5C1091B4" w:rsidR="00F14D78" w:rsidRPr="00521AE3" w:rsidRDefault="00F14D78" w:rsidP="00243F91">
            <w:pPr>
              <w:rPr>
                <w:rFonts w:ascii="Gadugi" w:hAnsi="Gadugi" w:cs="Arial"/>
                <w:color w:val="06486F"/>
              </w:rPr>
            </w:pPr>
            <w:r w:rsidRPr="00521AE3">
              <w:rPr>
                <w:rFonts w:ascii="Gadugi" w:hAnsi="Gadugi" w:cs="Arial"/>
                <w:color w:val="06486F"/>
              </w:rPr>
              <w:t xml:space="preserve">Pupils will not only revisit and deepen certain themes from RSE they covered in KS3 </w:t>
            </w:r>
            <w:r w:rsidR="00014E46" w:rsidRPr="00521AE3">
              <w:rPr>
                <w:rFonts w:ascii="Gadugi" w:hAnsi="Gadugi" w:cs="Arial"/>
                <w:color w:val="06486F"/>
              </w:rPr>
              <w:t>(contraception and sexual harassment)</w:t>
            </w:r>
            <w:r w:rsidRPr="00521AE3">
              <w:rPr>
                <w:rFonts w:ascii="Gadugi" w:hAnsi="Gadugi" w:cs="Arial"/>
                <w:color w:val="06486F"/>
              </w:rPr>
              <w:t xml:space="preserve">– but visit some more </w:t>
            </w:r>
            <w:proofErr w:type="gramStart"/>
            <w:r w:rsidRPr="00521AE3">
              <w:rPr>
                <w:rFonts w:ascii="Gadugi" w:hAnsi="Gadugi" w:cs="Arial"/>
                <w:color w:val="06486F"/>
              </w:rPr>
              <w:t>age appropriate</w:t>
            </w:r>
            <w:proofErr w:type="gramEnd"/>
            <w:r w:rsidRPr="00521AE3">
              <w:rPr>
                <w:rFonts w:ascii="Gadugi" w:hAnsi="Gadugi" w:cs="Arial"/>
                <w:color w:val="06486F"/>
              </w:rPr>
              <w:t xml:space="preserve"> topics in this unit; such as pornography, abortions and HBV. </w:t>
            </w:r>
          </w:p>
          <w:p w14:paraId="57E716E3" w14:textId="020F1376" w:rsidR="00F14D78" w:rsidRPr="00521AE3" w:rsidRDefault="00F14D78" w:rsidP="00243F91">
            <w:pPr>
              <w:rPr>
                <w:rFonts w:ascii="Gadugi" w:hAnsi="Gadugi" w:cs="Arial"/>
                <w:color w:val="06486F"/>
              </w:rPr>
            </w:pPr>
            <w:r w:rsidRPr="00521AE3">
              <w:rPr>
                <w:rFonts w:ascii="Gadugi" w:hAnsi="Gadugi" w:cs="Arial"/>
                <w:color w:val="06486F"/>
              </w:rPr>
              <w:t xml:space="preserve">Pupils will learn the statutory requirements within this unit and ensure that they are aware of who they can speak to if they were to have any worries or concerns. </w:t>
            </w:r>
          </w:p>
          <w:p w14:paraId="5999166F" w14:textId="77777777" w:rsidR="00F14D78" w:rsidRPr="00521AE3" w:rsidRDefault="00F14D78" w:rsidP="00243F91">
            <w:pPr>
              <w:rPr>
                <w:rFonts w:ascii="Gadugi" w:hAnsi="Gadugi" w:cs="Arial"/>
                <w:color w:val="06486F"/>
              </w:rPr>
            </w:pPr>
          </w:p>
          <w:p w14:paraId="1FE614CF" w14:textId="77777777" w:rsidR="00F14D78" w:rsidRPr="00521AE3" w:rsidRDefault="00F14D78" w:rsidP="00243F91">
            <w:pPr>
              <w:rPr>
                <w:rFonts w:ascii="Gadugi" w:hAnsi="Gadugi" w:cs="Arial"/>
                <w:color w:val="06486F"/>
              </w:rPr>
            </w:pPr>
          </w:p>
          <w:p w14:paraId="66BA5E4F" w14:textId="60FE894C" w:rsidR="00243F91" w:rsidRPr="00521AE3" w:rsidRDefault="00243F91" w:rsidP="00243F91">
            <w:pPr>
              <w:rPr>
                <w:rFonts w:ascii="Gadugi" w:hAnsi="Gadugi" w:cs="Arial"/>
                <w:color w:val="06486F"/>
              </w:rPr>
            </w:pPr>
            <w:r w:rsidRPr="00521AE3">
              <w:rPr>
                <w:rFonts w:ascii="Gadugi" w:hAnsi="Gadugi" w:cs="Arial"/>
                <w:color w:val="06486F"/>
              </w:rPr>
              <w:t>It also introduces opportunities for pupils to question and evaluate their own behaviour towards others, whether face to face or online and the understanding that their attitudes and actions have both positive and negative consequences which they are responsible for.</w:t>
            </w:r>
          </w:p>
          <w:p w14:paraId="16C0DFAF" w14:textId="77777777" w:rsidR="00243F91" w:rsidRPr="00521AE3" w:rsidRDefault="00243F91" w:rsidP="00243F91">
            <w:pPr>
              <w:rPr>
                <w:rFonts w:ascii="Gadugi" w:hAnsi="Gadugi" w:cs="Arial"/>
                <w:color w:val="06486F"/>
              </w:rPr>
            </w:pPr>
          </w:p>
          <w:p w14:paraId="6EF9B725" w14:textId="112DAB58" w:rsidR="00243F91" w:rsidRPr="00521AE3" w:rsidRDefault="00243F91" w:rsidP="00243F91">
            <w:pPr>
              <w:rPr>
                <w:rFonts w:ascii="Gadugi" w:hAnsi="Gadugi" w:cs="Arial"/>
                <w:color w:val="06486F"/>
              </w:rPr>
            </w:pPr>
          </w:p>
        </w:tc>
        <w:tc>
          <w:tcPr>
            <w:tcW w:w="3058" w:type="dxa"/>
            <w:tcBorders>
              <w:top w:val="single" w:sz="4" w:space="0" w:color="auto"/>
              <w:left w:val="single" w:sz="4" w:space="0" w:color="auto"/>
              <w:bottom w:val="single" w:sz="4" w:space="0" w:color="auto"/>
              <w:right w:val="single" w:sz="4" w:space="0" w:color="auto"/>
            </w:tcBorders>
          </w:tcPr>
          <w:p w14:paraId="0051EE08" w14:textId="77777777" w:rsidR="00243F91" w:rsidRPr="00521AE3" w:rsidRDefault="00243F91" w:rsidP="007975EF">
            <w:pPr>
              <w:pStyle w:val="ListParagraph"/>
              <w:numPr>
                <w:ilvl w:val="0"/>
                <w:numId w:val="9"/>
              </w:numPr>
              <w:ind w:left="405"/>
              <w:rPr>
                <w:rFonts w:ascii="Gadugi" w:hAnsi="Gadugi" w:cs="Arial"/>
                <w:color w:val="06486F"/>
                <w:sz w:val="22"/>
                <w:szCs w:val="22"/>
                <w:lang w:eastAsia="en-US"/>
              </w:rPr>
            </w:pPr>
            <w:r w:rsidRPr="00521AE3">
              <w:rPr>
                <w:rFonts w:ascii="Gadugi" w:hAnsi="Gadugi" w:cs="Arial"/>
                <w:color w:val="06486F"/>
                <w:sz w:val="22"/>
                <w:szCs w:val="22"/>
                <w:lang w:eastAsia="en-US"/>
              </w:rPr>
              <w:t>Key word glossary sheet</w:t>
            </w:r>
          </w:p>
          <w:p w14:paraId="622557E2" w14:textId="77777777" w:rsidR="00243F91" w:rsidRPr="00521AE3" w:rsidRDefault="00243F91" w:rsidP="007975EF">
            <w:pPr>
              <w:pStyle w:val="ListParagraph"/>
              <w:numPr>
                <w:ilvl w:val="0"/>
                <w:numId w:val="9"/>
              </w:numPr>
              <w:ind w:left="405"/>
              <w:rPr>
                <w:rFonts w:ascii="Gadugi" w:hAnsi="Gadugi" w:cs="Arial"/>
                <w:color w:val="06486F"/>
                <w:sz w:val="22"/>
                <w:szCs w:val="22"/>
                <w:lang w:eastAsia="en-US"/>
              </w:rPr>
            </w:pPr>
            <w:r w:rsidRPr="00521AE3">
              <w:rPr>
                <w:rFonts w:ascii="Gadugi" w:hAnsi="Gadugi" w:cs="Arial"/>
                <w:color w:val="06486F"/>
                <w:sz w:val="22"/>
                <w:szCs w:val="22"/>
                <w:lang w:eastAsia="en-US"/>
              </w:rPr>
              <w:t xml:space="preserve">Reading opportunities </w:t>
            </w:r>
          </w:p>
          <w:p w14:paraId="4DA97509" w14:textId="77777777" w:rsidR="00243F91" w:rsidRPr="00521AE3" w:rsidRDefault="00243F91" w:rsidP="007975EF">
            <w:pPr>
              <w:pStyle w:val="ListParagraph"/>
              <w:numPr>
                <w:ilvl w:val="0"/>
                <w:numId w:val="9"/>
              </w:numPr>
              <w:ind w:left="405"/>
              <w:rPr>
                <w:rFonts w:ascii="Gadugi" w:hAnsi="Gadugi" w:cs="Arial"/>
                <w:color w:val="06486F"/>
                <w:sz w:val="22"/>
                <w:szCs w:val="22"/>
                <w:lang w:eastAsia="en-US"/>
              </w:rPr>
            </w:pPr>
            <w:r w:rsidRPr="00521AE3">
              <w:rPr>
                <w:rFonts w:ascii="Gadugi" w:hAnsi="Gadugi" w:cs="Arial"/>
                <w:color w:val="06486F"/>
                <w:sz w:val="22"/>
                <w:szCs w:val="22"/>
                <w:lang w:eastAsia="en-US"/>
              </w:rPr>
              <w:t>Voice 21</w:t>
            </w:r>
          </w:p>
          <w:p w14:paraId="78FBACC3" w14:textId="77777777" w:rsidR="00243F91" w:rsidRPr="00521AE3" w:rsidRDefault="00243F91" w:rsidP="00243F91">
            <w:pPr>
              <w:rPr>
                <w:rFonts w:ascii="Gadugi" w:hAnsi="Gadugi" w:cs="Arial"/>
                <w:color w:val="06486F"/>
              </w:rPr>
            </w:pPr>
          </w:p>
          <w:p w14:paraId="6A1FB484" w14:textId="220D9DEE" w:rsidR="00F14D78" w:rsidRPr="00521AE3" w:rsidRDefault="00243F91" w:rsidP="00F14D78">
            <w:pPr>
              <w:rPr>
                <w:rFonts w:ascii="Gadugi" w:hAnsi="Gadugi" w:cs="Arial"/>
                <w:color w:val="06486F"/>
              </w:rPr>
            </w:pPr>
            <w:r w:rsidRPr="00521AE3">
              <w:rPr>
                <w:rFonts w:ascii="Gadugi" w:hAnsi="Gadugi" w:cs="Arial"/>
                <w:color w:val="06486F"/>
              </w:rPr>
              <w:t xml:space="preserve">Oracy – discussion built in </w:t>
            </w:r>
          </w:p>
          <w:p w14:paraId="26219328" w14:textId="46D69F1A" w:rsidR="00243F91" w:rsidRPr="00521AE3" w:rsidRDefault="00243F91" w:rsidP="00243F91">
            <w:pPr>
              <w:rPr>
                <w:rFonts w:ascii="Gadugi" w:hAnsi="Gadugi" w:cs="Arial"/>
                <w:color w:val="06486F"/>
              </w:rPr>
            </w:pPr>
          </w:p>
        </w:tc>
      </w:tr>
      <w:tr w:rsidR="00243F91" w:rsidRPr="00344FC8" w14:paraId="4668EEE3" w14:textId="77777777" w:rsidTr="00521AE3">
        <w:trPr>
          <w:trHeight w:val="5367"/>
        </w:trPr>
        <w:tc>
          <w:tcPr>
            <w:tcW w:w="1263" w:type="dxa"/>
            <w:vAlign w:val="center"/>
          </w:tcPr>
          <w:p w14:paraId="5E10E57F" w14:textId="77777777" w:rsidR="00243F91" w:rsidRPr="00521AE3" w:rsidRDefault="00243F91" w:rsidP="00243F91">
            <w:pPr>
              <w:jc w:val="center"/>
              <w:rPr>
                <w:rFonts w:ascii="Gadugi" w:hAnsi="Gadugi" w:cs="Arial"/>
                <w:b/>
                <w:bCs/>
                <w:color w:val="06486F"/>
              </w:rPr>
            </w:pPr>
          </w:p>
          <w:p w14:paraId="2EB695D5" w14:textId="5EAA6FA3" w:rsidR="00243F91" w:rsidRPr="00521AE3" w:rsidRDefault="00243F91" w:rsidP="00243F91">
            <w:pPr>
              <w:jc w:val="center"/>
              <w:rPr>
                <w:rFonts w:ascii="Gadugi" w:hAnsi="Gadugi" w:cs="Arial"/>
                <w:b/>
                <w:bCs/>
                <w:color w:val="06486F"/>
              </w:rPr>
            </w:pPr>
            <w:r w:rsidRPr="00521AE3">
              <w:rPr>
                <w:rFonts w:ascii="Gadugi" w:hAnsi="Gadugi" w:cs="Arial"/>
                <w:b/>
                <w:bCs/>
                <w:color w:val="06486F"/>
              </w:rPr>
              <w:t>Half Term</w:t>
            </w:r>
            <w:r w:rsidR="00924720" w:rsidRPr="00521AE3">
              <w:rPr>
                <w:rFonts w:ascii="Gadugi" w:hAnsi="Gadugi" w:cs="Arial"/>
                <w:b/>
                <w:bCs/>
                <w:color w:val="06486F"/>
              </w:rPr>
              <w:t xml:space="preserve"> 4 &amp; 5</w:t>
            </w:r>
          </w:p>
        </w:tc>
        <w:tc>
          <w:tcPr>
            <w:tcW w:w="4603" w:type="dxa"/>
            <w:tcBorders>
              <w:top w:val="single" w:sz="4" w:space="0" w:color="auto"/>
              <w:left w:val="single" w:sz="4" w:space="0" w:color="auto"/>
              <w:bottom w:val="single" w:sz="4" w:space="0" w:color="auto"/>
              <w:right w:val="single" w:sz="4" w:space="0" w:color="auto"/>
            </w:tcBorders>
          </w:tcPr>
          <w:p w14:paraId="5B4CEAB2" w14:textId="77777777" w:rsidR="00924720" w:rsidRPr="00521AE3" w:rsidRDefault="00924720" w:rsidP="00924720">
            <w:pPr>
              <w:rPr>
                <w:rFonts w:ascii="Gadugi" w:hAnsi="Gadugi" w:cs="Arial"/>
                <w:b/>
                <w:color w:val="06486F"/>
              </w:rPr>
            </w:pPr>
            <w:r w:rsidRPr="00521AE3">
              <w:rPr>
                <w:rFonts w:ascii="Gadugi" w:hAnsi="Gadugi" w:cs="Arial"/>
                <w:b/>
                <w:color w:val="06486F"/>
              </w:rPr>
              <w:t xml:space="preserve">Combatting Extremism &amp; Terrorism </w:t>
            </w:r>
          </w:p>
          <w:p w14:paraId="65EFBE3D" w14:textId="77777777" w:rsidR="00924720" w:rsidRPr="00521AE3" w:rsidRDefault="00924720" w:rsidP="00924720">
            <w:pPr>
              <w:rPr>
                <w:rFonts w:ascii="Gadugi" w:hAnsi="Gadugi" w:cs="Arial"/>
                <w:color w:val="06486F"/>
              </w:rPr>
            </w:pPr>
          </w:p>
          <w:p w14:paraId="3E8C39FE" w14:textId="77777777" w:rsidR="00924720" w:rsidRPr="00521AE3" w:rsidRDefault="00243F91" w:rsidP="00924720">
            <w:pPr>
              <w:rPr>
                <w:rFonts w:ascii="Gadugi" w:hAnsi="Gadugi" w:cs="Arial"/>
                <w:color w:val="06486F"/>
              </w:rPr>
            </w:pPr>
            <w:r w:rsidRPr="00521AE3">
              <w:rPr>
                <w:rFonts w:ascii="Gadugi" w:hAnsi="Gadugi" w:cs="Arial"/>
                <w:color w:val="06486F"/>
              </w:rPr>
              <w:t xml:space="preserve"> </w:t>
            </w:r>
            <w:r w:rsidR="00924720" w:rsidRPr="00521AE3">
              <w:rPr>
                <w:rFonts w:ascii="Gadugi" w:hAnsi="Gadugi" w:cs="Arial"/>
                <w:color w:val="06486F"/>
              </w:rPr>
              <w:t>1. Hate Crime in UK</w:t>
            </w:r>
          </w:p>
          <w:p w14:paraId="24998809" w14:textId="77777777" w:rsidR="00924720" w:rsidRPr="00521AE3" w:rsidRDefault="00924720" w:rsidP="00924720">
            <w:pPr>
              <w:rPr>
                <w:rFonts w:ascii="Gadugi" w:hAnsi="Gadugi" w:cs="Arial"/>
                <w:color w:val="06486F"/>
              </w:rPr>
            </w:pPr>
          </w:p>
          <w:p w14:paraId="3104950A" w14:textId="77777777" w:rsidR="00924720" w:rsidRPr="00521AE3" w:rsidRDefault="00924720" w:rsidP="00924720">
            <w:pPr>
              <w:rPr>
                <w:rFonts w:ascii="Gadugi" w:hAnsi="Gadugi" w:cs="Arial"/>
                <w:color w:val="06486F"/>
              </w:rPr>
            </w:pPr>
            <w:r w:rsidRPr="00521AE3">
              <w:rPr>
                <w:rFonts w:ascii="Gadugi" w:hAnsi="Gadugi" w:cs="Arial"/>
                <w:color w:val="06486F"/>
              </w:rPr>
              <w:t xml:space="preserve">2. What is Terrorism? </w:t>
            </w:r>
          </w:p>
          <w:p w14:paraId="17D67D52" w14:textId="77777777" w:rsidR="00924720" w:rsidRPr="00521AE3" w:rsidRDefault="00924720" w:rsidP="00924720">
            <w:pPr>
              <w:rPr>
                <w:rFonts w:ascii="Gadugi" w:hAnsi="Gadugi" w:cs="Arial"/>
                <w:color w:val="06486F"/>
              </w:rPr>
            </w:pPr>
          </w:p>
          <w:p w14:paraId="1A9280B8" w14:textId="77777777" w:rsidR="00924720" w:rsidRPr="00521AE3" w:rsidRDefault="00924720" w:rsidP="00924720">
            <w:pPr>
              <w:rPr>
                <w:rFonts w:ascii="Gadugi" w:hAnsi="Gadugi" w:cs="Arial"/>
                <w:color w:val="06486F"/>
              </w:rPr>
            </w:pPr>
            <w:r w:rsidRPr="00521AE3">
              <w:rPr>
                <w:rFonts w:ascii="Gadugi" w:hAnsi="Gadugi" w:cs="Arial"/>
                <w:color w:val="06486F"/>
              </w:rPr>
              <w:t xml:space="preserve">3. How does Counter Terrorism work? </w:t>
            </w:r>
          </w:p>
          <w:p w14:paraId="781B0FAA" w14:textId="77777777" w:rsidR="00924720" w:rsidRPr="00521AE3" w:rsidRDefault="00924720" w:rsidP="00924720">
            <w:pPr>
              <w:rPr>
                <w:rFonts w:ascii="Gadugi" w:hAnsi="Gadugi" w:cs="Arial"/>
                <w:color w:val="06486F"/>
              </w:rPr>
            </w:pPr>
          </w:p>
          <w:p w14:paraId="4134F282" w14:textId="77777777" w:rsidR="00924720" w:rsidRPr="00521AE3" w:rsidRDefault="00924720" w:rsidP="00924720">
            <w:pPr>
              <w:rPr>
                <w:rFonts w:ascii="Gadugi" w:hAnsi="Gadugi" w:cs="Arial"/>
                <w:color w:val="06486F"/>
              </w:rPr>
            </w:pPr>
            <w:r w:rsidRPr="00521AE3">
              <w:rPr>
                <w:rFonts w:ascii="Gadugi" w:hAnsi="Gadugi" w:cs="Arial"/>
                <w:color w:val="06486F"/>
              </w:rPr>
              <w:t xml:space="preserve">4. Mutual Respect &amp; Tolerance </w:t>
            </w:r>
          </w:p>
          <w:p w14:paraId="2D9EE2D9" w14:textId="30D491F2" w:rsidR="00243F91" w:rsidRPr="00521AE3" w:rsidRDefault="00243F91" w:rsidP="00924720">
            <w:pPr>
              <w:rPr>
                <w:rFonts w:ascii="Gadugi" w:hAnsi="Gadugi" w:cs="Arial"/>
                <w:color w:val="06486F"/>
              </w:rPr>
            </w:pPr>
          </w:p>
        </w:tc>
        <w:tc>
          <w:tcPr>
            <w:tcW w:w="3286" w:type="dxa"/>
            <w:tcBorders>
              <w:top w:val="single" w:sz="4" w:space="0" w:color="auto"/>
              <w:left w:val="single" w:sz="4" w:space="0" w:color="auto"/>
              <w:bottom w:val="single" w:sz="4" w:space="0" w:color="auto"/>
              <w:right w:val="single" w:sz="4" w:space="0" w:color="auto"/>
            </w:tcBorders>
          </w:tcPr>
          <w:p w14:paraId="4E2EDDD4" w14:textId="77777777" w:rsidR="00243F91" w:rsidRPr="00521AE3" w:rsidRDefault="00243F91" w:rsidP="00243F91">
            <w:pPr>
              <w:rPr>
                <w:rFonts w:ascii="Gadugi" w:hAnsi="Gadugi" w:cs="Arial"/>
                <w:color w:val="06486F"/>
              </w:rPr>
            </w:pPr>
            <w:r w:rsidRPr="00521AE3">
              <w:rPr>
                <w:rFonts w:ascii="Gadugi" w:hAnsi="Gadugi" w:cs="Arial"/>
                <w:color w:val="06486F"/>
              </w:rPr>
              <w:t xml:space="preserve">Retrieval at the beginning of every lesson </w:t>
            </w:r>
          </w:p>
          <w:p w14:paraId="7700EEBF" w14:textId="77777777" w:rsidR="00243F91" w:rsidRPr="00521AE3" w:rsidRDefault="00243F91" w:rsidP="00243F91">
            <w:pPr>
              <w:rPr>
                <w:rFonts w:ascii="Gadugi" w:hAnsi="Gadugi" w:cs="Arial"/>
                <w:color w:val="06486F"/>
              </w:rPr>
            </w:pPr>
          </w:p>
          <w:p w14:paraId="79D40254" w14:textId="5F4D8B72" w:rsidR="00243F91" w:rsidRPr="00521AE3" w:rsidRDefault="00243F91" w:rsidP="00243F91">
            <w:pPr>
              <w:rPr>
                <w:rFonts w:ascii="Gadugi" w:hAnsi="Gadugi" w:cs="Arial"/>
                <w:color w:val="06486F"/>
              </w:rPr>
            </w:pPr>
            <w:r w:rsidRPr="00521AE3">
              <w:rPr>
                <w:rFonts w:ascii="Gadugi" w:hAnsi="Gadugi" w:cs="Arial"/>
                <w:color w:val="06486F"/>
              </w:rPr>
              <w:t>Pupils to complete Knowledge</w:t>
            </w:r>
            <w:r w:rsidR="00CD1DA4" w:rsidRPr="00521AE3">
              <w:rPr>
                <w:rFonts w:ascii="Gadugi" w:hAnsi="Gadugi" w:cs="Arial"/>
                <w:color w:val="06486F"/>
              </w:rPr>
              <w:t xml:space="preserve"> Checks </w:t>
            </w:r>
            <w:r w:rsidRPr="00521AE3">
              <w:rPr>
                <w:rFonts w:ascii="Gadugi" w:hAnsi="Gadugi" w:cs="Arial"/>
                <w:color w:val="06486F"/>
              </w:rPr>
              <w:t xml:space="preserve">to test and measure knowledge and understanding throughout this topic </w:t>
            </w:r>
          </w:p>
          <w:p w14:paraId="556A54EA" w14:textId="77777777" w:rsidR="00243F91" w:rsidRPr="00521AE3" w:rsidRDefault="00243F91" w:rsidP="00243F91">
            <w:pPr>
              <w:rPr>
                <w:rFonts w:ascii="Gadugi" w:hAnsi="Gadugi" w:cs="Arial"/>
                <w:color w:val="06486F"/>
              </w:rPr>
            </w:pPr>
          </w:p>
          <w:p w14:paraId="62293F8E" w14:textId="77777777" w:rsidR="00243F91" w:rsidRPr="00521AE3" w:rsidRDefault="00243F91" w:rsidP="00243F91">
            <w:pPr>
              <w:rPr>
                <w:rFonts w:ascii="Gadugi" w:hAnsi="Gadugi" w:cs="Arial"/>
                <w:color w:val="06486F"/>
              </w:rPr>
            </w:pPr>
          </w:p>
          <w:p w14:paraId="437169D6" w14:textId="3B64B0B4" w:rsidR="00243F91" w:rsidRPr="00521AE3" w:rsidRDefault="00243F91" w:rsidP="00243F91">
            <w:pPr>
              <w:rPr>
                <w:rFonts w:ascii="Gadugi" w:hAnsi="Gadugi" w:cs="Arial"/>
                <w:color w:val="06486F"/>
              </w:rPr>
            </w:pPr>
          </w:p>
        </w:tc>
        <w:tc>
          <w:tcPr>
            <w:tcW w:w="3596" w:type="dxa"/>
            <w:tcBorders>
              <w:top w:val="single" w:sz="4" w:space="0" w:color="auto"/>
              <w:left w:val="single" w:sz="4" w:space="0" w:color="auto"/>
              <w:bottom w:val="single" w:sz="4" w:space="0" w:color="auto"/>
              <w:right w:val="single" w:sz="4" w:space="0" w:color="auto"/>
            </w:tcBorders>
          </w:tcPr>
          <w:p w14:paraId="63781F66" w14:textId="7994E279" w:rsidR="00243F91" w:rsidRPr="00521AE3" w:rsidRDefault="00243F91" w:rsidP="00243F91">
            <w:pPr>
              <w:rPr>
                <w:rFonts w:ascii="Gadugi" w:hAnsi="Gadugi" w:cs="Arial"/>
                <w:color w:val="06486F"/>
              </w:rPr>
            </w:pPr>
            <w:r w:rsidRPr="00521AE3">
              <w:rPr>
                <w:rFonts w:ascii="Gadugi" w:hAnsi="Gadugi" w:cs="Arial"/>
                <w:color w:val="06486F"/>
              </w:rPr>
              <w:t xml:space="preserve">This unit of work builds on attitudes and actions, looking at </w:t>
            </w:r>
            <w:r w:rsidR="00F8794A" w:rsidRPr="00521AE3">
              <w:rPr>
                <w:rFonts w:ascii="Gadugi" w:hAnsi="Gadugi" w:cs="Arial"/>
                <w:color w:val="06486F"/>
              </w:rPr>
              <w:t xml:space="preserve">what constitutes a hate crime, what terrorism is, ensuring any misconceptions can be addressed and corrected, as well as what counter terrorism work looks like in the UK. Pupils will also look at the British Values of Mutual Respect &amp; Tolerance. </w:t>
            </w:r>
          </w:p>
          <w:p w14:paraId="70F609C3" w14:textId="28AA1151" w:rsidR="00243F91" w:rsidRPr="00521AE3" w:rsidRDefault="00F8794A" w:rsidP="00243F91">
            <w:pPr>
              <w:rPr>
                <w:rFonts w:ascii="Gadugi" w:hAnsi="Gadugi" w:cs="Arial"/>
                <w:color w:val="06486F"/>
              </w:rPr>
            </w:pPr>
            <w:r w:rsidRPr="00521AE3">
              <w:rPr>
                <w:rFonts w:ascii="Gadugi" w:hAnsi="Gadugi" w:cs="Arial"/>
                <w:color w:val="06486F"/>
              </w:rPr>
              <w:t xml:space="preserve">This unit will allow pupils to reflect on things they might see, which can be extremist views online, and teach them where and how to report anything that is concerning or worrying/offensive online. </w:t>
            </w:r>
          </w:p>
        </w:tc>
        <w:tc>
          <w:tcPr>
            <w:tcW w:w="3058" w:type="dxa"/>
            <w:tcBorders>
              <w:top w:val="single" w:sz="4" w:space="0" w:color="auto"/>
              <w:left w:val="single" w:sz="4" w:space="0" w:color="auto"/>
              <w:bottom w:val="single" w:sz="4" w:space="0" w:color="auto"/>
              <w:right w:val="single" w:sz="4" w:space="0" w:color="auto"/>
            </w:tcBorders>
          </w:tcPr>
          <w:p w14:paraId="702242B9" w14:textId="77777777" w:rsidR="00243F91" w:rsidRPr="00521AE3" w:rsidRDefault="00243F91" w:rsidP="00243F91">
            <w:pPr>
              <w:pStyle w:val="ListParagraph"/>
              <w:numPr>
                <w:ilvl w:val="0"/>
                <w:numId w:val="9"/>
              </w:numPr>
              <w:rPr>
                <w:rFonts w:ascii="Gadugi" w:hAnsi="Gadugi" w:cs="Arial"/>
                <w:color w:val="06486F"/>
                <w:sz w:val="22"/>
                <w:szCs w:val="22"/>
                <w:lang w:eastAsia="en-US"/>
              </w:rPr>
            </w:pPr>
            <w:r w:rsidRPr="00521AE3">
              <w:rPr>
                <w:rFonts w:ascii="Gadugi" w:hAnsi="Gadugi" w:cs="Arial"/>
                <w:color w:val="06486F"/>
                <w:sz w:val="22"/>
                <w:szCs w:val="22"/>
                <w:lang w:eastAsia="en-US"/>
              </w:rPr>
              <w:t>Key word glossary sheet</w:t>
            </w:r>
          </w:p>
          <w:p w14:paraId="6D66A386" w14:textId="77777777" w:rsidR="00243F91" w:rsidRPr="00521AE3" w:rsidRDefault="00243F91" w:rsidP="00243F91">
            <w:pPr>
              <w:pStyle w:val="ListParagraph"/>
              <w:numPr>
                <w:ilvl w:val="0"/>
                <w:numId w:val="9"/>
              </w:numPr>
              <w:rPr>
                <w:rFonts w:ascii="Gadugi" w:hAnsi="Gadugi" w:cs="Arial"/>
                <w:color w:val="06486F"/>
                <w:sz w:val="22"/>
                <w:szCs w:val="22"/>
                <w:lang w:eastAsia="en-US"/>
              </w:rPr>
            </w:pPr>
            <w:r w:rsidRPr="00521AE3">
              <w:rPr>
                <w:rFonts w:ascii="Gadugi" w:hAnsi="Gadugi" w:cs="Arial"/>
                <w:color w:val="06486F"/>
                <w:sz w:val="22"/>
                <w:szCs w:val="22"/>
                <w:lang w:eastAsia="en-US"/>
              </w:rPr>
              <w:t xml:space="preserve">Reading opportunities </w:t>
            </w:r>
          </w:p>
          <w:p w14:paraId="159C3050" w14:textId="77777777" w:rsidR="00243F91" w:rsidRPr="00521AE3" w:rsidRDefault="00243F91" w:rsidP="00243F91">
            <w:pPr>
              <w:pStyle w:val="ListParagraph"/>
              <w:numPr>
                <w:ilvl w:val="0"/>
                <w:numId w:val="9"/>
              </w:numPr>
              <w:rPr>
                <w:rFonts w:ascii="Gadugi" w:hAnsi="Gadugi" w:cs="Arial"/>
                <w:color w:val="06486F"/>
                <w:sz w:val="22"/>
                <w:szCs w:val="22"/>
                <w:lang w:eastAsia="en-US"/>
              </w:rPr>
            </w:pPr>
            <w:r w:rsidRPr="00521AE3">
              <w:rPr>
                <w:rFonts w:ascii="Gadugi" w:hAnsi="Gadugi" w:cs="Arial"/>
                <w:color w:val="06486F"/>
                <w:sz w:val="22"/>
                <w:szCs w:val="22"/>
                <w:lang w:eastAsia="en-US"/>
              </w:rPr>
              <w:t>Voice 21</w:t>
            </w:r>
          </w:p>
          <w:p w14:paraId="23F61E71" w14:textId="77777777" w:rsidR="00243F91" w:rsidRPr="00521AE3" w:rsidRDefault="00243F91" w:rsidP="00243F91">
            <w:pPr>
              <w:rPr>
                <w:rFonts w:ascii="Gadugi" w:hAnsi="Gadugi" w:cs="Arial"/>
                <w:color w:val="06486F"/>
              </w:rPr>
            </w:pPr>
          </w:p>
          <w:p w14:paraId="29E16192" w14:textId="1AF4BA0C" w:rsidR="00243F91" w:rsidRPr="00521AE3" w:rsidRDefault="00243F91" w:rsidP="00243F91">
            <w:pPr>
              <w:rPr>
                <w:rFonts w:ascii="Gadugi" w:hAnsi="Gadugi" w:cs="Arial"/>
                <w:color w:val="06486F"/>
              </w:rPr>
            </w:pPr>
            <w:r w:rsidRPr="00521AE3">
              <w:rPr>
                <w:rFonts w:ascii="Gadugi" w:hAnsi="Gadugi" w:cs="Arial"/>
                <w:color w:val="06486F"/>
              </w:rPr>
              <w:t xml:space="preserve">Oracy - Pupils have opportunities within lessons to articulate their own views </w:t>
            </w:r>
          </w:p>
        </w:tc>
      </w:tr>
      <w:tr w:rsidR="00243F91" w:rsidRPr="00344FC8" w14:paraId="2049E885" w14:textId="77777777" w:rsidTr="00521AE3">
        <w:trPr>
          <w:trHeight w:val="3388"/>
        </w:trPr>
        <w:tc>
          <w:tcPr>
            <w:tcW w:w="1263" w:type="dxa"/>
            <w:vAlign w:val="center"/>
          </w:tcPr>
          <w:p w14:paraId="2CC3F11C" w14:textId="77777777" w:rsidR="00243F91" w:rsidRPr="00521AE3" w:rsidRDefault="00243F91" w:rsidP="00243F91">
            <w:pPr>
              <w:jc w:val="center"/>
              <w:rPr>
                <w:rFonts w:ascii="Gadugi" w:hAnsi="Gadugi" w:cs="Arial"/>
                <w:b/>
                <w:bCs/>
                <w:color w:val="06486F"/>
              </w:rPr>
            </w:pPr>
          </w:p>
          <w:p w14:paraId="6BD30FF1" w14:textId="77777777" w:rsidR="00243F91" w:rsidRPr="00521AE3" w:rsidRDefault="00243F91" w:rsidP="00243F91">
            <w:pPr>
              <w:jc w:val="center"/>
              <w:rPr>
                <w:rFonts w:ascii="Gadugi" w:hAnsi="Gadugi" w:cs="Arial"/>
                <w:b/>
                <w:bCs/>
                <w:color w:val="06486F"/>
              </w:rPr>
            </w:pPr>
            <w:r w:rsidRPr="00521AE3">
              <w:rPr>
                <w:rFonts w:ascii="Gadugi" w:hAnsi="Gadugi" w:cs="Arial"/>
                <w:b/>
                <w:bCs/>
                <w:color w:val="06486F"/>
              </w:rPr>
              <w:t xml:space="preserve">Half Term </w:t>
            </w:r>
          </w:p>
          <w:p w14:paraId="698BBA74" w14:textId="4B7167DC" w:rsidR="00243F91" w:rsidRPr="00521AE3" w:rsidRDefault="00243F91" w:rsidP="00243F91">
            <w:pPr>
              <w:jc w:val="center"/>
              <w:rPr>
                <w:rFonts w:ascii="Gadugi" w:hAnsi="Gadugi" w:cs="Arial"/>
                <w:b/>
                <w:bCs/>
                <w:color w:val="06486F"/>
              </w:rPr>
            </w:pPr>
            <w:r w:rsidRPr="00521AE3">
              <w:rPr>
                <w:rFonts w:ascii="Gadugi" w:hAnsi="Gadugi" w:cs="Arial"/>
                <w:b/>
                <w:bCs/>
                <w:color w:val="06486F"/>
              </w:rPr>
              <w:t>6</w:t>
            </w:r>
          </w:p>
        </w:tc>
        <w:tc>
          <w:tcPr>
            <w:tcW w:w="4603" w:type="dxa"/>
            <w:tcBorders>
              <w:top w:val="single" w:sz="4" w:space="0" w:color="auto"/>
              <w:left w:val="single" w:sz="4" w:space="0" w:color="auto"/>
              <w:bottom w:val="single" w:sz="4" w:space="0" w:color="auto"/>
              <w:right w:val="single" w:sz="4" w:space="0" w:color="auto"/>
            </w:tcBorders>
          </w:tcPr>
          <w:p w14:paraId="6A7484E1" w14:textId="1CCF6A0C" w:rsidR="00243F91" w:rsidRPr="00521AE3" w:rsidRDefault="008C20F3" w:rsidP="00243F91">
            <w:pPr>
              <w:rPr>
                <w:rFonts w:ascii="Gadugi" w:hAnsi="Gadugi" w:cs="Arial"/>
                <w:b/>
                <w:color w:val="06486F"/>
              </w:rPr>
            </w:pPr>
            <w:r w:rsidRPr="00521AE3">
              <w:rPr>
                <w:rFonts w:ascii="Gadugi" w:hAnsi="Gadugi" w:cs="Arial"/>
                <w:b/>
                <w:color w:val="06486F"/>
              </w:rPr>
              <w:t xml:space="preserve">Drugs </w:t>
            </w:r>
          </w:p>
          <w:p w14:paraId="131A88E1" w14:textId="77777777" w:rsidR="00243F91" w:rsidRPr="00521AE3" w:rsidRDefault="00243F91" w:rsidP="00243F91">
            <w:pPr>
              <w:rPr>
                <w:rFonts w:ascii="Gadugi" w:hAnsi="Gadugi" w:cs="Arial"/>
                <w:color w:val="06486F"/>
              </w:rPr>
            </w:pPr>
          </w:p>
          <w:p w14:paraId="13B5D9C2" w14:textId="151DD4D4" w:rsidR="008C20F3" w:rsidRPr="00521AE3" w:rsidRDefault="008C20F3" w:rsidP="008C20F3">
            <w:pPr>
              <w:ind w:left="360"/>
              <w:rPr>
                <w:rFonts w:ascii="Gadugi" w:hAnsi="Gadugi" w:cs="Arial"/>
                <w:color w:val="06486F"/>
              </w:rPr>
            </w:pPr>
            <w:r w:rsidRPr="00521AE3">
              <w:rPr>
                <w:rFonts w:ascii="Gadugi" w:hAnsi="Gadugi" w:cs="Arial"/>
                <w:color w:val="06486F"/>
              </w:rPr>
              <w:t xml:space="preserve">1.  Legal Drugs - Prescription Dependency </w:t>
            </w:r>
          </w:p>
          <w:p w14:paraId="4E397894" w14:textId="77777777" w:rsidR="008C20F3" w:rsidRPr="00521AE3" w:rsidRDefault="008C20F3" w:rsidP="008C20F3">
            <w:pPr>
              <w:ind w:left="360"/>
              <w:rPr>
                <w:rFonts w:ascii="Gadugi" w:hAnsi="Gadugi" w:cs="Arial"/>
                <w:color w:val="06486F"/>
              </w:rPr>
            </w:pPr>
          </w:p>
          <w:p w14:paraId="228E38BA" w14:textId="77777777" w:rsidR="008C20F3" w:rsidRPr="00521AE3" w:rsidRDefault="008C20F3" w:rsidP="008C20F3">
            <w:pPr>
              <w:pStyle w:val="ListParagraph"/>
              <w:numPr>
                <w:ilvl w:val="0"/>
                <w:numId w:val="11"/>
              </w:numPr>
              <w:rPr>
                <w:rFonts w:ascii="Gadugi" w:hAnsi="Gadugi" w:cs="Arial"/>
                <w:color w:val="06486F"/>
                <w:sz w:val="22"/>
                <w:szCs w:val="22"/>
                <w:lang w:eastAsia="en-US"/>
              </w:rPr>
            </w:pPr>
            <w:r w:rsidRPr="00521AE3">
              <w:rPr>
                <w:rFonts w:ascii="Gadugi" w:hAnsi="Gadugi" w:cs="Arial"/>
                <w:color w:val="06486F"/>
                <w:sz w:val="22"/>
                <w:szCs w:val="22"/>
                <w:lang w:eastAsia="en-US"/>
              </w:rPr>
              <w:t xml:space="preserve">2. Illegal Drugs - Consequences &amp; Effects </w:t>
            </w:r>
          </w:p>
          <w:p w14:paraId="4522F8FC" w14:textId="77777777" w:rsidR="008C20F3" w:rsidRPr="00521AE3" w:rsidRDefault="008C20F3" w:rsidP="008C20F3">
            <w:pPr>
              <w:pStyle w:val="ListParagraph"/>
              <w:rPr>
                <w:rFonts w:ascii="Gadugi" w:hAnsi="Gadugi" w:cs="Arial"/>
                <w:color w:val="06486F"/>
                <w:sz w:val="22"/>
                <w:szCs w:val="22"/>
                <w:lang w:eastAsia="en-US"/>
              </w:rPr>
            </w:pPr>
          </w:p>
          <w:p w14:paraId="69B6A4F9" w14:textId="77777777" w:rsidR="008C20F3" w:rsidRPr="00521AE3" w:rsidRDefault="008C20F3" w:rsidP="008C20F3">
            <w:pPr>
              <w:pStyle w:val="ListParagraph"/>
              <w:numPr>
                <w:ilvl w:val="0"/>
                <w:numId w:val="11"/>
              </w:numPr>
              <w:rPr>
                <w:rFonts w:ascii="Gadugi" w:hAnsi="Gadugi" w:cs="Arial"/>
                <w:color w:val="06486F"/>
                <w:sz w:val="22"/>
                <w:szCs w:val="22"/>
                <w:lang w:eastAsia="en-US"/>
              </w:rPr>
            </w:pPr>
            <w:r w:rsidRPr="00521AE3">
              <w:rPr>
                <w:rFonts w:ascii="Gadugi" w:hAnsi="Gadugi" w:cs="Arial"/>
                <w:color w:val="06486F"/>
                <w:sz w:val="22"/>
                <w:szCs w:val="22"/>
                <w:lang w:eastAsia="en-US"/>
              </w:rPr>
              <w:t>3. Religious Attitudes towards Drugs</w:t>
            </w:r>
          </w:p>
          <w:p w14:paraId="1EE3E4F6" w14:textId="77777777" w:rsidR="008C20F3" w:rsidRPr="00521AE3" w:rsidRDefault="008C20F3" w:rsidP="008C20F3">
            <w:pPr>
              <w:pStyle w:val="ListParagraph"/>
              <w:rPr>
                <w:rFonts w:ascii="Gadugi" w:hAnsi="Gadugi" w:cs="Arial"/>
                <w:color w:val="06486F"/>
                <w:sz w:val="22"/>
                <w:szCs w:val="22"/>
                <w:lang w:eastAsia="en-US"/>
              </w:rPr>
            </w:pPr>
          </w:p>
          <w:p w14:paraId="307CE37C" w14:textId="27D3788D" w:rsidR="00243F91" w:rsidRPr="00521AE3" w:rsidRDefault="008C20F3" w:rsidP="008C20F3">
            <w:pPr>
              <w:pStyle w:val="ListParagraph"/>
              <w:numPr>
                <w:ilvl w:val="0"/>
                <w:numId w:val="11"/>
              </w:numPr>
              <w:rPr>
                <w:rFonts w:ascii="Gadugi" w:hAnsi="Gadugi" w:cs="Arial"/>
                <w:color w:val="06486F"/>
                <w:sz w:val="22"/>
                <w:szCs w:val="22"/>
              </w:rPr>
            </w:pPr>
            <w:r w:rsidRPr="00521AE3">
              <w:rPr>
                <w:rFonts w:ascii="Gadugi" w:hAnsi="Gadugi" w:cs="Arial"/>
                <w:color w:val="06486F"/>
                <w:sz w:val="22"/>
                <w:szCs w:val="22"/>
                <w:lang w:eastAsia="en-US"/>
              </w:rPr>
              <w:t>4. Vaping &amp; E-Cigarettes</w:t>
            </w:r>
          </w:p>
        </w:tc>
        <w:tc>
          <w:tcPr>
            <w:tcW w:w="3286" w:type="dxa"/>
            <w:tcBorders>
              <w:top w:val="single" w:sz="4" w:space="0" w:color="auto"/>
              <w:left w:val="single" w:sz="4" w:space="0" w:color="auto"/>
              <w:bottom w:val="single" w:sz="4" w:space="0" w:color="auto"/>
              <w:right w:val="single" w:sz="4" w:space="0" w:color="auto"/>
            </w:tcBorders>
          </w:tcPr>
          <w:p w14:paraId="08F4AEBD" w14:textId="77777777" w:rsidR="00243F91" w:rsidRPr="00521AE3" w:rsidRDefault="00243F91" w:rsidP="00243F91">
            <w:pPr>
              <w:rPr>
                <w:rFonts w:ascii="Gadugi" w:hAnsi="Gadugi" w:cs="Arial"/>
                <w:color w:val="06486F"/>
              </w:rPr>
            </w:pPr>
            <w:r w:rsidRPr="00521AE3">
              <w:rPr>
                <w:rFonts w:ascii="Gadugi" w:hAnsi="Gadugi" w:cs="Arial"/>
                <w:color w:val="06486F"/>
              </w:rPr>
              <w:t>Retrieval at the beginning of every lesson</w:t>
            </w:r>
          </w:p>
          <w:p w14:paraId="2DE03FE2" w14:textId="77777777" w:rsidR="00243F91" w:rsidRPr="00521AE3" w:rsidRDefault="00243F91" w:rsidP="00243F91">
            <w:pPr>
              <w:rPr>
                <w:rFonts w:ascii="Gadugi" w:hAnsi="Gadugi" w:cs="Arial"/>
                <w:color w:val="06486F"/>
              </w:rPr>
            </w:pPr>
          </w:p>
          <w:p w14:paraId="0EFF95EC" w14:textId="486CF789" w:rsidR="00243F91" w:rsidRPr="00521AE3" w:rsidRDefault="00243F91" w:rsidP="00243F91">
            <w:pPr>
              <w:rPr>
                <w:rFonts w:ascii="Gadugi" w:hAnsi="Gadugi" w:cs="Arial"/>
                <w:color w:val="06486F"/>
              </w:rPr>
            </w:pPr>
            <w:r w:rsidRPr="00521AE3">
              <w:rPr>
                <w:rFonts w:ascii="Gadugi" w:hAnsi="Gadugi" w:cs="Arial"/>
                <w:color w:val="06486F"/>
              </w:rPr>
              <w:t xml:space="preserve">Pupils to complete Knowledge </w:t>
            </w:r>
            <w:r w:rsidR="00E20A15" w:rsidRPr="00521AE3">
              <w:rPr>
                <w:rFonts w:ascii="Gadugi" w:hAnsi="Gadugi" w:cs="Arial"/>
                <w:color w:val="06486F"/>
              </w:rPr>
              <w:t>Checks</w:t>
            </w:r>
            <w:r w:rsidRPr="00521AE3">
              <w:rPr>
                <w:rFonts w:ascii="Gadugi" w:hAnsi="Gadugi" w:cs="Arial"/>
                <w:color w:val="06486F"/>
              </w:rPr>
              <w:t xml:space="preserve"> to test and measure knowledge and understanding throughout this topic </w:t>
            </w:r>
          </w:p>
          <w:p w14:paraId="7E2749E2" w14:textId="77777777" w:rsidR="00243F91" w:rsidRPr="00521AE3" w:rsidRDefault="00243F91" w:rsidP="00243F91">
            <w:pPr>
              <w:rPr>
                <w:rFonts w:ascii="Gadugi" w:hAnsi="Gadugi" w:cs="Arial"/>
                <w:color w:val="06486F"/>
              </w:rPr>
            </w:pPr>
          </w:p>
          <w:p w14:paraId="422FE2BD" w14:textId="081E1CF8" w:rsidR="00243F91" w:rsidRPr="00521AE3" w:rsidRDefault="00243F91" w:rsidP="00243F91">
            <w:pPr>
              <w:rPr>
                <w:rFonts w:ascii="Gadugi" w:hAnsi="Gadugi" w:cs="Arial"/>
                <w:color w:val="06486F"/>
              </w:rPr>
            </w:pPr>
          </w:p>
        </w:tc>
        <w:tc>
          <w:tcPr>
            <w:tcW w:w="3596" w:type="dxa"/>
            <w:tcBorders>
              <w:top w:val="single" w:sz="4" w:space="0" w:color="auto"/>
              <w:left w:val="single" w:sz="4" w:space="0" w:color="auto"/>
              <w:bottom w:val="single" w:sz="4" w:space="0" w:color="auto"/>
              <w:right w:val="single" w:sz="4" w:space="0" w:color="auto"/>
            </w:tcBorders>
          </w:tcPr>
          <w:p w14:paraId="499F58BC" w14:textId="77777777" w:rsidR="00613841" w:rsidRPr="00521AE3" w:rsidRDefault="00243F91" w:rsidP="00243F91">
            <w:pPr>
              <w:rPr>
                <w:rFonts w:ascii="Gadugi" w:hAnsi="Gadugi" w:cs="Arial"/>
                <w:color w:val="06486F"/>
              </w:rPr>
            </w:pPr>
            <w:r w:rsidRPr="00521AE3">
              <w:rPr>
                <w:rFonts w:ascii="Gadugi" w:hAnsi="Gadugi" w:cs="Arial"/>
                <w:color w:val="06486F"/>
              </w:rPr>
              <w:t xml:space="preserve">This unit of work highlights the dangers of drugs, in particular </w:t>
            </w:r>
            <w:r w:rsidR="00810B1B" w:rsidRPr="00521AE3">
              <w:rPr>
                <w:rFonts w:ascii="Gadugi" w:hAnsi="Gadugi" w:cs="Arial"/>
                <w:color w:val="06486F"/>
              </w:rPr>
              <w:t>prescription drugs and addiction</w:t>
            </w:r>
            <w:r w:rsidRPr="00521AE3">
              <w:rPr>
                <w:rFonts w:ascii="Gadugi" w:hAnsi="Gadugi" w:cs="Arial"/>
                <w:color w:val="06486F"/>
              </w:rPr>
              <w:t xml:space="preserve">, and the pressures young people face to fit in with peers, the influences of their community etc. It also builds on their understanding of </w:t>
            </w:r>
            <w:r w:rsidR="00613841" w:rsidRPr="00521AE3">
              <w:rPr>
                <w:rFonts w:ascii="Gadugi" w:hAnsi="Gadugi" w:cs="Arial"/>
                <w:color w:val="06486F"/>
              </w:rPr>
              <w:t xml:space="preserve">drugs units completed at KS3 – with the inclusion of religious attitudes and how these may impact a person’s view on drugs. </w:t>
            </w:r>
          </w:p>
          <w:p w14:paraId="75E18CDE" w14:textId="0B19B409" w:rsidR="00243F91" w:rsidRPr="00521AE3" w:rsidRDefault="00613841" w:rsidP="00243F91">
            <w:pPr>
              <w:rPr>
                <w:rFonts w:ascii="Gadugi" w:hAnsi="Gadugi" w:cs="Arial"/>
                <w:color w:val="06486F"/>
              </w:rPr>
            </w:pPr>
            <w:r w:rsidRPr="00521AE3">
              <w:rPr>
                <w:rFonts w:ascii="Gadugi" w:hAnsi="Gadugi" w:cs="Arial"/>
                <w:color w:val="06486F"/>
              </w:rPr>
              <w:t xml:space="preserve">Pupils will also complete a deeper insight into vaping and the consequences around this. </w:t>
            </w:r>
            <w:r w:rsidR="00243F91" w:rsidRPr="00521AE3">
              <w:rPr>
                <w:rFonts w:ascii="Gadugi" w:hAnsi="Gadugi" w:cs="Arial"/>
                <w:color w:val="06486F"/>
              </w:rPr>
              <w:t xml:space="preserve"> </w:t>
            </w:r>
          </w:p>
          <w:p w14:paraId="68E62678" w14:textId="77777777" w:rsidR="00243F91" w:rsidRPr="00521AE3" w:rsidRDefault="00243F91" w:rsidP="00243F91">
            <w:pPr>
              <w:rPr>
                <w:rFonts w:ascii="Gadugi" w:hAnsi="Gadugi" w:cs="Arial"/>
                <w:color w:val="06486F"/>
              </w:rPr>
            </w:pPr>
          </w:p>
          <w:p w14:paraId="421A4C92" w14:textId="605EB351" w:rsidR="00243F91" w:rsidRPr="00521AE3" w:rsidRDefault="00243F91" w:rsidP="00243F91">
            <w:pPr>
              <w:rPr>
                <w:rFonts w:ascii="Gadugi" w:hAnsi="Gadugi" w:cs="Arial"/>
                <w:color w:val="06486F"/>
              </w:rPr>
            </w:pPr>
            <w:r w:rsidRPr="00521AE3">
              <w:rPr>
                <w:rFonts w:ascii="Gadugi" w:hAnsi="Gadugi" w:cs="Arial"/>
                <w:color w:val="06486F"/>
              </w:rPr>
              <w:t xml:space="preserve"> </w:t>
            </w:r>
          </w:p>
        </w:tc>
        <w:tc>
          <w:tcPr>
            <w:tcW w:w="3058" w:type="dxa"/>
            <w:tcBorders>
              <w:top w:val="single" w:sz="4" w:space="0" w:color="auto"/>
              <w:left w:val="single" w:sz="4" w:space="0" w:color="auto"/>
              <w:bottom w:val="single" w:sz="4" w:space="0" w:color="auto"/>
              <w:right w:val="single" w:sz="4" w:space="0" w:color="auto"/>
            </w:tcBorders>
          </w:tcPr>
          <w:p w14:paraId="2C120F95" w14:textId="77777777" w:rsidR="00243F91" w:rsidRPr="00521AE3" w:rsidRDefault="00243F91" w:rsidP="00243F91">
            <w:pPr>
              <w:pStyle w:val="ListParagraph"/>
              <w:numPr>
                <w:ilvl w:val="0"/>
                <w:numId w:val="12"/>
              </w:numPr>
              <w:rPr>
                <w:rFonts w:ascii="Gadugi" w:hAnsi="Gadugi" w:cs="Arial"/>
                <w:color w:val="06486F"/>
                <w:sz w:val="22"/>
                <w:szCs w:val="22"/>
                <w:lang w:eastAsia="en-US"/>
              </w:rPr>
            </w:pPr>
            <w:r w:rsidRPr="00521AE3">
              <w:rPr>
                <w:rFonts w:ascii="Gadugi" w:hAnsi="Gadugi" w:cs="Arial"/>
                <w:color w:val="06486F"/>
                <w:sz w:val="22"/>
                <w:szCs w:val="22"/>
                <w:lang w:eastAsia="en-US"/>
              </w:rPr>
              <w:t>Key word glossary sheet</w:t>
            </w:r>
          </w:p>
          <w:p w14:paraId="4BEC82D9" w14:textId="77777777" w:rsidR="00243F91" w:rsidRPr="00521AE3" w:rsidRDefault="00243F91" w:rsidP="00243F91">
            <w:pPr>
              <w:pStyle w:val="ListParagraph"/>
              <w:numPr>
                <w:ilvl w:val="0"/>
                <w:numId w:val="12"/>
              </w:numPr>
              <w:rPr>
                <w:rFonts w:ascii="Gadugi" w:hAnsi="Gadugi" w:cs="Arial"/>
                <w:color w:val="06486F"/>
                <w:sz w:val="22"/>
                <w:szCs w:val="22"/>
                <w:lang w:eastAsia="en-US"/>
              </w:rPr>
            </w:pPr>
            <w:r w:rsidRPr="00521AE3">
              <w:rPr>
                <w:rFonts w:ascii="Gadugi" w:hAnsi="Gadugi" w:cs="Arial"/>
                <w:color w:val="06486F"/>
                <w:sz w:val="22"/>
                <w:szCs w:val="22"/>
                <w:lang w:eastAsia="en-US"/>
              </w:rPr>
              <w:t>Reading opportunities – several lessons have an information sheet</w:t>
            </w:r>
          </w:p>
          <w:p w14:paraId="4B648FC1" w14:textId="77777777" w:rsidR="00243F91" w:rsidRPr="00521AE3" w:rsidRDefault="00243F91" w:rsidP="00243F91">
            <w:pPr>
              <w:pStyle w:val="ListParagraph"/>
              <w:numPr>
                <w:ilvl w:val="0"/>
                <w:numId w:val="12"/>
              </w:numPr>
              <w:rPr>
                <w:rFonts w:ascii="Gadugi" w:hAnsi="Gadugi" w:cs="Arial"/>
                <w:color w:val="06486F"/>
                <w:sz w:val="22"/>
                <w:szCs w:val="22"/>
                <w:lang w:eastAsia="en-US"/>
              </w:rPr>
            </w:pPr>
            <w:r w:rsidRPr="00521AE3">
              <w:rPr>
                <w:rFonts w:ascii="Gadugi" w:hAnsi="Gadugi" w:cs="Arial"/>
                <w:color w:val="06486F"/>
                <w:sz w:val="22"/>
                <w:szCs w:val="22"/>
                <w:lang w:eastAsia="en-US"/>
              </w:rPr>
              <w:t>Discussion/Voice 21</w:t>
            </w:r>
          </w:p>
          <w:p w14:paraId="6BEBBF8B" w14:textId="77777777" w:rsidR="00243F91" w:rsidRPr="00521AE3" w:rsidRDefault="00243F91" w:rsidP="00243F91">
            <w:pPr>
              <w:rPr>
                <w:rFonts w:ascii="Gadugi" w:hAnsi="Gadugi"/>
                <w:color w:val="06486F"/>
                <w:lang w:eastAsia="en-GB"/>
              </w:rPr>
            </w:pPr>
          </w:p>
          <w:p w14:paraId="4E202EEE" w14:textId="71A74E54" w:rsidR="00243F91" w:rsidRPr="00521AE3" w:rsidRDefault="00243F91" w:rsidP="00243F91">
            <w:pPr>
              <w:rPr>
                <w:rFonts w:ascii="Gadugi" w:hAnsi="Gadugi" w:cs="Arial"/>
                <w:color w:val="06486F"/>
              </w:rPr>
            </w:pPr>
            <w:r w:rsidRPr="00521AE3">
              <w:rPr>
                <w:rFonts w:ascii="Gadugi" w:hAnsi="Gadugi" w:cs="Arial"/>
                <w:color w:val="06486F"/>
                <w:lang w:eastAsia="en-GB"/>
              </w:rPr>
              <w:t>Oracy - choral reading &amp; p</w:t>
            </w:r>
            <w:r w:rsidRPr="00521AE3">
              <w:rPr>
                <w:rFonts w:ascii="Gadugi" w:hAnsi="Gadugi" w:cs="Arial"/>
                <w:color w:val="06486F"/>
              </w:rPr>
              <w:t xml:space="preserve">upils have opportunities within lessons to articulate their own views </w:t>
            </w:r>
          </w:p>
          <w:p w14:paraId="05F843B3" w14:textId="07B70B1E" w:rsidR="00243F91" w:rsidRPr="00521AE3" w:rsidRDefault="00243F91" w:rsidP="00243F91">
            <w:pPr>
              <w:rPr>
                <w:rFonts w:ascii="Gadugi" w:hAnsi="Gadugi" w:cs="Arial"/>
                <w:color w:val="06486F"/>
              </w:rPr>
            </w:pP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C542" w14:textId="77777777" w:rsidR="00DB31EA" w:rsidRDefault="00DB31EA" w:rsidP="00A2239D">
      <w:pPr>
        <w:spacing w:after="0" w:line="240" w:lineRule="auto"/>
      </w:pPr>
      <w:r>
        <w:separator/>
      </w:r>
    </w:p>
  </w:endnote>
  <w:endnote w:type="continuationSeparator" w:id="0">
    <w:p w14:paraId="48C6FB26" w14:textId="77777777" w:rsidR="00DB31EA" w:rsidRDefault="00DB31EA"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8F4F" w14:textId="77777777" w:rsidR="00DB31EA" w:rsidRDefault="00DB31EA" w:rsidP="00A2239D">
      <w:pPr>
        <w:spacing w:after="0" w:line="240" w:lineRule="auto"/>
      </w:pPr>
      <w:r>
        <w:separator/>
      </w:r>
    </w:p>
  </w:footnote>
  <w:footnote w:type="continuationSeparator" w:id="0">
    <w:p w14:paraId="1702035E" w14:textId="77777777" w:rsidR="00DB31EA" w:rsidRDefault="00DB31EA"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8F"/>
    <w:multiLevelType w:val="hybridMultilevel"/>
    <w:tmpl w:val="3AD20C2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B73F9E"/>
    <w:multiLevelType w:val="hybridMultilevel"/>
    <w:tmpl w:val="217E5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879EE"/>
    <w:multiLevelType w:val="hybridMultilevel"/>
    <w:tmpl w:val="32DEE890"/>
    <w:lvl w:ilvl="0" w:tplc="EDB4C0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E9661D"/>
    <w:multiLevelType w:val="hybridMultilevel"/>
    <w:tmpl w:val="6BE4A0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7467F2"/>
    <w:multiLevelType w:val="hybridMultilevel"/>
    <w:tmpl w:val="F5FA1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C1165C"/>
    <w:multiLevelType w:val="hybridMultilevel"/>
    <w:tmpl w:val="1518A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A4712"/>
    <w:multiLevelType w:val="hybridMultilevel"/>
    <w:tmpl w:val="E000F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876521"/>
    <w:multiLevelType w:val="hybridMultilevel"/>
    <w:tmpl w:val="FD041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092792">
    <w:abstractNumId w:val="1"/>
  </w:num>
  <w:num w:numId="2" w16cid:durableId="1800610122">
    <w:abstractNumId w:val="6"/>
  </w:num>
  <w:num w:numId="3" w16cid:durableId="1312252396">
    <w:abstractNumId w:val="2"/>
  </w:num>
  <w:num w:numId="4" w16cid:durableId="850339737">
    <w:abstractNumId w:val="7"/>
  </w:num>
  <w:num w:numId="5" w16cid:durableId="706568890">
    <w:abstractNumId w:val="3"/>
  </w:num>
  <w:num w:numId="6" w16cid:durableId="1748264670">
    <w:abstractNumId w:val="4"/>
  </w:num>
  <w:num w:numId="7" w16cid:durableId="64114722">
    <w:abstractNumId w:val="5"/>
  </w:num>
  <w:num w:numId="8" w16cid:durableId="1412579679">
    <w:abstractNumId w:val="3"/>
  </w:num>
  <w:num w:numId="9" w16cid:durableId="705519623">
    <w:abstractNumId w:val="2"/>
  </w:num>
  <w:num w:numId="10" w16cid:durableId="8221629">
    <w:abstractNumId w:val="6"/>
  </w:num>
  <w:num w:numId="11" w16cid:durableId="942345301">
    <w:abstractNumId w:val="0"/>
  </w:num>
  <w:num w:numId="12" w16cid:durableId="68375028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4E46"/>
    <w:rsid w:val="00024CB9"/>
    <w:rsid w:val="00031174"/>
    <w:rsid w:val="00092180"/>
    <w:rsid w:val="000A285E"/>
    <w:rsid w:val="000B0B64"/>
    <w:rsid w:val="000B60FD"/>
    <w:rsid w:val="000C6AF6"/>
    <w:rsid w:val="000D3E6D"/>
    <w:rsid w:val="000E09D4"/>
    <w:rsid w:val="000E0E48"/>
    <w:rsid w:val="000F19C3"/>
    <w:rsid w:val="000F6979"/>
    <w:rsid w:val="00110668"/>
    <w:rsid w:val="0012331A"/>
    <w:rsid w:val="00132272"/>
    <w:rsid w:val="00146AA9"/>
    <w:rsid w:val="00146B87"/>
    <w:rsid w:val="00147B3E"/>
    <w:rsid w:val="00174A2E"/>
    <w:rsid w:val="001E4F8D"/>
    <w:rsid w:val="001F00D2"/>
    <w:rsid w:val="001F1F0C"/>
    <w:rsid w:val="002335D5"/>
    <w:rsid w:val="00233E02"/>
    <w:rsid w:val="002364A2"/>
    <w:rsid w:val="00243F91"/>
    <w:rsid w:val="0024473E"/>
    <w:rsid w:val="002546B1"/>
    <w:rsid w:val="00264601"/>
    <w:rsid w:val="00267249"/>
    <w:rsid w:val="00274194"/>
    <w:rsid w:val="00301E2A"/>
    <w:rsid w:val="0032566C"/>
    <w:rsid w:val="00326CFF"/>
    <w:rsid w:val="00344FC8"/>
    <w:rsid w:val="00366E0F"/>
    <w:rsid w:val="0037283A"/>
    <w:rsid w:val="003813FE"/>
    <w:rsid w:val="0038624B"/>
    <w:rsid w:val="003A6942"/>
    <w:rsid w:val="003D0A50"/>
    <w:rsid w:val="003D536E"/>
    <w:rsid w:val="003E21F0"/>
    <w:rsid w:val="00454F4C"/>
    <w:rsid w:val="004A2B06"/>
    <w:rsid w:val="004C0806"/>
    <w:rsid w:val="004C21E6"/>
    <w:rsid w:val="004D70D0"/>
    <w:rsid w:val="004F0F4E"/>
    <w:rsid w:val="0051569A"/>
    <w:rsid w:val="00521AE3"/>
    <w:rsid w:val="00567536"/>
    <w:rsid w:val="005B4500"/>
    <w:rsid w:val="005F4B6A"/>
    <w:rsid w:val="00613841"/>
    <w:rsid w:val="0066650C"/>
    <w:rsid w:val="006916AC"/>
    <w:rsid w:val="006A3BBD"/>
    <w:rsid w:val="006A5BDA"/>
    <w:rsid w:val="006B08D8"/>
    <w:rsid w:val="006C11A7"/>
    <w:rsid w:val="006D71DA"/>
    <w:rsid w:val="006D77ED"/>
    <w:rsid w:val="006F43DB"/>
    <w:rsid w:val="006F6838"/>
    <w:rsid w:val="006F6894"/>
    <w:rsid w:val="007003D0"/>
    <w:rsid w:val="00761EB0"/>
    <w:rsid w:val="007713D6"/>
    <w:rsid w:val="00774515"/>
    <w:rsid w:val="0078152C"/>
    <w:rsid w:val="00790383"/>
    <w:rsid w:val="007975EF"/>
    <w:rsid w:val="007D6C68"/>
    <w:rsid w:val="00810B1B"/>
    <w:rsid w:val="00811F90"/>
    <w:rsid w:val="00814AA1"/>
    <w:rsid w:val="008325F6"/>
    <w:rsid w:val="0083429E"/>
    <w:rsid w:val="0083695F"/>
    <w:rsid w:val="008406A0"/>
    <w:rsid w:val="008409BB"/>
    <w:rsid w:val="0085456E"/>
    <w:rsid w:val="00854D63"/>
    <w:rsid w:val="0085624D"/>
    <w:rsid w:val="008604D1"/>
    <w:rsid w:val="00872A0E"/>
    <w:rsid w:val="008B7AB3"/>
    <w:rsid w:val="008C20F3"/>
    <w:rsid w:val="008D2021"/>
    <w:rsid w:val="008E0460"/>
    <w:rsid w:val="008F07B2"/>
    <w:rsid w:val="00924720"/>
    <w:rsid w:val="009316F7"/>
    <w:rsid w:val="009355AB"/>
    <w:rsid w:val="00952C05"/>
    <w:rsid w:val="009543C0"/>
    <w:rsid w:val="0095781B"/>
    <w:rsid w:val="00964BBE"/>
    <w:rsid w:val="009742D2"/>
    <w:rsid w:val="009C615C"/>
    <w:rsid w:val="009F76B3"/>
    <w:rsid w:val="00A2239D"/>
    <w:rsid w:val="00A2784D"/>
    <w:rsid w:val="00AA6D3D"/>
    <w:rsid w:val="00AB601B"/>
    <w:rsid w:val="00AC056B"/>
    <w:rsid w:val="00AD0018"/>
    <w:rsid w:val="00AE33C0"/>
    <w:rsid w:val="00AE4628"/>
    <w:rsid w:val="00AE69B4"/>
    <w:rsid w:val="00B0340B"/>
    <w:rsid w:val="00B166A6"/>
    <w:rsid w:val="00B272FF"/>
    <w:rsid w:val="00B31D40"/>
    <w:rsid w:val="00B62A71"/>
    <w:rsid w:val="00B62AF8"/>
    <w:rsid w:val="00BB1BEE"/>
    <w:rsid w:val="00BC04B5"/>
    <w:rsid w:val="00C006F8"/>
    <w:rsid w:val="00C323E0"/>
    <w:rsid w:val="00C718B0"/>
    <w:rsid w:val="00C86706"/>
    <w:rsid w:val="00C93B53"/>
    <w:rsid w:val="00C95694"/>
    <w:rsid w:val="00CB5E3E"/>
    <w:rsid w:val="00CC077A"/>
    <w:rsid w:val="00CC3D41"/>
    <w:rsid w:val="00CD02FA"/>
    <w:rsid w:val="00CD1DA4"/>
    <w:rsid w:val="00CD2200"/>
    <w:rsid w:val="00CD536A"/>
    <w:rsid w:val="00CE5254"/>
    <w:rsid w:val="00D16D06"/>
    <w:rsid w:val="00D21B33"/>
    <w:rsid w:val="00D57080"/>
    <w:rsid w:val="00D7138F"/>
    <w:rsid w:val="00D871D1"/>
    <w:rsid w:val="00DA50C9"/>
    <w:rsid w:val="00DB31EA"/>
    <w:rsid w:val="00DE6A97"/>
    <w:rsid w:val="00DF2D80"/>
    <w:rsid w:val="00E07B5A"/>
    <w:rsid w:val="00E20A15"/>
    <w:rsid w:val="00E260F0"/>
    <w:rsid w:val="00E267B0"/>
    <w:rsid w:val="00E33E52"/>
    <w:rsid w:val="00E4151F"/>
    <w:rsid w:val="00E45332"/>
    <w:rsid w:val="00E83325"/>
    <w:rsid w:val="00E83A73"/>
    <w:rsid w:val="00E9009F"/>
    <w:rsid w:val="00EB11D6"/>
    <w:rsid w:val="00EB284A"/>
    <w:rsid w:val="00EB62ED"/>
    <w:rsid w:val="00EC7F62"/>
    <w:rsid w:val="00EE58DF"/>
    <w:rsid w:val="00F14D78"/>
    <w:rsid w:val="00F23277"/>
    <w:rsid w:val="00F37C1C"/>
    <w:rsid w:val="00F63643"/>
    <w:rsid w:val="00F825C1"/>
    <w:rsid w:val="00F8794A"/>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28637-6174-4F95-BC9E-7A08B66E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17</cp:revision>
  <cp:lastPrinted>2024-12-05T15:34:00Z</cp:lastPrinted>
  <dcterms:created xsi:type="dcterms:W3CDTF">2026-09-01T12:07:00Z</dcterms:created>
  <dcterms:modified xsi:type="dcterms:W3CDTF">2026-10-06T23:01:00Z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