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1EC94634"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877EF9">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D84FCC">
        <w:rPr>
          <w:rFonts w:ascii="Gadugi" w:hAnsi="Gadugi" w:cs="Arial"/>
          <w:b/>
          <w:color w:val="06486F"/>
          <w:sz w:val="32"/>
          <w:szCs w:val="32"/>
        </w:rPr>
        <w:t>English</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9D477F">
        <w:rPr>
          <w:rFonts w:ascii="Gadugi" w:hAnsi="Gadugi" w:cs="Arial"/>
          <w:b/>
          <w:color w:val="06486F"/>
          <w:sz w:val="32"/>
          <w:szCs w:val="32"/>
        </w:rPr>
        <w:t>1</w:t>
      </w:r>
      <w:r w:rsidR="008D2EF9">
        <w:rPr>
          <w:rFonts w:ascii="Gadugi" w:hAnsi="Gadugi" w:cs="Arial"/>
          <w:b/>
          <w:color w:val="06486F"/>
          <w:sz w:val="32"/>
          <w:szCs w:val="32"/>
        </w:rPr>
        <w:t>0</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DA2E40">
        <w:rPr>
          <w:rFonts w:ascii="Gadugi" w:hAnsi="Gadugi" w:cs="Arial"/>
          <w:b/>
          <w:color w:val="06486F"/>
          <w:sz w:val="32"/>
          <w:szCs w:val="32"/>
        </w:rPr>
        <w:t>6</w:t>
      </w:r>
      <w:r w:rsidR="00FE39B0" w:rsidRPr="000B60FD">
        <w:rPr>
          <w:rFonts w:ascii="Gadugi" w:hAnsi="Gadugi" w:cs="Arial"/>
          <w:b/>
          <w:color w:val="06486F"/>
          <w:sz w:val="32"/>
          <w:szCs w:val="32"/>
        </w:rPr>
        <w:t>-202</w:t>
      </w:r>
      <w:r w:rsidR="00DA2E40">
        <w:rPr>
          <w:rFonts w:ascii="Gadugi" w:hAnsi="Gadugi" w:cs="Arial"/>
          <w:b/>
          <w:color w:val="06486F"/>
          <w:sz w:val="32"/>
          <w:szCs w:val="32"/>
        </w:rPr>
        <w:t>7</w:t>
      </w:r>
    </w:p>
    <w:tbl>
      <w:tblPr>
        <w:tblStyle w:val="TableGrid"/>
        <w:tblW w:w="15811" w:type="dxa"/>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Look w:val="04A0" w:firstRow="1" w:lastRow="0" w:firstColumn="1" w:lastColumn="0" w:noHBand="0" w:noVBand="1"/>
      </w:tblPr>
      <w:tblGrid>
        <w:gridCol w:w="1567"/>
        <w:gridCol w:w="3531"/>
        <w:gridCol w:w="2977"/>
        <w:gridCol w:w="3827"/>
        <w:gridCol w:w="3909"/>
      </w:tblGrid>
      <w:tr w:rsidR="00883C64" w:rsidRPr="005F2373" w14:paraId="462C19C0" w14:textId="77777777" w:rsidTr="00615FCC">
        <w:trPr>
          <w:trHeight w:val="744"/>
        </w:trPr>
        <w:tc>
          <w:tcPr>
            <w:tcW w:w="1567" w:type="dxa"/>
            <w:shd w:val="clear" w:color="auto" w:fill="06486F"/>
            <w:vAlign w:val="center"/>
          </w:tcPr>
          <w:p w14:paraId="43FB9B32"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31" w:type="dxa"/>
            <w:shd w:val="clear" w:color="auto" w:fill="06486F"/>
            <w:vAlign w:val="center"/>
          </w:tcPr>
          <w:p w14:paraId="267DA069"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977" w:type="dxa"/>
            <w:shd w:val="clear" w:color="auto" w:fill="06486F"/>
            <w:vAlign w:val="center"/>
          </w:tcPr>
          <w:p w14:paraId="3C7FAE6B" w14:textId="77777777" w:rsidR="00883C64" w:rsidRPr="000B60FD" w:rsidRDefault="00883C64" w:rsidP="008A26D2">
            <w:pPr>
              <w:spacing w:line="228" w:lineRule="auto"/>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09530349" w14:textId="77777777" w:rsidR="00883C64" w:rsidRPr="000B60FD" w:rsidRDefault="00883C64" w:rsidP="008A26D2">
            <w:pPr>
              <w:spacing w:line="228" w:lineRule="auto"/>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B1B4C7" w14:textId="77777777" w:rsidR="00883C64" w:rsidRPr="000B60FD" w:rsidRDefault="00883C64" w:rsidP="008A26D2">
            <w:pPr>
              <w:spacing w:line="228" w:lineRule="auto"/>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909" w:type="dxa"/>
            <w:shd w:val="clear" w:color="auto" w:fill="06486F"/>
            <w:vAlign w:val="center"/>
          </w:tcPr>
          <w:p w14:paraId="4C71050B"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26DB4D2A" w14:textId="77777777" w:rsidR="00883C64" w:rsidRPr="005F2373" w:rsidRDefault="00883C64" w:rsidP="008A26D2">
            <w:pPr>
              <w:spacing w:line="228" w:lineRule="auto"/>
              <w:jc w:val="center"/>
              <w:rPr>
                <w:rFonts w:ascii="Gadugi" w:hAnsi="Gadugi" w:cs="Arial"/>
                <w:i/>
                <w:color w:val="FFFFFF" w:themeColor="background1"/>
                <w:sz w:val="16"/>
                <w:szCs w:val="16"/>
              </w:rPr>
            </w:pPr>
            <w:r w:rsidRPr="005F2373">
              <w:rPr>
                <w:rFonts w:ascii="Gadugi" w:hAnsi="Gadugi" w:cs="Arial"/>
                <w:i/>
                <w:color w:val="FFFFFF" w:themeColor="background1"/>
                <w:sz w:val="16"/>
                <w:szCs w:val="16"/>
              </w:rPr>
              <w:t>reading - vocabulary - oracy - writing</w:t>
            </w:r>
          </w:p>
        </w:tc>
      </w:tr>
      <w:tr w:rsidR="00615FCC" w:rsidRPr="00D456DF" w14:paraId="507535A5"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1567" w:type="dxa"/>
          </w:tcPr>
          <w:p w14:paraId="1EB3311E" w14:textId="76C3C69F"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Autumn Term – HT1 </w:t>
            </w:r>
          </w:p>
        </w:tc>
        <w:tc>
          <w:tcPr>
            <w:tcW w:w="3531" w:type="dxa"/>
          </w:tcPr>
          <w:p w14:paraId="5B701075" w14:textId="0C434C03" w:rsidR="00615FCC" w:rsidRPr="00A06B01" w:rsidRDefault="008D2EF9" w:rsidP="006B3FC8">
            <w:pPr>
              <w:rPr>
                <w:rFonts w:ascii="Gadugi" w:hAnsi="Gadugi" w:cs="Arial"/>
                <w:bCs/>
                <w:color w:val="1F3864" w:themeColor="accent5" w:themeShade="80"/>
              </w:rPr>
            </w:pPr>
            <w:r>
              <w:rPr>
                <w:rFonts w:ascii="Gadugi" w:hAnsi="Gadugi" w:cs="Arial"/>
                <w:bCs/>
                <w:color w:val="1F3864" w:themeColor="accent5" w:themeShade="80"/>
              </w:rPr>
              <w:t>A Christmas Carol</w:t>
            </w:r>
          </w:p>
          <w:p w14:paraId="75343A0F" w14:textId="77777777" w:rsidR="00615FCC" w:rsidRPr="00A06B01" w:rsidRDefault="00615FCC" w:rsidP="006B3FC8">
            <w:pPr>
              <w:rPr>
                <w:rFonts w:ascii="Gadugi" w:hAnsi="Gadugi" w:cs="Arial"/>
                <w:bCs/>
                <w:color w:val="1F3864" w:themeColor="accent5" w:themeShade="80"/>
              </w:rPr>
            </w:pPr>
          </w:p>
          <w:p w14:paraId="6FA43E51" w14:textId="3278A2EF" w:rsidR="00615FCC" w:rsidRPr="00A06B01" w:rsidRDefault="00615FCC" w:rsidP="006B3FC8">
            <w:pPr>
              <w:rPr>
                <w:rFonts w:ascii="Gadugi" w:hAnsi="Gadugi" w:cs="Arial"/>
                <w:bCs/>
                <w:color w:val="1F3864" w:themeColor="accent5" w:themeShade="80"/>
              </w:rPr>
            </w:pPr>
            <w:r w:rsidRPr="00A06B01">
              <w:rPr>
                <w:rFonts w:ascii="Gadugi" w:hAnsi="Gadugi" w:cs="Arial"/>
                <w:bCs/>
                <w:color w:val="1F3864" w:themeColor="accent5" w:themeShade="80"/>
              </w:rPr>
              <w:t xml:space="preserve">Pupils </w:t>
            </w:r>
            <w:r w:rsidR="009D477F" w:rsidRPr="00A06B01">
              <w:rPr>
                <w:rFonts w:ascii="Gadugi" w:hAnsi="Gadugi" w:cs="Arial"/>
                <w:bCs/>
                <w:color w:val="1F3864" w:themeColor="accent5" w:themeShade="80"/>
              </w:rPr>
              <w:t xml:space="preserve">are introduced to </w:t>
            </w:r>
            <w:r w:rsidR="008D2EF9">
              <w:rPr>
                <w:rFonts w:ascii="Gadugi" w:hAnsi="Gadugi" w:cs="Arial"/>
                <w:bCs/>
                <w:color w:val="1F3864" w:themeColor="accent5" w:themeShade="80"/>
              </w:rPr>
              <w:t xml:space="preserve">section B of Literature Paper 1. </w:t>
            </w:r>
          </w:p>
          <w:p w14:paraId="0AF7A6C9" w14:textId="77777777" w:rsidR="00615FCC" w:rsidRPr="00A06B01" w:rsidRDefault="00615FCC" w:rsidP="006B3FC8">
            <w:pPr>
              <w:rPr>
                <w:rFonts w:ascii="Gadugi" w:hAnsi="Gadugi" w:cs="Arial"/>
                <w:bCs/>
                <w:color w:val="1F3864" w:themeColor="accent5" w:themeShade="80"/>
              </w:rPr>
            </w:pPr>
          </w:p>
          <w:p w14:paraId="5E402C81" w14:textId="6C301D48" w:rsidR="009D477F" w:rsidRDefault="009D477F" w:rsidP="008D2EF9">
            <w:pPr>
              <w:rPr>
                <w:rFonts w:ascii="Gadugi" w:hAnsi="Gadugi" w:cs="Arial"/>
                <w:bCs/>
                <w:color w:val="1F3864" w:themeColor="accent5" w:themeShade="80"/>
              </w:rPr>
            </w:pPr>
            <w:r w:rsidRPr="00A06B01">
              <w:rPr>
                <w:rFonts w:ascii="Gadugi" w:hAnsi="Gadugi" w:cs="Arial"/>
                <w:bCs/>
                <w:color w:val="1F3864" w:themeColor="accent5" w:themeShade="80"/>
              </w:rPr>
              <w:t xml:space="preserve">The </w:t>
            </w:r>
            <w:r w:rsidR="008D2EF9">
              <w:rPr>
                <w:rFonts w:ascii="Gadugi" w:hAnsi="Gadugi" w:cs="Arial"/>
                <w:bCs/>
                <w:color w:val="1F3864" w:themeColor="accent5" w:themeShade="80"/>
              </w:rPr>
              <w:t>scheme focuses on a first reading of the text that tracks Scrooge’s progression as a character.</w:t>
            </w:r>
          </w:p>
          <w:p w14:paraId="1158AB4C" w14:textId="77777777" w:rsidR="008D2EF9" w:rsidRDefault="008D2EF9" w:rsidP="008D2EF9">
            <w:pPr>
              <w:rPr>
                <w:rFonts w:ascii="Gadugi" w:hAnsi="Gadugi" w:cs="Arial"/>
                <w:bCs/>
                <w:color w:val="1F3864" w:themeColor="accent5" w:themeShade="80"/>
              </w:rPr>
            </w:pPr>
          </w:p>
          <w:p w14:paraId="31FD85CF" w14:textId="77D3813D" w:rsidR="008D2EF9" w:rsidRDefault="008D2EF9" w:rsidP="008D2EF9">
            <w:pPr>
              <w:rPr>
                <w:rFonts w:ascii="Gadugi" w:hAnsi="Gadugi" w:cs="Arial"/>
                <w:bCs/>
                <w:color w:val="1F3864" w:themeColor="accent5" w:themeShade="80"/>
              </w:rPr>
            </w:pPr>
            <w:r>
              <w:rPr>
                <w:rFonts w:ascii="Gadugi" w:hAnsi="Gadugi" w:cs="Arial"/>
                <w:bCs/>
                <w:color w:val="1F3864" w:themeColor="accent5" w:themeShade="80"/>
              </w:rPr>
              <w:t>Throughout pupils gain an understanding of the Victorian context and authorial intentions, while practising exam skills such as essay planning and writing in response to an extract from the text.</w:t>
            </w:r>
          </w:p>
          <w:p w14:paraId="3210C978" w14:textId="77777777" w:rsidR="008D2EF9" w:rsidRDefault="008D2EF9" w:rsidP="008D2EF9">
            <w:pPr>
              <w:rPr>
                <w:rFonts w:ascii="Gadugi" w:hAnsi="Gadugi" w:cs="Arial"/>
                <w:bCs/>
                <w:color w:val="1F3864" w:themeColor="accent5" w:themeShade="80"/>
              </w:rPr>
            </w:pPr>
          </w:p>
          <w:p w14:paraId="328D50FD" w14:textId="19C20BBE" w:rsidR="008D2EF9" w:rsidRDefault="008D2EF9" w:rsidP="008D2EF9">
            <w:pPr>
              <w:rPr>
                <w:rFonts w:ascii="Gadugi" w:hAnsi="Gadugi" w:cs="Arial"/>
                <w:bCs/>
                <w:color w:val="1F3864" w:themeColor="accent5" w:themeShade="80"/>
              </w:rPr>
            </w:pPr>
            <w:r>
              <w:rPr>
                <w:rFonts w:ascii="Gadugi" w:hAnsi="Gadugi" w:cs="Arial"/>
                <w:bCs/>
                <w:color w:val="1F3864" w:themeColor="accent5" w:themeShade="80"/>
              </w:rPr>
              <w:t xml:space="preserve">Pupils work on extract annotation throughout and complete their analysis of key quotations from the text. </w:t>
            </w:r>
          </w:p>
          <w:p w14:paraId="0FAEC2BF" w14:textId="77777777" w:rsidR="008D2EF9" w:rsidRPr="00A06B01" w:rsidRDefault="008D2EF9" w:rsidP="008D2EF9">
            <w:pPr>
              <w:rPr>
                <w:rFonts w:ascii="Gadugi" w:hAnsi="Gadugi"/>
                <w:bCs/>
                <w:color w:val="1F3864" w:themeColor="accent5" w:themeShade="80"/>
              </w:rPr>
            </w:pPr>
          </w:p>
          <w:p w14:paraId="0E2E7113" w14:textId="4449438D" w:rsidR="00982D80" w:rsidRPr="00A06B01" w:rsidRDefault="00982D80" w:rsidP="00982D80">
            <w:pPr>
              <w:pStyle w:val="NormalWeb"/>
              <w:spacing w:before="0" w:beforeAutospacing="0" w:after="0" w:afterAutospacing="0"/>
              <w:rPr>
                <w:rFonts w:ascii="Gadugi" w:hAnsi="Gadugi"/>
                <w:bCs/>
                <w:color w:val="1F3864" w:themeColor="accent5" w:themeShade="80"/>
                <w:sz w:val="22"/>
                <w:szCs w:val="22"/>
              </w:rPr>
            </w:pPr>
          </w:p>
        </w:tc>
        <w:tc>
          <w:tcPr>
            <w:tcW w:w="2977" w:type="dxa"/>
          </w:tcPr>
          <w:p w14:paraId="52C7A630" w14:textId="77777777" w:rsidR="008D2EF9" w:rsidRDefault="008D2EF9" w:rsidP="006B3FC8">
            <w:pPr>
              <w:rPr>
                <w:rFonts w:ascii="Gadugi" w:hAnsi="Gadugi"/>
                <w:bCs/>
                <w:color w:val="1F3864" w:themeColor="accent5" w:themeShade="80"/>
                <w:sz w:val="24"/>
                <w:szCs w:val="24"/>
              </w:rPr>
            </w:pPr>
          </w:p>
          <w:p w14:paraId="373C9BAC" w14:textId="77777777" w:rsidR="008D2EF9" w:rsidRDefault="008D2EF9" w:rsidP="006B3FC8">
            <w:pPr>
              <w:rPr>
                <w:rFonts w:ascii="Gadugi" w:hAnsi="Gadugi"/>
                <w:bCs/>
                <w:color w:val="1F3864" w:themeColor="accent5" w:themeShade="80"/>
                <w:sz w:val="24"/>
                <w:szCs w:val="24"/>
              </w:rPr>
            </w:pPr>
            <w:r>
              <w:rPr>
                <w:rFonts w:ascii="Gadugi" w:hAnsi="Gadugi"/>
                <w:bCs/>
                <w:color w:val="1F3864" w:themeColor="accent5" w:themeShade="80"/>
                <w:sz w:val="24"/>
                <w:szCs w:val="24"/>
              </w:rPr>
              <w:t>Throughout, pupils analyse the character of Scrooge and his progression.</w:t>
            </w:r>
          </w:p>
          <w:p w14:paraId="72038191" w14:textId="77777777" w:rsidR="008D2EF9" w:rsidRDefault="008D2EF9" w:rsidP="006B3FC8">
            <w:pPr>
              <w:rPr>
                <w:rFonts w:ascii="Gadugi" w:hAnsi="Gadugi"/>
                <w:bCs/>
                <w:color w:val="1F3864" w:themeColor="accent5" w:themeShade="80"/>
                <w:sz w:val="24"/>
                <w:szCs w:val="24"/>
              </w:rPr>
            </w:pPr>
          </w:p>
          <w:p w14:paraId="26552758" w14:textId="23045801" w:rsidR="004F67EA" w:rsidRPr="00615FCC" w:rsidRDefault="008D2EF9" w:rsidP="006B3FC8">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At the end of the scheme pupils are assessed on the theme of transformation in the novella (the central theme). </w:t>
            </w:r>
            <w:r w:rsidR="004F67EA">
              <w:rPr>
                <w:rFonts w:ascii="Gadugi" w:hAnsi="Gadugi"/>
                <w:bCs/>
                <w:color w:val="1F3864" w:themeColor="accent5" w:themeShade="80"/>
                <w:sz w:val="24"/>
                <w:szCs w:val="24"/>
              </w:rPr>
              <w:t xml:space="preserve"> </w:t>
            </w:r>
          </w:p>
        </w:tc>
        <w:tc>
          <w:tcPr>
            <w:tcW w:w="3827" w:type="dxa"/>
          </w:tcPr>
          <w:p w14:paraId="1D5394E4"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2A83A4A1"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174F7800"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writer’s intentions</w:t>
            </w:r>
          </w:p>
          <w:p w14:paraId="5EBB64BA"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56140D69"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Analysis of language and structure (big and small methods)</w:t>
            </w:r>
          </w:p>
          <w:p w14:paraId="5A5346D1"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a chronological essay structure focused on extract and whole text</w:t>
            </w:r>
          </w:p>
          <w:p w14:paraId="47D09951"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289686A7" w14:textId="77777777" w:rsidR="000714BF" w:rsidRDefault="000714BF" w:rsidP="000714BF">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68352BC2" w14:textId="77777777" w:rsidR="00013EE5" w:rsidRDefault="00013EE5" w:rsidP="00013EE5">
            <w:pPr>
              <w:rPr>
                <w:rFonts w:ascii="Gadugi" w:hAnsi="Gadugi"/>
                <w:bCs/>
                <w:color w:val="1F3864" w:themeColor="accent5" w:themeShade="80"/>
              </w:rPr>
            </w:pPr>
          </w:p>
          <w:p w14:paraId="48961056" w14:textId="22DE96B6" w:rsidR="00013EE5" w:rsidRPr="00013EE5" w:rsidRDefault="00013EE5" w:rsidP="00013EE5">
            <w:pPr>
              <w:rPr>
                <w:rFonts w:ascii="Gadugi" w:hAnsi="Gadugi"/>
                <w:bCs/>
                <w:color w:val="1F3864" w:themeColor="accent5" w:themeShade="80"/>
              </w:rPr>
            </w:pPr>
            <w:r>
              <w:rPr>
                <w:rFonts w:ascii="Gadugi" w:hAnsi="Gadugi"/>
                <w:bCs/>
                <w:color w:val="1F3864" w:themeColor="accent5" w:themeShade="80"/>
              </w:rPr>
              <w:t xml:space="preserve">Sequencing: </w:t>
            </w:r>
            <w:r w:rsidR="000714BF">
              <w:rPr>
                <w:rFonts w:ascii="Gadugi" w:hAnsi="Gadugi"/>
                <w:bCs/>
                <w:color w:val="1F3864" w:themeColor="accent5" w:themeShade="80"/>
              </w:rPr>
              <w:t xml:space="preserve">The scheme begins with supporting pupil understanding of the Victorian context and then with watching the film to gain an understanding of plot and characters. By doing this first, it allows the pupils to make connections between scenes and analyse structural devices as they read. The reading of the novella is then interleaved with extract annotation and key quotation exploration. After this is complete pupils then work on exam skills, leading to the assessment. </w:t>
            </w:r>
          </w:p>
        </w:tc>
        <w:tc>
          <w:tcPr>
            <w:tcW w:w="3909" w:type="dxa"/>
          </w:tcPr>
          <w:p w14:paraId="3FFD9CE4"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366ABB76" w14:textId="00F3FAAC" w:rsidR="00013EE5" w:rsidRPr="00615FCC" w:rsidRDefault="00615FCC" w:rsidP="00EE3E29">
            <w:pPr>
              <w:rPr>
                <w:rFonts w:ascii="Gadugi" w:hAnsi="Gadugi" w:cs="Arial"/>
                <w:bCs/>
                <w:color w:val="1F3864" w:themeColor="accent5" w:themeShade="80"/>
              </w:rPr>
            </w:pPr>
            <w:r w:rsidRPr="00615FCC">
              <w:rPr>
                <w:rFonts w:ascii="Gadugi" w:hAnsi="Gadugi" w:cs="Arial"/>
                <w:bCs/>
                <w:color w:val="1F3864" w:themeColor="accent5" w:themeShade="80"/>
              </w:rPr>
              <w:t xml:space="preserve">Nineteenth century </w:t>
            </w:r>
            <w:r w:rsidR="00EE3E29">
              <w:rPr>
                <w:rFonts w:ascii="Gadugi" w:hAnsi="Gadugi" w:cs="Arial"/>
                <w:bCs/>
                <w:color w:val="1F3864" w:themeColor="accent5" w:themeShade="80"/>
              </w:rPr>
              <w:t>fiction</w:t>
            </w:r>
          </w:p>
          <w:p w14:paraId="2700B111" w14:textId="77777777" w:rsidR="00615FCC" w:rsidRPr="00615FCC" w:rsidRDefault="00615FCC" w:rsidP="006B3FC8">
            <w:pPr>
              <w:rPr>
                <w:rFonts w:ascii="Gadugi" w:hAnsi="Gadugi" w:cs="Arial"/>
                <w:bCs/>
                <w:color w:val="1F3864" w:themeColor="accent5" w:themeShade="80"/>
              </w:rPr>
            </w:pPr>
          </w:p>
          <w:p w14:paraId="609591F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650DCB2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5D37A53B" w14:textId="77777777" w:rsidR="00615FCC" w:rsidRPr="00615FCC" w:rsidRDefault="00615FCC" w:rsidP="006B3FC8">
            <w:pPr>
              <w:rPr>
                <w:rFonts w:ascii="Gadugi" w:hAnsi="Gadugi" w:cs="Arial"/>
                <w:bCs/>
                <w:color w:val="1F3864" w:themeColor="accent5" w:themeShade="80"/>
              </w:rPr>
            </w:pPr>
          </w:p>
          <w:p w14:paraId="3ACAB142"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Disciplinary Writing</w:t>
            </w:r>
          </w:p>
          <w:p w14:paraId="2FF85DF8" w14:textId="4D4E34E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Analytical writing</w:t>
            </w:r>
            <w:r w:rsidR="00EE3E29">
              <w:rPr>
                <w:rFonts w:ascii="Gadugi" w:hAnsi="Gadugi" w:cs="Arial"/>
                <w:bCs/>
                <w:color w:val="1F3864" w:themeColor="accent5" w:themeShade="80"/>
              </w:rPr>
              <w:t xml:space="preserve"> with a focus on academic expression</w:t>
            </w:r>
          </w:p>
          <w:p w14:paraId="51BDAA05" w14:textId="77777777" w:rsidR="00615FCC" w:rsidRDefault="00615FCC" w:rsidP="006B3FC8">
            <w:pPr>
              <w:rPr>
                <w:rFonts w:ascii="Gadugi" w:hAnsi="Gadugi" w:cs="Arial"/>
                <w:bCs/>
                <w:color w:val="1F3864" w:themeColor="accent5" w:themeShade="80"/>
              </w:rPr>
            </w:pPr>
          </w:p>
          <w:p w14:paraId="6639BF85" w14:textId="63770AEA" w:rsidR="00BF41FC" w:rsidRPr="00615FCC" w:rsidRDefault="00EE3E29" w:rsidP="006B3FC8">
            <w:pPr>
              <w:rPr>
                <w:rFonts w:ascii="Gadugi" w:hAnsi="Gadugi" w:cs="Arial"/>
                <w:bCs/>
                <w:color w:val="1F3864" w:themeColor="accent5" w:themeShade="80"/>
              </w:rPr>
            </w:pPr>
            <w:r>
              <w:rPr>
                <w:rFonts w:ascii="Gadugi" w:hAnsi="Gadugi" w:cs="Arial"/>
                <w:bCs/>
                <w:color w:val="1F3864" w:themeColor="accent5" w:themeShade="80"/>
              </w:rPr>
              <w:t>Use of SEEU models for key tier 2 and tier 3 vocabulary</w:t>
            </w:r>
          </w:p>
        </w:tc>
      </w:tr>
      <w:tr w:rsidR="00615FCC" w:rsidRPr="00D456DF" w14:paraId="6CA82863"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567" w:type="dxa"/>
          </w:tcPr>
          <w:p w14:paraId="3B97DD19" w14:textId="5843064D"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lastRenderedPageBreak/>
              <w:t>Autumn Term HT</w:t>
            </w:r>
            <w:r w:rsidR="006C1C7F">
              <w:rPr>
                <w:rFonts w:ascii="Gadugi" w:hAnsi="Gadugi" w:cs="Arial"/>
                <w:bCs/>
                <w:color w:val="1F3864" w:themeColor="accent5" w:themeShade="80"/>
                <w:sz w:val="24"/>
                <w:szCs w:val="24"/>
              </w:rPr>
              <w:t>2</w:t>
            </w:r>
          </w:p>
        </w:tc>
        <w:tc>
          <w:tcPr>
            <w:tcW w:w="3531" w:type="dxa"/>
          </w:tcPr>
          <w:p w14:paraId="32A09FA7" w14:textId="1A656A90" w:rsidR="00BF1C88" w:rsidRDefault="00BF1C8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Lit paper </w:t>
            </w:r>
            <w:r w:rsidR="006C1C7F">
              <w:rPr>
                <w:rFonts w:ascii="Gadugi" w:hAnsi="Gadugi" w:cs="Arial"/>
                <w:color w:val="1F3864" w:themeColor="accent5" w:themeShade="80"/>
                <w:sz w:val="24"/>
                <w:szCs w:val="24"/>
              </w:rPr>
              <w:t>2</w:t>
            </w:r>
            <w:r>
              <w:rPr>
                <w:rFonts w:ascii="Gadugi" w:hAnsi="Gadugi" w:cs="Arial"/>
                <w:color w:val="1F3864" w:themeColor="accent5" w:themeShade="80"/>
                <w:sz w:val="24"/>
                <w:szCs w:val="24"/>
              </w:rPr>
              <w:t xml:space="preserve"> section </w:t>
            </w:r>
            <w:r w:rsidR="006C1C7F">
              <w:rPr>
                <w:rFonts w:ascii="Gadugi" w:hAnsi="Gadugi" w:cs="Arial"/>
                <w:color w:val="1F3864" w:themeColor="accent5" w:themeShade="80"/>
                <w:sz w:val="24"/>
                <w:szCs w:val="24"/>
              </w:rPr>
              <w:t>C</w:t>
            </w:r>
          </w:p>
          <w:p w14:paraId="792F8AA0" w14:textId="661160F5" w:rsidR="00486002" w:rsidRDefault="006C1C7F"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Unseen Poetry Part 1</w:t>
            </w:r>
          </w:p>
          <w:p w14:paraId="280DA8F5" w14:textId="77777777" w:rsidR="00486002" w:rsidRDefault="00486002" w:rsidP="006B3FC8">
            <w:pPr>
              <w:rPr>
                <w:rFonts w:ascii="Gadugi" w:hAnsi="Gadugi" w:cs="Arial"/>
                <w:color w:val="1F3864" w:themeColor="accent5" w:themeShade="80"/>
                <w:sz w:val="24"/>
                <w:szCs w:val="24"/>
              </w:rPr>
            </w:pPr>
          </w:p>
          <w:p w14:paraId="4B27E23E" w14:textId="3FBC5604" w:rsidR="00615FCC" w:rsidRDefault="00486002"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w:t>
            </w:r>
            <w:r w:rsidR="006C1C7F">
              <w:rPr>
                <w:rFonts w:ascii="Gadugi" w:hAnsi="Gadugi" w:cs="Arial"/>
                <w:color w:val="1F3864" w:themeColor="accent5" w:themeShade="80"/>
                <w:sz w:val="24"/>
                <w:szCs w:val="24"/>
              </w:rPr>
              <w:t>spend a week on an introduction to Unseen Poetry</w:t>
            </w:r>
            <w:r w:rsidR="00220F19">
              <w:rPr>
                <w:rFonts w:ascii="Gadugi" w:hAnsi="Gadugi" w:cs="Arial"/>
                <w:color w:val="1F3864" w:themeColor="accent5" w:themeShade="80"/>
                <w:sz w:val="24"/>
                <w:szCs w:val="24"/>
              </w:rPr>
              <w:t xml:space="preserve"> Part 1: the </w:t>
            </w:r>
            <w:proofErr w:type="gramStart"/>
            <w:r w:rsidR="00220F19">
              <w:rPr>
                <w:rFonts w:ascii="Gadugi" w:hAnsi="Gadugi" w:cs="Arial"/>
                <w:color w:val="1F3864" w:themeColor="accent5" w:themeShade="80"/>
                <w:sz w:val="24"/>
                <w:szCs w:val="24"/>
              </w:rPr>
              <w:t>24 mark</w:t>
            </w:r>
            <w:proofErr w:type="gramEnd"/>
            <w:r w:rsidR="00220F19">
              <w:rPr>
                <w:rFonts w:ascii="Gadugi" w:hAnsi="Gadugi" w:cs="Arial"/>
                <w:color w:val="1F3864" w:themeColor="accent5" w:themeShade="80"/>
                <w:sz w:val="24"/>
                <w:szCs w:val="24"/>
              </w:rPr>
              <w:t xml:space="preserve"> question. The unseen poem is the poem ‘Tattoos’. </w:t>
            </w:r>
            <w:r>
              <w:rPr>
                <w:rFonts w:ascii="Gadugi" w:hAnsi="Gadugi" w:cs="Arial"/>
                <w:color w:val="1F3864" w:themeColor="accent5" w:themeShade="80"/>
                <w:sz w:val="24"/>
                <w:szCs w:val="24"/>
              </w:rPr>
              <w:t xml:space="preserve"> </w:t>
            </w:r>
          </w:p>
          <w:p w14:paraId="4DD36584" w14:textId="77777777" w:rsidR="00795128" w:rsidRDefault="00795128" w:rsidP="006B3FC8">
            <w:pPr>
              <w:rPr>
                <w:rFonts w:ascii="Gadugi" w:hAnsi="Gadugi" w:cs="Arial"/>
                <w:color w:val="1F3864" w:themeColor="accent5" w:themeShade="80"/>
                <w:sz w:val="24"/>
                <w:szCs w:val="24"/>
              </w:rPr>
            </w:pPr>
          </w:p>
          <w:p w14:paraId="57A1CE75" w14:textId="77777777" w:rsidR="00795128" w:rsidRDefault="00795128" w:rsidP="006B3FC8">
            <w:pPr>
              <w:rPr>
                <w:rFonts w:ascii="Gadugi" w:hAnsi="Gadugi" w:cs="Arial"/>
                <w:color w:val="1F3864" w:themeColor="accent5" w:themeShade="80"/>
                <w:sz w:val="24"/>
                <w:szCs w:val="24"/>
              </w:rPr>
            </w:pPr>
          </w:p>
          <w:p w14:paraId="02F2FC85" w14:textId="77777777" w:rsidR="00B826F3" w:rsidRDefault="00B826F3" w:rsidP="006B3FC8">
            <w:pPr>
              <w:rPr>
                <w:rFonts w:ascii="Gadugi" w:hAnsi="Gadugi" w:cs="Arial"/>
                <w:color w:val="1F3864" w:themeColor="accent5" w:themeShade="80"/>
                <w:sz w:val="24"/>
                <w:szCs w:val="24"/>
              </w:rPr>
            </w:pPr>
          </w:p>
          <w:p w14:paraId="06F913D6" w14:textId="77777777" w:rsidR="00B826F3" w:rsidRDefault="00B826F3" w:rsidP="006B3FC8">
            <w:pPr>
              <w:rPr>
                <w:rFonts w:ascii="Gadugi" w:hAnsi="Gadugi" w:cs="Arial"/>
                <w:color w:val="1F3864" w:themeColor="accent5" w:themeShade="80"/>
                <w:sz w:val="24"/>
                <w:szCs w:val="24"/>
              </w:rPr>
            </w:pPr>
          </w:p>
          <w:p w14:paraId="2BB474EB" w14:textId="77777777" w:rsidR="00B826F3" w:rsidRDefault="00B826F3" w:rsidP="006B3FC8">
            <w:pPr>
              <w:rPr>
                <w:rFonts w:ascii="Gadugi" w:hAnsi="Gadugi" w:cs="Arial"/>
                <w:color w:val="1F3864" w:themeColor="accent5" w:themeShade="80"/>
                <w:sz w:val="24"/>
                <w:szCs w:val="24"/>
              </w:rPr>
            </w:pPr>
          </w:p>
          <w:p w14:paraId="3358D651" w14:textId="77777777" w:rsidR="00B826F3" w:rsidRDefault="00B826F3" w:rsidP="006B3FC8">
            <w:pPr>
              <w:rPr>
                <w:rFonts w:ascii="Gadugi" w:hAnsi="Gadugi" w:cs="Arial"/>
                <w:color w:val="1F3864" w:themeColor="accent5" w:themeShade="80"/>
                <w:sz w:val="24"/>
                <w:szCs w:val="24"/>
              </w:rPr>
            </w:pPr>
          </w:p>
          <w:p w14:paraId="395752CC" w14:textId="77777777" w:rsidR="00B826F3" w:rsidRDefault="00B826F3" w:rsidP="006B3FC8">
            <w:pPr>
              <w:rPr>
                <w:rFonts w:ascii="Gadugi" w:hAnsi="Gadugi" w:cs="Arial"/>
                <w:color w:val="1F3864" w:themeColor="accent5" w:themeShade="80"/>
                <w:sz w:val="24"/>
                <w:szCs w:val="24"/>
              </w:rPr>
            </w:pPr>
          </w:p>
          <w:p w14:paraId="17EF7192" w14:textId="77777777" w:rsidR="00B826F3" w:rsidRDefault="00B826F3" w:rsidP="006B3FC8">
            <w:pPr>
              <w:rPr>
                <w:rFonts w:ascii="Gadugi" w:hAnsi="Gadugi" w:cs="Arial"/>
                <w:color w:val="1F3864" w:themeColor="accent5" w:themeShade="80"/>
                <w:sz w:val="24"/>
                <w:szCs w:val="24"/>
              </w:rPr>
            </w:pPr>
          </w:p>
          <w:p w14:paraId="7C28B330" w14:textId="77777777" w:rsidR="00B826F3" w:rsidRDefault="00B826F3" w:rsidP="006B3FC8">
            <w:pPr>
              <w:rPr>
                <w:rFonts w:ascii="Gadugi" w:hAnsi="Gadugi" w:cs="Arial"/>
                <w:color w:val="1F3864" w:themeColor="accent5" w:themeShade="80"/>
                <w:sz w:val="24"/>
                <w:szCs w:val="24"/>
              </w:rPr>
            </w:pPr>
          </w:p>
          <w:p w14:paraId="034D5AD1" w14:textId="77777777" w:rsidR="00B826F3" w:rsidRDefault="00B826F3" w:rsidP="006B3FC8">
            <w:pPr>
              <w:rPr>
                <w:rFonts w:ascii="Gadugi" w:hAnsi="Gadugi" w:cs="Arial"/>
                <w:color w:val="1F3864" w:themeColor="accent5" w:themeShade="80"/>
                <w:sz w:val="24"/>
                <w:szCs w:val="24"/>
              </w:rPr>
            </w:pPr>
          </w:p>
          <w:p w14:paraId="5A147277" w14:textId="77777777" w:rsidR="00B826F3" w:rsidRDefault="00B826F3" w:rsidP="006B3FC8">
            <w:pPr>
              <w:rPr>
                <w:rFonts w:ascii="Gadugi" w:hAnsi="Gadugi" w:cs="Arial"/>
                <w:color w:val="1F3864" w:themeColor="accent5" w:themeShade="80"/>
                <w:sz w:val="24"/>
                <w:szCs w:val="24"/>
              </w:rPr>
            </w:pPr>
          </w:p>
          <w:p w14:paraId="64638DD4" w14:textId="77777777" w:rsidR="00B826F3" w:rsidRDefault="00B826F3" w:rsidP="006B3FC8">
            <w:pPr>
              <w:rPr>
                <w:rFonts w:ascii="Gadugi" w:hAnsi="Gadugi" w:cs="Arial"/>
                <w:color w:val="1F3864" w:themeColor="accent5" w:themeShade="80"/>
                <w:sz w:val="24"/>
                <w:szCs w:val="24"/>
              </w:rPr>
            </w:pPr>
          </w:p>
          <w:p w14:paraId="212D5ACC" w14:textId="77777777" w:rsidR="00B826F3" w:rsidRDefault="00B826F3" w:rsidP="006B3FC8">
            <w:pPr>
              <w:rPr>
                <w:rFonts w:ascii="Gadugi" w:hAnsi="Gadugi" w:cs="Arial"/>
                <w:color w:val="1F3864" w:themeColor="accent5" w:themeShade="80"/>
                <w:sz w:val="24"/>
                <w:szCs w:val="24"/>
              </w:rPr>
            </w:pPr>
          </w:p>
          <w:p w14:paraId="17576270" w14:textId="77777777" w:rsidR="00B826F3" w:rsidRDefault="00B826F3" w:rsidP="006B3FC8">
            <w:pPr>
              <w:rPr>
                <w:rFonts w:ascii="Gadugi" w:hAnsi="Gadugi" w:cs="Arial"/>
                <w:color w:val="1F3864" w:themeColor="accent5" w:themeShade="80"/>
                <w:sz w:val="24"/>
                <w:szCs w:val="24"/>
              </w:rPr>
            </w:pPr>
          </w:p>
          <w:p w14:paraId="50EAB6F4" w14:textId="01BA73BD" w:rsidR="00B826F3" w:rsidRDefault="00B826F3" w:rsidP="00B826F3">
            <w:pPr>
              <w:rPr>
                <w:rFonts w:ascii="Gadugi" w:hAnsi="Gadugi" w:cs="Arial"/>
                <w:bCs/>
                <w:color w:val="1F3864" w:themeColor="accent5" w:themeShade="80"/>
              </w:rPr>
            </w:pPr>
            <w:r w:rsidRPr="00A06B01">
              <w:rPr>
                <w:rFonts w:ascii="Gadugi" w:hAnsi="Gadugi" w:cs="Arial"/>
                <w:bCs/>
                <w:color w:val="1F3864" w:themeColor="accent5" w:themeShade="80"/>
              </w:rPr>
              <w:t>Language Paper 2</w:t>
            </w:r>
            <w:r>
              <w:rPr>
                <w:rFonts w:ascii="Gadugi" w:hAnsi="Gadugi" w:cs="Arial"/>
                <w:bCs/>
                <w:color w:val="1F3864" w:themeColor="accent5" w:themeShade="80"/>
              </w:rPr>
              <w:t xml:space="preserve"> Section B</w:t>
            </w:r>
          </w:p>
          <w:p w14:paraId="5DB2DA33" w14:textId="77777777" w:rsidR="00B826F3" w:rsidRDefault="00B826F3" w:rsidP="00B826F3">
            <w:pPr>
              <w:rPr>
                <w:rFonts w:ascii="Gadugi" w:hAnsi="Gadugi" w:cs="Arial"/>
                <w:bCs/>
                <w:color w:val="1F3864" w:themeColor="accent5" w:themeShade="80"/>
              </w:rPr>
            </w:pPr>
          </w:p>
          <w:p w14:paraId="77B83E6A" w14:textId="77777777" w:rsidR="00B826F3" w:rsidRDefault="00B826F3" w:rsidP="00B826F3">
            <w:pPr>
              <w:rPr>
                <w:rFonts w:ascii="Gadugi" w:hAnsi="Gadugi" w:cs="Arial"/>
                <w:bCs/>
                <w:color w:val="1F3864" w:themeColor="accent5" w:themeShade="80"/>
              </w:rPr>
            </w:pPr>
            <w:r w:rsidRPr="00A06B01">
              <w:rPr>
                <w:rFonts w:ascii="Gadugi" w:hAnsi="Gadugi" w:cs="Arial"/>
                <w:bCs/>
                <w:color w:val="1F3864" w:themeColor="accent5" w:themeShade="80"/>
              </w:rPr>
              <w:t>Pupils are introduced to</w:t>
            </w:r>
            <w:r>
              <w:rPr>
                <w:rFonts w:ascii="Gadugi" w:hAnsi="Gadugi" w:cs="Arial"/>
                <w:bCs/>
                <w:color w:val="1F3864" w:themeColor="accent5" w:themeShade="80"/>
              </w:rPr>
              <w:t xml:space="preserve"> </w:t>
            </w:r>
            <w:r w:rsidRPr="00A06B01">
              <w:rPr>
                <w:rFonts w:ascii="Gadugi" w:hAnsi="Gadugi" w:cs="Arial"/>
                <w:bCs/>
                <w:color w:val="1F3864" w:themeColor="accent5" w:themeShade="80"/>
              </w:rPr>
              <w:t xml:space="preserve">Language Paper </w:t>
            </w:r>
            <w:r>
              <w:rPr>
                <w:rFonts w:ascii="Gadugi" w:hAnsi="Gadugi" w:cs="Arial"/>
                <w:bCs/>
                <w:color w:val="1F3864" w:themeColor="accent5" w:themeShade="80"/>
              </w:rPr>
              <w:t>2 Section B for the first time.</w:t>
            </w:r>
          </w:p>
          <w:p w14:paraId="042570F0" w14:textId="77777777" w:rsidR="00B826F3" w:rsidRDefault="00B826F3" w:rsidP="00B826F3">
            <w:pPr>
              <w:rPr>
                <w:rFonts w:ascii="Gadugi" w:hAnsi="Gadugi" w:cs="Arial"/>
                <w:bCs/>
                <w:color w:val="1F3864" w:themeColor="accent5" w:themeShade="80"/>
              </w:rPr>
            </w:pPr>
          </w:p>
          <w:p w14:paraId="49DDC6D2" w14:textId="1E464547" w:rsidR="00B826F3" w:rsidRPr="00A06B01" w:rsidRDefault="00B826F3" w:rsidP="00B826F3">
            <w:pPr>
              <w:rPr>
                <w:rFonts w:ascii="Gadugi" w:hAnsi="Gadugi" w:cs="Arial"/>
                <w:bCs/>
                <w:color w:val="1F3864" w:themeColor="accent5" w:themeShade="80"/>
              </w:rPr>
            </w:pPr>
            <w:r w:rsidRPr="00A06B01">
              <w:rPr>
                <w:rFonts w:ascii="Gadugi" w:hAnsi="Gadugi"/>
                <w:bCs/>
                <w:color w:val="1F3864" w:themeColor="accent5" w:themeShade="80"/>
              </w:rPr>
              <w:t xml:space="preserve">Pupils also produce a piece of writing in response to a past exam question 5 focused on the theme of technology. </w:t>
            </w:r>
            <w:r>
              <w:rPr>
                <w:rFonts w:ascii="Gadugi" w:hAnsi="Gadugi"/>
                <w:bCs/>
                <w:color w:val="1F3864" w:themeColor="accent5" w:themeShade="80"/>
              </w:rPr>
              <w:t xml:space="preserve">This is a new scheme and format that has </w:t>
            </w:r>
            <w:r>
              <w:rPr>
                <w:rFonts w:ascii="Gadugi" w:hAnsi="Gadugi"/>
                <w:bCs/>
                <w:color w:val="1F3864" w:themeColor="accent5" w:themeShade="80"/>
              </w:rPr>
              <w:lastRenderedPageBreak/>
              <w:t xml:space="preserve">been trialled in Y11 and moved down to Y10. </w:t>
            </w:r>
            <w:r w:rsidRPr="00A06B01">
              <w:rPr>
                <w:rFonts w:ascii="Gadugi" w:hAnsi="Gadugi" w:cs="Arial"/>
                <w:bCs/>
                <w:color w:val="1F3864" w:themeColor="accent5" w:themeShade="80"/>
              </w:rPr>
              <w:t xml:space="preserve"> </w:t>
            </w:r>
          </w:p>
          <w:p w14:paraId="41CD5339" w14:textId="77777777" w:rsidR="00B826F3" w:rsidRPr="00A06B01" w:rsidRDefault="00B826F3" w:rsidP="00B826F3">
            <w:pPr>
              <w:rPr>
                <w:rFonts w:ascii="Gadugi" w:hAnsi="Gadugi" w:cs="Arial"/>
                <w:bCs/>
                <w:color w:val="1F3864" w:themeColor="accent5" w:themeShade="80"/>
              </w:rPr>
            </w:pPr>
          </w:p>
          <w:p w14:paraId="4CEA3B1D" w14:textId="77777777" w:rsidR="00B826F3" w:rsidRDefault="00B826F3" w:rsidP="006B3FC8">
            <w:pPr>
              <w:rPr>
                <w:rFonts w:ascii="Gadugi" w:hAnsi="Gadugi" w:cs="Arial"/>
                <w:color w:val="1F3864" w:themeColor="accent5" w:themeShade="80"/>
                <w:sz w:val="24"/>
                <w:szCs w:val="24"/>
              </w:rPr>
            </w:pPr>
          </w:p>
          <w:p w14:paraId="6E48E8B2" w14:textId="77777777" w:rsidR="00795128" w:rsidRDefault="00795128" w:rsidP="006B3FC8">
            <w:pPr>
              <w:rPr>
                <w:rFonts w:ascii="Gadugi" w:hAnsi="Gadugi" w:cs="Arial"/>
                <w:color w:val="1F3864" w:themeColor="accent5" w:themeShade="80"/>
                <w:sz w:val="24"/>
                <w:szCs w:val="24"/>
              </w:rPr>
            </w:pPr>
          </w:p>
          <w:p w14:paraId="3EAE3F69" w14:textId="77777777" w:rsidR="007A7D68" w:rsidRDefault="007A7D68" w:rsidP="006B3FC8">
            <w:pPr>
              <w:rPr>
                <w:rFonts w:ascii="Gadugi" w:hAnsi="Gadugi" w:cs="Arial"/>
                <w:color w:val="1F3864" w:themeColor="accent5" w:themeShade="80"/>
                <w:sz w:val="24"/>
                <w:szCs w:val="24"/>
              </w:rPr>
            </w:pPr>
          </w:p>
          <w:p w14:paraId="108EFB81" w14:textId="77777777" w:rsidR="007A7D68" w:rsidRDefault="007A7D68" w:rsidP="006B3FC8">
            <w:pPr>
              <w:rPr>
                <w:rFonts w:ascii="Gadugi" w:hAnsi="Gadugi" w:cs="Arial"/>
                <w:color w:val="1F3864" w:themeColor="accent5" w:themeShade="80"/>
                <w:sz w:val="24"/>
                <w:szCs w:val="24"/>
              </w:rPr>
            </w:pPr>
          </w:p>
          <w:p w14:paraId="0D0E644E" w14:textId="77777777" w:rsidR="007A7D68" w:rsidRDefault="007A7D68" w:rsidP="006B3FC8">
            <w:pPr>
              <w:rPr>
                <w:rFonts w:ascii="Gadugi" w:hAnsi="Gadugi" w:cs="Arial"/>
                <w:color w:val="1F3864" w:themeColor="accent5" w:themeShade="80"/>
                <w:sz w:val="24"/>
                <w:szCs w:val="24"/>
              </w:rPr>
            </w:pPr>
          </w:p>
          <w:p w14:paraId="0E2DD47D" w14:textId="77777777" w:rsidR="007A7D68" w:rsidRDefault="007A7D68" w:rsidP="006B3FC8">
            <w:pPr>
              <w:rPr>
                <w:rFonts w:ascii="Gadugi" w:hAnsi="Gadugi" w:cs="Arial"/>
                <w:color w:val="1F3864" w:themeColor="accent5" w:themeShade="80"/>
                <w:sz w:val="24"/>
                <w:szCs w:val="24"/>
              </w:rPr>
            </w:pPr>
          </w:p>
          <w:p w14:paraId="42B5486A" w14:textId="77777777" w:rsidR="007A7D68" w:rsidRDefault="007A7D68" w:rsidP="006B3FC8">
            <w:pPr>
              <w:rPr>
                <w:rFonts w:ascii="Gadugi" w:hAnsi="Gadugi" w:cs="Arial"/>
                <w:color w:val="1F3864" w:themeColor="accent5" w:themeShade="80"/>
                <w:sz w:val="24"/>
                <w:szCs w:val="24"/>
              </w:rPr>
            </w:pPr>
          </w:p>
          <w:p w14:paraId="2626C50F" w14:textId="77777777" w:rsidR="007A7D68" w:rsidRDefault="007A7D68" w:rsidP="006B3FC8">
            <w:pPr>
              <w:rPr>
                <w:rFonts w:ascii="Gadugi" w:hAnsi="Gadugi" w:cs="Arial"/>
                <w:color w:val="1F3864" w:themeColor="accent5" w:themeShade="80"/>
                <w:sz w:val="24"/>
                <w:szCs w:val="24"/>
              </w:rPr>
            </w:pPr>
          </w:p>
          <w:p w14:paraId="39574B25" w14:textId="77777777" w:rsidR="007A7D68" w:rsidRDefault="007A7D68" w:rsidP="006B3FC8">
            <w:pPr>
              <w:rPr>
                <w:rFonts w:ascii="Gadugi" w:hAnsi="Gadugi" w:cs="Arial"/>
                <w:color w:val="1F3864" w:themeColor="accent5" w:themeShade="80"/>
                <w:sz w:val="24"/>
                <w:szCs w:val="24"/>
              </w:rPr>
            </w:pPr>
          </w:p>
          <w:p w14:paraId="19036BF3" w14:textId="77777777" w:rsidR="007A7D68" w:rsidRDefault="007A7D68" w:rsidP="006B3FC8">
            <w:pPr>
              <w:rPr>
                <w:rFonts w:ascii="Gadugi" w:hAnsi="Gadugi" w:cs="Arial"/>
                <w:color w:val="1F3864" w:themeColor="accent5" w:themeShade="80"/>
                <w:sz w:val="24"/>
                <w:szCs w:val="24"/>
              </w:rPr>
            </w:pPr>
          </w:p>
          <w:p w14:paraId="49641717" w14:textId="74F3FC92" w:rsidR="007A7D68" w:rsidRDefault="007A7D6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Literature Paper 1 Section A: Romeo and Juliet revision.</w:t>
            </w:r>
          </w:p>
          <w:p w14:paraId="18862628" w14:textId="77777777" w:rsidR="007A7D68" w:rsidRDefault="007A7D68" w:rsidP="006B3FC8">
            <w:pPr>
              <w:rPr>
                <w:rFonts w:ascii="Gadugi" w:hAnsi="Gadugi" w:cs="Arial"/>
                <w:color w:val="1F3864" w:themeColor="accent5" w:themeShade="80"/>
                <w:sz w:val="24"/>
                <w:szCs w:val="24"/>
              </w:rPr>
            </w:pPr>
          </w:p>
          <w:p w14:paraId="5AF8C361" w14:textId="6728725A" w:rsidR="00007A3D" w:rsidRDefault="00007A3D" w:rsidP="00007A3D">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revise two key themes (Conflict and Death) and revise key extracts from the play. Pupils work on essay planning and writing skills in preparation for </w:t>
            </w:r>
            <w:r w:rsidR="002C6618">
              <w:rPr>
                <w:rFonts w:ascii="Gadugi" w:hAnsi="Gadugi" w:cs="Arial"/>
                <w:color w:val="1F3864" w:themeColor="accent5" w:themeShade="80"/>
                <w:sz w:val="24"/>
                <w:szCs w:val="24"/>
              </w:rPr>
              <w:t xml:space="preserve">an </w:t>
            </w:r>
            <w:proofErr w:type="gramStart"/>
            <w:r w:rsidR="002C6618">
              <w:rPr>
                <w:rFonts w:ascii="Gadugi" w:hAnsi="Gadugi" w:cs="Arial"/>
                <w:color w:val="1F3864" w:themeColor="accent5" w:themeShade="80"/>
                <w:sz w:val="24"/>
                <w:szCs w:val="24"/>
              </w:rPr>
              <w:t>in class</w:t>
            </w:r>
            <w:proofErr w:type="gramEnd"/>
            <w:r w:rsidR="002C6618">
              <w:rPr>
                <w:rFonts w:ascii="Gadugi" w:hAnsi="Gadugi" w:cs="Arial"/>
                <w:color w:val="1F3864" w:themeColor="accent5" w:themeShade="80"/>
                <w:sz w:val="24"/>
                <w:szCs w:val="24"/>
              </w:rPr>
              <w:t xml:space="preserve"> assessment and a full Literature Paper 1 assessment in January. </w:t>
            </w:r>
          </w:p>
          <w:p w14:paraId="611ACB0E" w14:textId="77777777" w:rsidR="007A7D68" w:rsidRDefault="007A7D68" w:rsidP="006B3FC8">
            <w:pPr>
              <w:rPr>
                <w:rFonts w:ascii="Gadugi" w:hAnsi="Gadugi" w:cs="Arial"/>
                <w:color w:val="1F3864" w:themeColor="accent5" w:themeShade="80"/>
                <w:sz w:val="24"/>
                <w:szCs w:val="24"/>
              </w:rPr>
            </w:pPr>
          </w:p>
          <w:p w14:paraId="5E2CFFD3" w14:textId="77777777" w:rsidR="00795128" w:rsidRDefault="00795128" w:rsidP="006B3FC8">
            <w:pPr>
              <w:rPr>
                <w:rFonts w:ascii="Gadugi" w:hAnsi="Gadugi" w:cs="Arial"/>
                <w:color w:val="1F3864" w:themeColor="accent5" w:themeShade="80"/>
                <w:sz w:val="24"/>
                <w:szCs w:val="24"/>
              </w:rPr>
            </w:pPr>
          </w:p>
          <w:p w14:paraId="029C952F" w14:textId="77777777" w:rsidR="00795128" w:rsidRDefault="00795128" w:rsidP="006B3FC8">
            <w:pPr>
              <w:rPr>
                <w:rFonts w:ascii="Gadugi" w:hAnsi="Gadugi" w:cs="Arial"/>
                <w:color w:val="1F3864" w:themeColor="accent5" w:themeShade="80"/>
                <w:sz w:val="24"/>
                <w:szCs w:val="24"/>
              </w:rPr>
            </w:pPr>
          </w:p>
          <w:p w14:paraId="33B2DC08" w14:textId="77777777" w:rsidR="00795128" w:rsidRDefault="00795128" w:rsidP="006B3FC8">
            <w:pPr>
              <w:rPr>
                <w:rFonts w:ascii="Gadugi" w:hAnsi="Gadugi" w:cs="Arial"/>
                <w:color w:val="1F3864" w:themeColor="accent5" w:themeShade="80"/>
                <w:sz w:val="24"/>
                <w:szCs w:val="24"/>
              </w:rPr>
            </w:pPr>
          </w:p>
          <w:p w14:paraId="4D7EE234" w14:textId="77777777" w:rsidR="00795128" w:rsidRDefault="00795128" w:rsidP="006B3FC8">
            <w:pPr>
              <w:rPr>
                <w:rFonts w:ascii="Gadugi" w:hAnsi="Gadugi" w:cs="Arial"/>
                <w:color w:val="1F3864" w:themeColor="accent5" w:themeShade="80"/>
                <w:sz w:val="24"/>
                <w:szCs w:val="24"/>
              </w:rPr>
            </w:pPr>
          </w:p>
          <w:p w14:paraId="272EC9F3" w14:textId="77777777" w:rsidR="00795128" w:rsidRDefault="00795128" w:rsidP="006B3FC8">
            <w:pPr>
              <w:rPr>
                <w:rFonts w:ascii="Gadugi" w:hAnsi="Gadugi" w:cs="Arial"/>
                <w:color w:val="1F3864" w:themeColor="accent5" w:themeShade="80"/>
                <w:sz w:val="24"/>
                <w:szCs w:val="24"/>
              </w:rPr>
            </w:pPr>
          </w:p>
          <w:p w14:paraId="0F3BAC14" w14:textId="77777777" w:rsidR="00795128" w:rsidRDefault="00795128" w:rsidP="006B3FC8">
            <w:pPr>
              <w:rPr>
                <w:rFonts w:ascii="Gadugi" w:hAnsi="Gadugi" w:cs="Arial"/>
                <w:color w:val="1F3864" w:themeColor="accent5" w:themeShade="80"/>
                <w:sz w:val="24"/>
                <w:szCs w:val="24"/>
              </w:rPr>
            </w:pPr>
          </w:p>
          <w:p w14:paraId="1A4795E8" w14:textId="77777777" w:rsidR="00795128" w:rsidRDefault="00795128" w:rsidP="006B3FC8">
            <w:pPr>
              <w:rPr>
                <w:rFonts w:ascii="Gadugi" w:hAnsi="Gadugi" w:cs="Arial"/>
                <w:color w:val="1F3864" w:themeColor="accent5" w:themeShade="80"/>
                <w:sz w:val="24"/>
                <w:szCs w:val="24"/>
              </w:rPr>
            </w:pPr>
          </w:p>
          <w:p w14:paraId="30C7F3CD" w14:textId="77777777" w:rsidR="00795128" w:rsidRDefault="00795128" w:rsidP="006B3FC8">
            <w:pPr>
              <w:rPr>
                <w:rFonts w:ascii="Gadugi" w:hAnsi="Gadugi" w:cs="Arial"/>
                <w:color w:val="1F3864" w:themeColor="accent5" w:themeShade="80"/>
                <w:sz w:val="24"/>
                <w:szCs w:val="24"/>
              </w:rPr>
            </w:pPr>
          </w:p>
          <w:p w14:paraId="21124FC4" w14:textId="77777777" w:rsidR="00795128" w:rsidRDefault="00795128" w:rsidP="006B3FC8">
            <w:pPr>
              <w:rPr>
                <w:rFonts w:ascii="Gadugi" w:hAnsi="Gadugi" w:cs="Arial"/>
                <w:color w:val="1F3864" w:themeColor="accent5" w:themeShade="80"/>
                <w:sz w:val="24"/>
                <w:szCs w:val="24"/>
              </w:rPr>
            </w:pPr>
          </w:p>
          <w:p w14:paraId="4D4F6A03" w14:textId="3119482F" w:rsidR="00795128" w:rsidRPr="00615FCC" w:rsidRDefault="00795128" w:rsidP="006B3FC8">
            <w:pPr>
              <w:rPr>
                <w:rFonts w:ascii="Gadugi" w:hAnsi="Gadugi" w:cs="Arial"/>
                <w:color w:val="1F3864" w:themeColor="accent5" w:themeShade="80"/>
                <w:sz w:val="24"/>
                <w:szCs w:val="24"/>
              </w:rPr>
            </w:pPr>
          </w:p>
        </w:tc>
        <w:tc>
          <w:tcPr>
            <w:tcW w:w="2977" w:type="dxa"/>
          </w:tcPr>
          <w:p w14:paraId="28698BD6" w14:textId="7803210A" w:rsidR="004F67EA" w:rsidRDefault="00220F19"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lastRenderedPageBreak/>
              <w:t xml:space="preserve">No formal assessment, teacher marking of a complete essay response to the question. </w:t>
            </w:r>
          </w:p>
          <w:p w14:paraId="6C9921C5" w14:textId="49B179ED" w:rsidR="007413A2" w:rsidRDefault="007413A2" w:rsidP="006B3FC8">
            <w:pPr>
              <w:rPr>
                <w:rFonts w:ascii="Gadugi" w:hAnsi="Gadugi" w:cs="Arial"/>
                <w:color w:val="1F3864" w:themeColor="accent5" w:themeShade="80"/>
                <w:sz w:val="24"/>
                <w:szCs w:val="24"/>
              </w:rPr>
            </w:pPr>
          </w:p>
          <w:p w14:paraId="6621EA6C" w14:textId="77777777" w:rsidR="00795128" w:rsidRDefault="00795128" w:rsidP="006B3FC8">
            <w:pPr>
              <w:rPr>
                <w:rFonts w:ascii="Gadugi" w:hAnsi="Gadugi" w:cs="Arial"/>
                <w:color w:val="1F3864" w:themeColor="accent5" w:themeShade="80"/>
                <w:sz w:val="24"/>
                <w:szCs w:val="24"/>
              </w:rPr>
            </w:pPr>
          </w:p>
          <w:p w14:paraId="151820C8" w14:textId="77777777" w:rsidR="00795128" w:rsidRDefault="00795128" w:rsidP="006B3FC8">
            <w:pPr>
              <w:rPr>
                <w:rFonts w:ascii="Gadugi" w:hAnsi="Gadugi" w:cs="Arial"/>
                <w:color w:val="1F3864" w:themeColor="accent5" w:themeShade="80"/>
                <w:sz w:val="24"/>
                <w:szCs w:val="24"/>
              </w:rPr>
            </w:pPr>
          </w:p>
          <w:p w14:paraId="129998C3" w14:textId="77777777" w:rsidR="00795128" w:rsidRDefault="00795128" w:rsidP="006B3FC8">
            <w:pPr>
              <w:rPr>
                <w:rFonts w:ascii="Gadugi" w:hAnsi="Gadugi" w:cs="Arial"/>
                <w:color w:val="1F3864" w:themeColor="accent5" w:themeShade="80"/>
                <w:sz w:val="24"/>
                <w:szCs w:val="24"/>
              </w:rPr>
            </w:pPr>
          </w:p>
          <w:p w14:paraId="1C6AEF3C" w14:textId="77777777" w:rsidR="00795128" w:rsidRDefault="00795128" w:rsidP="006B3FC8">
            <w:pPr>
              <w:rPr>
                <w:rFonts w:ascii="Gadugi" w:hAnsi="Gadugi" w:cs="Arial"/>
                <w:color w:val="1F3864" w:themeColor="accent5" w:themeShade="80"/>
                <w:sz w:val="24"/>
                <w:szCs w:val="24"/>
              </w:rPr>
            </w:pPr>
          </w:p>
          <w:p w14:paraId="408CE1BC" w14:textId="77777777" w:rsidR="00795128" w:rsidRDefault="00795128" w:rsidP="006B3FC8">
            <w:pPr>
              <w:rPr>
                <w:rFonts w:ascii="Gadugi" w:hAnsi="Gadugi" w:cs="Arial"/>
                <w:color w:val="1F3864" w:themeColor="accent5" w:themeShade="80"/>
                <w:sz w:val="24"/>
                <w:szCs w:val="24"/>
              </w:rPr>
            </w:pPr>
          </w:p>
          <w:p w14:paraId="21295549" w14:textId="77777777" w:rsidR="00795128" w:rsidRDefault="00795128" w:rsidP="006B3FC8">
            <w:pPr>
              <w:rPr>
                <w:rFonts w:ascii="Gadugi" w:hAnsi="Gadugi" w:cs="Arial"/>
                <w:color w:val="1F3864" w:themeColor="accent5" w:themeShade="80"/>
                <w:sz w:val="24"/>
                <w:szCs w:val="24"/>
              </w:rPr>
            </w:pPr>
          </w:p>
          <w:p w14:paraId="6CEAFF69" w14:textId="77777777" w:rsidR="00795128" w:rsidRDefault="00795128" w:rsidP="006B3FC8">
            <w:pPr>
              <w:rPr>
                <w:rFonts w:ascii="Gadugi" w:hAnsi="Gadugi" w:cs="Arial"/>
                <w:color w:val="1F3864" w:themeColor="accent5" w:themeShade="80"/>
                <w:sz w:val="24"/>
                <w:szCs w:val="24"/>
              </w:rPr>
            </w:pPr>
          </w:p>
          <w:p w14:paraId="79B987C9" w14:textId="77777777" w:rsidR="00795128" w:rsidRDefault="00795128" w:rsidP="006B3FC8">
            <w:pPr>
              <w:rPr>
                <w:rFonts w:ascii="Gadugi" w:hAnsi="Gadugi" w:cs="Arial"/>
                <w:color w:val="1F3864" w:themeColor="accent5" w:themeShade="80"/>
                <w:sz w:val="24"/>
                <w:szCs w:val="24"/>
              </w:rPr>
            </w:pPr>
          </w:p>
          <w:p w14:paraId="24C97D38" w14:textId="77777777" w:rsidR="00795128" w:rsidRDefault="00795128" w:rsidP="006B3FC8">
            <w:pPr>
              <w:rPr>
                <w:rFonts w:ascii="Gadugi" w:hAnsi="Gadugi" w:cs="Arial"/>
                <w:color w:val="1F3864" w:themeColor="accent5" w:themeShade="80"/>
                <w:sz w:val="24"/>
                <w:szCs w:val="24"/>
              </w:rPr>
            </w:pPr>
          </w:p>
          <w:p w14:paraId="79DB6889" w14:textId="77777777" w:rsidR="00795128" w:rsidRDefault="00795128" w:rsidP="006B3FC8">
            <w:pPr>
              <w:rPr>
                <w:rFonts w:ascii="Gadugi" w:hAnsi="Gadugi" w:cs="Arial"/>
                <w:color w:val="1F3864" w:themeColor="accent5" w:themeShade="80"/>
                <w:sz w:val="24"/>
                <w:szCs w:val="24"/>
              </w:rPr>
            </w:pPr>
          </w:p>
          <w:p w14:paraId="305A41EF" w14:textId="77777777" w:rsidR="00795128" w:rsidRDefault="00795128" w:rsidP="006B3FC8">
            <w:pPr>
              <w:rPr>
                <w:rFonts w:ascii="Gadugi" w:hAnsi="Gadugi" w:cs="Arial"/>
                <w:color w:val="1F3864" w:themeColor="accent5" w:themeShade="80"/>
                <w:sz w:val="24"/>
                <w:szCs w:val="24"/>
              </w:rPr>
            </w:pPr>
          </w:p>
          <w:p w14:paraId="4AC22F43" w14:textId="77777777" w:rsidR="00795128" w:rsidRDefault="00795128" w:rsidP="006B3FC8">
            <w:pPr>
              <w:rPr>
                <w:rFonts w:ascii="Gadugi" w:hAnsi="Gadugi" w:cs="Arial"/>
                <w:color w:val="1F3864" w:themeColor="accent5" w:themeShade="80"/>
                <w:sz w:val="24"/>
                <w:szCs w:val="24"/>
              </w:rPr>
            </w:pPr>
          </w:p>
          <w:p w14:paraId="762D4AFC" w14:textId="77777777" w:rsidR="00795128" w:rsidRDefault="00795128" w:rsidP="006B3FC8">
            <w:pPr>
              <w:rPr>
                <w:rFonts w:ascii="Gadugi" w:hAnsi="Gadugi" w:cs="Arial"/>
                <w:color w:val="1F3864" w:themeColor="accent5" w:themeShade="80"/>
                <w:sz w:val="24"/>
                <w:szCs w:val="24"/>
              </w:rPr>
            </w:pPr>
          </w:p>
          <w:p w14:paraId="7638F76C" w14:textId="77777777" w:rsidR="00795128" w:rsidRDefault="00795128" w:rsidP="006B3FC8">
            <w:pPr>
              <w:rPr>
                <w:rFonts w:ascii="Gadugi" w:hAnsi="Gadugi" w:cs="Arial"/>
                <w:color w:val="1F3864" w:themeColor="accent5" w:themeShade="80"/>
                <w:sz w:val="24"/>
                <w:szCs w:val="24"/>
              </w:rPr>
            </w:pPr>
          </w:p>
          <w:p w14:paraId="73B83D27" w14:textId="77777777" w:rsidR="00795128" w:rsidRDefault="00795128" w:rsidP="006B3FC8">
            <w:pPr>
              <w:rPr>
                <w:rFonts w:ascii="Gadugi" w:hAnsi="Gadugi" w:cs="Arial"/>
                <w:color w:val="1F3864" w:themeColor="accent5" w:themeShade="80"/>
                <w:sz w:val="24"/>
                <w:szCs w:val="24"/>
              </w:rPr>
            </w:pPr>
          </w:p>
          <w:p w14:paraId="2010A9A3" w14:textId="77777777" w:rsidR="00795128" w:rsidRDefault="00795128" w:rsidP="006B3FC8">
            <w:pPr>
              <w:rPr>
                <w:rFonts w:ascii="Gadugi" w:hAnsi="Gadugi" w:cs="Arial"/>
                <w:color w:val="1F3864" w:themeColor="accent5" w:themeShade="80"/>
                <w:sz w:val="24"/>
                <w:szCs w:val="24"/>
              </w:rPr>
            </w:pPr>
          </w:p>
          <w:p w14:paraId="0B93E519" w14:textId="77777777" w:rsidR="00795128" w:rsidRDefault="00795128" w:rsidP="006B3FC8">
            <w:pPr>
              <w:rPr>
                <w:rFonts w:ascii="Gadugi" w:hAnsi="Gadugi" w:cs="Arial"/>
                <w:color w:val="1F3864" w:themeColor="accent5" w:themeShade="80"/>
                <w:sz w:val="24"/>
                <w:szCs w:val="24"/>
              </w:rPr>
            </w:pPr>
          </w:p>
          <w:p w14:paraId="57D9AEE9" w14:textId="20B6DDD0" w:rsidR="005058A8" w:rsidRDefault="002E4AE7" w:rsidP="00871A1A">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complete a piece of writing that they draft throughout the scheme of learning and complete as homework. </w:t>
            </w:r>
          </w:p>
          <w:p w14:paraId="182A0818" w14:textId="77777777" w:rsidR="005058A8" w:rsidRDefault="005058A8" w:rsidP="006B3FC8">
            <w:pPr>
              <w:rPr>
                <w:rFonts w:ascii="Gadugi" w:hAnsi="Gadugi" w:cs="Arial"/>
                <w:color w:val="1F3864" w:themeColor="accent5" w:themeShade="80"/>
                <w:sz w:val="24"/>
                <w:szCs w:val="24"/>
              </w:rPr>
            </w:pPr>
          </w:p>
          <w:p w14:paraId="579FCC43" w14:textId="77777777" w:rsidR="005058A8" w:rsidRDefault="005058A8" w:rsidP="006B3FC8">
            <w:pPr>
              <w:rPr>
                <w:rFonts w:ascii="Gadugi" w:hAnsi="Gadugi" w:cs="Arial"/>
                <w:color w:val="1F3864" w:themeColor="accent5" w:themeShade="80"/>
                <w:sz w:val="24"/>
                <w:szCs w:val="24"/>
              </w:rPr>
            </w:pPr>
          </w:p>
          <w:p w14:paraId="52FC2E9F" w14:textId="77777777" w:rsidR="005058A8" w:rsidRDefault="005058A8" w:rsidP="006B3FC8">
            <w:pPr>
              <w:rPr>
                <w:rFonts w:ascii="Gadugi" w:hAnsi="Gadugi" w:cs="Arial"/>
                <w:color w:val="1F3864" w:themeColor="accent5" w:themeShade="80"/>
                <w:sz w:val="24"/>
                <w:szCs w:val="24"/>
              </w:rPr>
            </w:pPr>
          </w:p>
          <w:p w14:paraId="1439F8AB" w14:textId="77777777" w:rsidR="005058A8" w:rsidRDefault="005058A8" w:rsidP="006B3FC8">
            <w:pPr>
              <w:rPr>
                <w:rFonts w:ascii="Gadugi" w:hAnsi="Gadugi" w:cs="Arial"/>
                <w:color w:val="1F3864" w:themeColor="accent5" w:themeShade="80"/>
                <w:sz w:val="24"/>
                <w:szCs w:val="24"/>
              </w:rPr>
            </w:pPr>
          </w:p>
          <w:p w14:paraId="5EB595FA" w14:textId="77777777" w:rsidR="005058A8" w:rsidRDefault="005058A8" w:rsidP="006B3FC8">
            <w:pPr>
              <w:rPr>
                <w:rFonts w:ascii="Gadugi" w:hAnsi="Gadugi" w:cs="Arial"/>
                <w:color w:val="1F3864" w:themeColor="accent5" w:themeShade="80"/>
                <w:sz w:val="24"/>
                <w:szCs w:val="24"/>
              </w:rPr>
            </w:pPr>
          </w:p>
          <w:p w14:paraId="0B86EA92" w14:textId="77777777" w:rsidR="005058A8" w:rsidRDefault="005058A8" w:rsidP="006B3FC8">
            <w:pPr>
              <w:rPr>
                <w:rFonts w:ascii="Gadugi" w:hAnsi="Gadugi" w:cs="Arial"/>
                <w:color w:val="1F3864" w:themeColor="accent5" w:themeShade="80"/>
                <w:sz w:val="24"/>
                <w:szCs w:val="24"/>
              </w:rPr>
            </w:pPr>
          </w:p>
          <w:p w14:paraId="54F3A7A9" w14:textId="77777777" w:rsidR="005058A8" w:rsidRDefault="005058A8" w:rsidP="006B3FC8">
            <w:pPr>
              <w:rPr>
                <w:rFonts w:ascii="Gadugi" w:hAnsi="Gadugi" w:cs="Arial"/>
                <w:color w:val="1F3864" w:themeColor="accent5" w:themeShade="80"/>
                <w:sz w:val="24"/>
                <w:szCs w:val="24"/>
              </w:rPr>
            </w:pPr>
          </w:p>
          <w:p w14:paraId="53017309" w14:textId="77777777" w:rsidR="005058A8" w:rsidRDefault="005058A8" w:rsidP="006B3FC8">
            <w:pPr>
              <w:rPr>
                <w:rFonts w:ascii="Gadugi" w:hAnsi="Gadugi" w:cs="Arial"/>
                <w:color w:val="1F3864" w:themeColor="accent5" w:themeShade="80"/>
                <w:sz w:val="24"/>
                <w:szCs w:val="24"/>
              </w:rPr>
            </w:pPr>
          </w:p>
          <w:p w14:paraId="15ECD4D0" w14:textId="77777777" w:rsidR="005058A8" w:rsidRDefault="005058A8" w:rsidP="006B3FC8">
            <w:pPr>
              <w:rPr>
                <w:rFonts w:ascii="Gadugi" w:hAnsi="Gadugi" w:cs="Arial"/>
                <w:color w:val="1F3864" w:themeColor="accent5" w:themeShade="80"/>
                <w:sz w:val="24"/>
                <w:szCs w:val="24"/>
              </w:rPr>
            </w:pPr>
          </w:p>
          <w:p w14:paraId="39523F83" w14:textId="77777777" w:rsidR="005058A8" w:rsidRDefault="005058A8" w:rsidP="006B3FC8">
            <w:pPr>
              <w:rPr>
                <w:rFonts w:ascii="Gadugi" w:hAnsi="Gadugi" w:cs="Arial"/>
                <w:color w:val="1F3864" w:themeColor="accent5" w:themeShade="80"/>
                <w:sz w:val="24"/>
                <w:szCs w:val="24"/>
              </w:rPr>
            </w:pPr>
          </w:p>
          <w:p w14:paraId="0170C896" w14:textId="77777777" w:rsidR="005058A8" w:rsidRDefault="005058A8" w:rsidP="006B3FC8">
            <w:pPr>
              <w:rPr>
                <w:rFonts w:ascii="Gadugi" w:hAnsi="Gadugi" w:cs="Arial"/>
                <w:color w:val="1F3864" w:themeColor="accent5" w:themeShade="80"/>
                <w:sz w:val="24"/>
                <w:szCs w:val="24"/>
              </w:rPr>
            </w:pPr>
          </w:p>
          <w:p w14:paraId="01DE8625" w14:textId="77777777" w:rsidR="00795128" w:rsidRDefault="00795128" w:rsidP="006B3FC8">
            <w:pPr>
              <w:rPr>
                <w:rFonts w:ascii="Gadugi" w:hAnsi="Gadugi" w:cs="Arial"/>
                <w:color w:val="1F3864" w:themeColor="accent5" w:themeShade="80"/>
                <w:sz w:val="24"/>
                <w:szCs w:val="24"/>
              </w:rPr>
            </w:pPr>
          </w:p>
          <w:p w14:paraId="5FF78D10" w14:textId="77777777" w:rsidR="00795128" w:rsidRDefault="00795128" w:rsidP="006B3FC8">
            <w:pPr>
              <w:rPr>
                <w:rFonts w:ascii="Gadugi" w:hAnsi="Gadugi" w:cs="Arial"/>
                <w:color w:val="1F3864" w:themeColor="accent5" w:themeShade="80"/>
                <w:sz w:val="24"/>
                <w:szCs w:val="24"/>
              </w:rPr>
            </w:pPr>
          </w:p>
          <w:p w14:paraId="58E0CD7E" w14:textId="77777777" w:rsidR="00092672" w:rsidRDefault="00092672" w:rsidP="006B3FC8">
            <w:pPr>
              <w:rPr>
                <w:rFonts w:ascii="Gadugi" w:hAnsi="Gadugi" w:cs="Arial"/>
                <w:color w:val="1F3864" w:themeColor="accent5" w:themeShade="80"/>
                <w:sz w:val="24"/>
                <w:szCs w:val="24"/>
              </w:rPr>
            </w:pPr>
          </w:p>
          <w:p w14:paraId="619FD62B" w14:textId="77777777" w:rsidR="00092672" w:rsidRDefault="00092672" w:rsidP="006B3FC8">
            <w:pPr>
              <w:rPr>
                <w:rFonts w:ascii="Gadugi" w:hAnsi="Gadugi" w:cs="Arial"/>
                <w:color w:val="1F3864" w:themeColor="accent5" w:themeShade="80"/>
                <w:sz w:val="24"/>
                <w:szCs w:val="24"/>
              </w:rPr>
            </w:pPr>
          </w:p>
          <w:p w14:paraId="1F9D4718" w14:textId="77777777" w:rsidR="00092672" w:rsidRDefault="00092672" w:rsidP="006B3FC8">
            <w:pPr>
              <w:rPr>
                <w:rFonts w:ascii="Gadugi" w:hAnsi="Gadugi" w:cs="Arial"/>
                <w:color w:val="1F3864" w:themeColor="accent5" w:themeShade="80"/>
                <w:sz w:val="24"/>
                <w:szCs w:val="24"/>
              </w:rPr>
            </w:pPr>
          </w:p>
          <w:p w14:paraId="45C7D879" w14:textId="77777777" w:rsidR="00092672" w:rsidRDefault="00092672" w:rsidP="006B3FC8">
            <w:pPr>
              <w:rPr>
                <w:rFonts w:ascii="Gadugi" w:hAnsi="Gadugi" w:cs="Arial"/>
                <w:color w:val="1F3864" w:themeColor="accent5" w:themeShade="80"/>
                <w:sz w:val="24"/>
                <w:szCs w:val="24"/>
              </w:rPr>
            </w:pPr>
          </w:p>
          <w:p w14:paraId="09883C60" w14:textId="77777777" w:rsidR="00092672" w:rsidRDefault="00092672" w:rsidP="006B3FC8">
            <w:pPr>
              <w:rPr>
                <w:rFonts w:ascii="Gadugi" w:hAnsi="Gadugi" w:cs="Arial"/>
                <w:color w:val="1F3864" w:themeColor="accent5" w:themeShade="80"/>
                <w:sz w:val="24"/>
                <w:szCs w:val="24"/>
              </w:rPr>
            </w:pPr>
          </w:p>
          <w:p w14:paraId="4B284302" w14:textId="77777777" w:rsidR="00092672" w:rsidRDefault="00092672" w:rsidP="006B3FC8">
            <w:pPr>
              <w:rPr>
                <w:rFonts w:ascii="Gadugi" w:hAnsi="Gadugi" w:cs="Arial"/>
                <w:color w:val="1F3864" w:themeColor="accent5" w:themeShade="80"/>
                <w:sz w:val="24"/>
                <w:szCs w:val="24"/>
              </w:rPr>
            </w:pPr>
          </w:p>
          <w:p w14:paraId="6DC9C398" w14:textId="796638BD" w:rsidR="00092672" w:rsidRDefault="00970BF4" w:rsidP="00970BF4">
            <w:pPr>
              <w:rPr>
                <w:rFonts w:ascii="Gadugi" w:hAnsi="Gadugi" w:cs="Arial"/>
                <w:color w:val="1F3864" w:themeColor="accent5" w:themeShade="80"/>
                <w:sz w:val="24"/>
                <w:szCs w:val="24"/>
              </w:rPr>
            </w:pPr>
            <w:r>
              <w:rPr>
                <w:rFonts w:ascii="Gadugi" w:hAnsi="Gadugi" w:cs="Arial"/>
                <w:color w:val="1F3864" w:themeColor="accent5" w:themeShade="80"/>
                <w:sz w:val="24"/>
                <w:szCs w:val="24"/>
              </w:rPr>
              <w:t>In class assessment on the theme of Death.</w:t>
            </w:r>
          </w:p>
          <w:p w14:paraId="6CBF5EB4" w14:textId="77777777" w:rsidR="00092672" w:rsidRDefault="00092672" w:rsidP="006B3FC8">
            <w:pPr>
              <w:rPr>
                <w:rFonts w:ascii="Gadugi" w:hAnsi="Gadugi" w:cs="Arial"/>
                <w:color w:val="1F3864" w:themeColor="accent5" w:themeShade="80"/>
                <w:sz w:val="24"/>
                <w:szCs w:val="24"/>
              </w:rPr>
            </w:pPr>
          </w:p>
          <w:p w14:paraId="389F6093" w14:textId="5548BB52" w:rsidR="007413A2" w:rsidRDefault="007413A2" w:rsidP="006B3FC8">
            <w:pPr>
              <w:rPr>
                <w:rFonts w:ascii="Gadugi" w:hAnsi="Gadugi" w:cs="Arial"/>
                <w:color w:val="1F3864" w:themeColor="accent5" w:themeShade="80"/>
                <w:sz w:val="24"/>
                <w:szCs w:val="24"/>
              </w:rPr>
            </w:pPr>
          </w:p>
          <w:p w14:paraId="62472369" w14:textId="5E265F31" w:rsidR="007413A2" w:rsidRDefault="007413A2" w:rsidP="006B3FC8">
            <w:pPr>
              <w:rPr>
                <w:rFonts w:ascii="Gadugi" w:hAnsi="Gadugi" w:cs="Arial"/>
                <w:color w:val="1F3864" w:themeColor="accent5" w:themeShade="80"/>
                <w:sz w:val="24"/>
                <w:szCs w:val="24"/>
              </w:rPr>
            </w:pPr>
          </w:p>
          <w:p w14:paraId="011EB1CC" w14:textId="77777777" w:rsidR="007413A2" w:rsidRPr="00615FCC" w:rsidRDefault="007413A2" w:rsidP="006B3FC8">
            <w:pPr>
              <w:rPr>
                <w:rFonts w:ascii="Gadugi" w:hAnsi="Gadugi" w:cs="Arial"/>
                <w:color w:val="1F3864" w:themeColor="accent5" w:themeShade="80"/>
                <w:sz w:val="24"/>
                <w:szCs w:val="24"/>
              </w:rPr>
            </w:pPr>
          </w:p>
          <w:p w14:paraId="342663A8" w14:textId="77777777" w:rsidR="00615FCC" w:rsidRPr="00615FCC" w:rsidRDefault="00615FCC" w:rsidP="004F67EA">
            <w:pPr>
              <w:rPr>
                <w:rFonts w:ascii="Gadugi" w:hAnsi="Gadugi" w:cs="Arial"/>
                <w:color w:val="1F3864" w:themeColor="accent5" w:themeShade="80"/>
                <w:sz w:val="24"/>
                <w:szCs w:val="24"/>
              </w:rPr>
            </w:pPr>
          </w:p>
        </w:tc>
        <w:tc>
          <w:tcPr>
            <w:tcW w:w="3827" w:type="dxa"/>
          </w:tcPr>
          <w:p w14:paraId="33CE09D1" w14:textId="45621539" w:rsidR="009E3405" w:rsidRDefault="005058A8"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lastRenderedPageBreak/>
              <w:t>Exam approach skills</w:t>
            </w:r>
          </w:p>
          <w:p w14:paraId="7E2BA294" w14:textId="21403A7D"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6C8F11BD" w14:textId="3DD25050"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Interpretations of the </w:t>
            </w:r>
            <w:r w:rsidR="005058A8">
              <w:rPr>
                <w:rFonts w:ascii="Gadugi" w:hAnsi="Gadugi" w:cs="Arial"/>
                <w:bCs/>
                <w:color w:val="1F3864" w:themeColor="accent5" w:themeShade="80"/>
              </w:rPr>
              <w:t>poem linked to the question</w:t>
            </w:r>
          </w:p>
          <w:p w14:paraId="28F136A6" w14:textId="1E5E3207"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2C2EDF30" w14:textId="485FF091" w:rsidR="00F379B2" w:rsidRDefault="00F379B2"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Analysis of language and structure </w:t>
            </w:r>
          </w:p>
          <w:p w14:paraId="23C978FA" w14:textId="239CCCE9" w:rsidR="00F379B2" w:rsidRDefault="00A65D44"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Use of a chronological essay structure </w:t>
            </w:r>
          </w:p>
          <w:p w14:paraId="59BFC2AB" w14:textId="5A471AAD" w:rsidR="00A65D44" w:rsidRDefault="00A65D44" w:rsidP="00F379B2">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5AC60F37" w14:textId="77777777" w:rsidR="00963095" w:rsidRDefault="00963095" w:rsidP="00963095">
            <w:pPr>
              <w:rPr>
                <w:rFonts w:ascii="Gadugi" w:hAnsi="Gadugi" w:cs="Arial"/>
                <w:bCs/>
                <w:color w:val="1F3864" w:themeColor="accent5" w:themeShade="80"/>
              </w:rPr>
            </w:pPr>
          </w:p>
          <w:p w14:paraId="4254D5A6" w14:textId="3C8A6803" w:rsidR="00963095" w:rsidRPr="00963095" w:rsidRDefault="00963095" w:rsidP="00963095">
            <w:pPr>
              <w:rPr>
                <w:rFonts w:ascii="Gadugi" w:hAnsi="Gadugi" w:cs="Arial"/>
                <w:bCs/>
                <w:color w:val="1F3864" w:themeColor="accent5" w:themeShade="80"/>
              </w:rPr>
            </w:pPr>
            <w:r>
              <w:rPr>
                <w:rFonts w:ascii="Gadugi" w:hAnsi="Gadugi" w:cs="Arial"/>
                <w:bCs/>
                <w:color w:val="1F3864" w:themeColor="accent5" w:themeShade="80"/>
              </w:rPr>
              <w:t xml:space="preserve">Sequencing: Lessons follow the sequencing needed in the exam: </w:t>
            </w:r>
            <w:r w:rsidR="008C5E73">
              <w:rPr>
                <w:rFonts w:ascii="Gadugi" w:hAnsi="Gadugi" w:cs="Arial"/>
                <w:bCs/>
                <w:color w:val="1F3864" w:themeColor="accent5" w:themeShade="80"/>
              </w:rPr>
              <w:t xml:space="preserve">read the question, read the poem with the question in mind, annotate the poem for ideas/methods and effects, write an introduction and X3 main body paragraphs of analysis. </w:t>
            </w:r>
          </w:p>
          <w:p w14:paraId="066CBEA0" w14:textId="77777777" w:rsidR="009E3405" w:rsidRDefault="009E3405" w:rsidP="006B3FC8">
            <w:pPr>
              <w:rPr>
                <w:rFonts w:ascii="Gadugi" w:hAnsi="Gadugi" w:cs="Arial"/>
                <w:bCs/>
                <w:color w:val="1F3864" w:themeColor="accent5" w:themeShade="80"/>
                <w:sz w:val="24"/>
                <w:szCs w:val="24"/>
              </w:rPr>
            </w:pPr>
          </w:p>
          <w:p w14:paraId="7D0B97C8" w14:textId="77777777" w:rsidR="009E3405" w:rsidRDefault="009E3405" w:rsidP="006B3FC8">
            <w:pPr>
              <w:rPr>
                <w:rFonts w:ascii="Gadugi" w:hAnsi="Gadugi" w:cs="Arial"/>
                <w:bCs/>
                <w:color w:val="1F3864" w:themeColor="accent5" w:themeShade="80"/>
                <w:sz w:val="24"/>
                <w:szCs w:val="24"/>
              </w:rPr>
            </w:pPr>
          </w:p>
          <w:p w14:paraId="4F1B42E7" w14:textId="77777777" w:rsidR="005058A8" w:rsidRDefault="005058A8" w:rsidP="006B3FC8">
            <w:pPr>
              <w:rPr>
                <w:rFonts w:ascii="Gadugi" w:hAnsi="Gadugi" w:cs="Arial"/>
                <w:bCs/>
                <w:color w:val="1F3864" w:themeColor="accent5" w:themeShade="80"/>
                <w:sz w:val="24"/>
                <w:szCs w:val="24"/>
              </w:rPr>
            </w:pPr>
          </w:p>
          <w:p w14:paraId="00109E37" w14:textId="77777777" w:rsidR="005058A8" w:rsidRDefault="005058A8" w:rsidP="006B3FC8">
            <w:pPr>
              <w:rPr>
                <w:rFonts w:ascii="Gadugi" w:hAnsi="Gadugi" w:cs="Arial"/>
                <w:bCs/>
                <w:color w:val="1F3864" w:themeColor="accent5" w:themeShade="80"/>
                <w:sz w:val="24"/>
                <w:szCs w:val="24"/>
              </w:rPr>
            </w:pPr>
          </w:p>
          <w:p w14:paraId="40435FE9" w14:textId="49BF2763" w:rsidR="005058A8" w:rsidRDefault="006823A9" w:rsidP="006823A9">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Developing a thesis in response to a statement</w:t>
            </w:r>
          </w:p>
          <w:p w14:paraId="30400092" w14:textId="1C86C688" w:rsidR="006823A9" w:rsidRDefault="006823A9" w:rsidP="006823A9">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Planning a piece of opinion writing</w:t>
            </w:r>
          </w:p>
          <w:p w14:paraId="7FB183B1" w14:textId="30994319" w:rsidR="006823A9" w:rsidRDefault="006823A9" w:rsidP="006823A9">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Writing a response using the following structure: personal opening, general problems, general solutions, personal closing +action.</w:t>
            </w:r>
          </w:p>
          <w:p w14:paraId="2E60F2C7" w14:textId="469184E7" w:rsidR="006823A9" w:rsidRDefault="00092672" w:rsidP="006823A9">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lastRenderedPageBreak/>
              <w:t>Drafting deliberate sentences</w:t>
            </w:r>
          </w:p>
          <w:p w14:paraId="5DFE03D5" w14:textId="22CD3ED2" w:rsidR="00092672" w:rsidRPr="00092672" w:rsidRDefault="00092672" w:rsidP="00092672">
            <w:pPr>
              <w:rPr>
                <w:rFonts w:ascii="Gadugi" w:hAnsi="Gadugi" w:cs="Arial"/>
                <w:bCs/>
                <w:color w:val="1F3864" w:themeColor="accent5" w:themeShade="80"/>
              </w:rPr>
            </w:pPr>
            <w:r>
              <w:rPr>
                <w:rFonts w:ascii="Gadugi" w:hAnsi="Gadugi" w:cs="Arial"/>
                <w:bCs/>
                <w:color w:val="1F3864" w:themeColor="accent5" w:themeShade="80"/>
              </w:rPr>
              <w:t xml:space="preserve">Sequencing: Pupils are introduced to the structure of rhetoric through an advert. They are then following this sequence: introduce pupils to a deliberate sentence, model a plan of one section, pupils plan, written model of the section with peer assessment, pupils draft the section and self-assess against the specific criteria. </w:t>
            </w:r>
          </w:p>
          <w:p w14:paraId="27193878" w14:textId="77777777" w:rsidR="005058A8" w:rsidRDefault="005058A8" w:rsidP="006B3FC8">
            <w:pPr>
              <w:rPr>
                <w:rFonts w:ascii="Gadugi" w:hAnsi="Gadugi" w:cs="Arial"/>
                <w:bCs/>
                <w:color w:val="1F3864" w:themeColor="accent5" w:themeShade="80"/>
                <w:sz w:val="24"/>
                <w:szCs w:val="24"/>
              </w:rPr>
            </w:pPr>
          </w:p>
          <w:p w14:paraId="2ABA8042" w14:textId="77777777" w:rsidR="00970BF4" w:rsidRDefault="00970BF4" w:rsidP="006B3FC8">
            <w:pPr>
              <w:rPr>
                <w:rFonts w:ascii="Gadugi" w:hAnsi="Gadugi" w:cs="Arial"/>
                <w:bCs/>
                <w:color w:val="1F3864" w:themeColor="accent5" w:themeShade="80"/>
                <w:sz w:val="24"/>
                <w:szCs w:val="24"/>
              </w:rPr>
            </w:pPr>
          </w:p>
          <w:p w14:paraId="7E36C116"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159A569D"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Inclusion of a strong thesis</w:t>
            </w:r>
          </w:p>
          <w:p w14:paraId="5CF994FB"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writer’s intentions</w:t>
            </w:r>
          </w:p>
          <w:p w14:paraId="6DD55A1E"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2CEF112F"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Analysis of language and structure (big and small methods)</w:t>
            </w:r>
          </w:p>
          <w:p w14:paraId="6A72FB48"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a chronological essay structure focused on extract and whole text</w:t>
            </w:r>
          </w:p>
          <w:p w14:paraId="581EF6BC"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36EC749F" w14:textId="77777777" w:rsidR="00970BF4" w:rsidRDefault="00970BF4" w:rsidP="00970BF4">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0F572D82" w14:textId="77777777" w:rsidR="00970BF4" w:rsidRDefault="00970BF4" w:rsidP="006B3FC8">
            <w:pPr>
              <w:rPr>
                <w:rFonts w:ascii="Gadugi" w:hAnsi="Gadugi" w:cs="Arial"/>
                <w:bCs/>
                <w:color w:val="1F3864" w:themeColor="accent5" w:themeShade="80"/>
                <w:sz w:val="24"/>
                <w:szCs w:val="24"/>
              </w:rPr>
            </w:pPr>
          </w:p>
          <w:p w14:paraId="72BFB72C" w14:textId="77777777" w:rsidR="00970BF4" w:rsidRPr="00963095" w:rsidRDefault="00970BF4" w:rsidP="00970BF4">
            <w:pPr>
              <w:rPr>
                <w:rFonts w:ascii="Gadugi" w:hAnsi="Gadugi" w:cs="Arial"/>
                <w:bCs/>
                <w:color w:val="1F3864" w:themeColor="accent5" w:themeShade="80"/>
              </w:rPr>
            </w:pPr>
            <w:r>
              <w:rPr>
                <w:rFonts w:ascii="Gadugi" w:hAnsi="Gadugi" w:cs="Arial"/>
                <w:bCs/>
                <w:color w:val="1F3864" w:themeColor="accent5" w:themeShade="80"/>
              </w:rPr>
              <w:t xml:space="preserve">Sequencing: Lessons follow the sequencing needed in the exam: read the blurb and question, read and annotate the extract, plan the essay from the ideas in the extract and link to the whole text, write an </w:t>
            </w:r>
            <w:r>
              <w:rPr>
                <w:rFonts w:ascii="Gadugi" w:hAnsi="Gadugi" w:cs="Arial"/>
                <w:bCs/>
                <w:color w:val="1F3864" w:themeColor="accent5" w:themeShade="80"/>
              </w:rPr>
              <w:lastRenderedPageBreak/>
              <w:t xml:space="preserve">introduction, main body and conclusion. </w:t>
            </w:r>
          </w:p>
          <w:p w14:paraId="2969A92D" w14:textId="77777777" w:rsidR="00970BF4" w:rsidRDefault="00970BF4" w:rsidP="006B3FC8">
            <w:pPr>
              <w:rPr>
                <w:rFonts w:ascii="Gadugi" w:hAnsi="Gadugi" w:cs="Arial"/>
                <w:bCs/>
                <w:color w:val="1F3864" w:themeColor="accent5" w:themeShade="80"/>
                <w:sz w:val="24"/>
                <w:szCs w:val="24"/>
              </w:rPr>
            </w:pPr>
          </w:p>
          <w:p w14:paraId="4EAB17D9" w14:textId="31F3099E" w:rsidR="00615FCC" w:rsidRPr="00AB599E" w:rsidRDefault="00615FCC" w:rsidP="00AB599E">
            <w:pPr>
              <w:rPr>
                <w:rFonts w:ascii="Gadugi" w:hAnsi="Gadugi" w:cs="Arial"/>
                <w:bCs/>
                <w:color w:val="1F3864" w:themeColor="accent5" w:themeShade="80"/>
              </w:rPr>
            </w:pPr>
          </w:p>
        </w:tc>
        <w:tc>
          <w:tcPr>
            <w:tcW w:w="3909" w:type="dxa"/>
          </w:tcPr>
          <w:p w14:paraId="4BA0467A" w14:textId="341B3CEC" w:rsidR="00944631" w:rsidRDefault="00F1286D"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lastRenderedPageBreak/>
              <w:t>Challenging texts:</w:t>
            </w:r>
          </w:p>
          <w:p w14:paraId="0F0C8DB5" w14:textId="03ED3BDF" w:rsidR="00F1286D" w:rsidRDefault="005058A8"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Modern poem ‘Tattoos’ by Brian Patten.</w:t>
            </w:r>
          </w:p>
          <w:p w14:paraId="00BB2C60" w14:textId="77777777" w:rsidR="00615FCC" w:rsidRPr="00615FCC" w:rsidRDefault="00615FCC" w:rsidP="00795128">
            <w:pPr>
              <w:rPr>
                <w:rFonts w:ascii="Gadugi" w:hAnsi="Gadugi" w:cs="Arial"/>
                <w:bCs/>
                <w:color w:val="1F3864" w:themeColor="accent5" w:themeShade="80"/>
                <w:sz w:val="24"/>
                <w:szCs w:val="24"/>
              </w:rPr>
            </w:pPr>
          </w:p>
          <w:p w14:paraId="27A213ED"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Oracy opportunities</w:t>
            </w:r>
          </w:p>
          <w:p w14:paraId="0FE335A8"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1A8E22BF" w14:textId="77777777" w:rsidR="00615FCC" w:rsidRPr="00615FCC" w:rsidRDefault="00615FCC" w:rsidP="006B3FC8">
            <w:pPr>
              <w:rPr>
                <w:rFonts w:ascii="Gadugi" w:hAnsi="Gadugi" w:cs="Arial"/>
                <w:bCs/>
                <w:color w:val="1F3864" w:themeColor="accent5" w:themeShade="80"/>
                <w:sz w:val="24"/>
                <w:szCs w:val="24"/>
              </w:rPr>
            </w:pPr>
          </w:p>
          <w:p w14:paraId="69825321" w14:textId="36BDF1F2" w:rsidR="00795128" w:rsidRPr="00615FCC" w:rsidRDefault="00795128"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Analytical writing with a focus on academic expression</w:t>
            </w:r>
          </w:p>
          <w:p w14:paraId="11B29E73" w14:textId="77777777" w:rsidR="00615FCC" w:rsidRDefault="00615FCC" w:rsidP="006B3FC8">
            <w:pPr>
              <w:rPr>
                <w:rFonts w:ascii="Gadugi" w:hAnsi="Gadugi" w:cs="Arial"/>
                <w:bCs/>
                <w:color w:val="1F3864" w:themeColor="accent5" w:themeShade="80"/>
                <w:sz w:val="24"/>
                <w:szCs w:val="24"/>
              </w:rPr>
            </w:pPr>
          </w:p>
          <w:p w14:paraId="06C28E80" w14:textId="77777777" w:rsidR="00686043" w:rsidRDefault="00686043" w:rsidP="006B3FC8">
            <w:pPr>
              <w:rPr>
                <w:rFonts w:ascii="Gadugi" w:hAnsi="Gadugi" w:cs="Arial"/>
                <w:bCs/>
                <w:color w:val="1F3864" w:themeColor="accent5" w:themeShade="80"/>
                <w:sz w:val="24"/>
                <w:szCs w:val="24"/>
              </w:rPr>
            </w:pPr>
          </w:p>
          <w:p w14:paraId="1306F78A" w14:textId="77777777" w:rsidR="00686043" w:rsidRDefault="00686043" w:rsidP="006B3FC8">
            <w:pPr>
              <w:rPr>
                <w:rFonts w:ascii="Gadugi" w:hAnsi="Gadugi" w:cs="Arial"/>
                <w:bCs/>
                <w:color w:val="1F3864" w:themeColor="accent5" w:themeShade="80"/>
                <w:sz w:val="24"/>
                <w:szCs w:val="24"/>
              </w:rPr>
            </w:pPr>
          </w:p>
          <w:p w14:paraId="4C2C33ED" w14:textId="77777777" w:rsidR="00686043" w:rsidRDefault="00686043" w:rsidP="006B3FC8">
            <w:pPr>
              <w:rPr>
                <w:rFonts w:ascii="Gadugi" w:hAnsi="Gadugi" w:cs="Arial"/>
                <w:bCs/>
                <w:color w:val="1F3864" w:themeColor="accent5" w:themeShade="80"/>
                <w:sz w:val="24"/>
                <w:szCs w:val="24"/>
              </w:rPr>
            </w:pPr>
          </w:p>
          <w:p w14:paraId="25816D28" w14:textId="77777777" w:rsidR="00686043" w:rsidRDefault="00686043" w:rsidP="006B3FC8">
            <w:pPr>
              <w:rPr>
                <w:rFonts w:ascii="Gadugi" w:hAnsi="Gadugi" w:cs="Arial"/>
                <w:bCs/>
                <w:color w:val="1F3864" w:themeColor="accent5" w:themeShade="80"/>
                <w:sz w:val="24"/>
                <w:szCs w:val="24"/>
              </w:rPr>
            </w:pPr>
          </w:p>
          <w:p w14:paraId="0D5DBABE" w14:textId="77777777" w:rsidR="00686043" w:rsidRDefault="00686043" w:rsidP="006B3FC8">
            <w:pPr>
              <w:rPr>
                <w:rFonts w:ascii="Gadugi" w:hAnsi="Gadugi" w:cs="Arial"/>
                <w:bCs/>
                <w:color w:val="1F3864" w:themeColor="accent5" w:themeShade="80"/>
                <w:sz w:val="24"/>
                <w:szCs w:val="24"/>
              </w:rPr>
            </w:pPr>
          </w:p>
          <w:p w14:paraId="0DB0F8BA" w14:textId="77777777" w:rsidR="00686043" w:rsidRDefault="00686043" w:rsidP="006B3FC8">
            <w:pPr>
              <w:rPr>
                <w:rFonts w:ascii="Gadugi" w:hAnsi="Gadugi" w:cs="Arial"/>
                <w:bCs/>
                <w:color w:val="1F3864" w:themeColor="accent5" w:themeShade="80"/>
                <w:sz w:val="24"/>
                <w:szCs w:val="24"/>
              </w:rPr>
            </w:pPr>
          </w:p>
          <w:p w14:paraId="6C9A892F" w14:textId="77777777" w:rsidR="00686043" w:rsidRDefault="00686043" w:rsidP="006B3FC8">
            <w:pPr>
              <w:rPr>
                <w:rFonts w:ascii="Gadugi" w:hAnsi="Gadugi" w:cs="Arial"/>
                <w:bCs/>
                <w:color w:val="1F3864" w:themeColor="accent5" w:themeShade="80"/>
                <w:sz w:val="24"/>
                <w:szCs w:val="24"/>
              </w:rPr>
            </w:pPr>
          </w:p>
          <w:p w14:paraId="7EFA7FD9" w14:textId="77777777" w:rsidR="00686043" w:rsidRDefault="00686043" w:rsidP="006B3FC8">
            <w:pPr>
              <w:rPr>
                <w:rFonts w:ascii="Gadugi" w:hAnsi="Gadugi" w:cs="Arial"/>
                <w:bCs/>
                <w:color w:val="1F3864" w:themeColor="accent5" w:themeShade="80"/>
                <w:sz w:val="24"/>
                <w:szCs w:val="24"/>
              </w:rPr>
            </w:pPr>
          </w:p>
          <w:p w14:paraId="1C95D7BF" w14:textId="77777777" w:rsidR="00686043" w:rsidRDefault="00686043" w:rsidP="006B3FC8">
            <w:pPr>
              <w:rPr>
                <w:rFonts w:ascii="Gadugi" w:hAnsi="Gadugi" w:cs="Arial"/>
                <w:bCs/>
                <w:color w:val="1F3864" w:themeColor="accent5" w:themeShade="80"/>
                <w:sz w:val="24"/>
                <w:szCs w:val="24"/>
              </w:rPr>
            </w:pPr>
          </w:p>
          <w:p w14:paraId="19A5DBF4" w14:textId="77777777" w:rsidR="00686043" w:rsidRDefault="00686043" w:rsidP="006B3FC8">
            <w:pPr>
              <w:rPr>
                <w:rFonts w:ascii="Gadugi" w:hAnsi="Gadugi" w:cs="Arial"/>
                <w:bCs/>
                <w:color w:val="1F3864" w:themeColor="accent5" w:themeShade="80"/>
                <w:sz w:val="24"/>
                <w:szCs w:val="24"/>
              </w:rPr>
            </w:pPr>
          </w:p>
          <w:p w14:paraId="4A720F7B" w14:textId="77777777" w:rsidR="00686043" w:rsidRDefault="00686043" w:rsidP="006B3FC8">
            <w:pPr>
              <w:rPr>
                <w:rFonts w:ascii="Gadugi" w:hAnsi="Gadugi" w:cs="Arial"/>
                <w:bCs/>
                <w:color w:val="1F3864" w:themeColor="accent5" w:themeShade="80"/>
                <w:sz w:val="24"/>
                <w:szCs w:val="24"/>
              </w:rPr>
            </w:pPr>
          </w:p>
          <w:p w14:paraId="20BFA885" w14:textId="77777777" w:rsidR="0057655B" w:rsidRPr="00615FCC" w:rsidRDefault="0057655B" w:rsidP="0057655B">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Oracy opportunities</w:t>
            </w:r>
          </w:p>
          <w:p w14:paraId="73B0B51A" w14:textId="77777777" w:rsidR="0057655B" w:rsidRPr="00615FCC" w:rsidRDefault="0057655B" w:rsidP="0057655B">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5D20AEE3" w14:textId="77777777" w:rsidR="0057655B" w:rsidRPr="00615FCC" w:rsidRDefault="0057655B" w:rsidP="0057655B">
            <w:pPr>
              <w:rPr>
                <w:rFonts w:ascii="Gadugi" w:hAnsi="Gadugi" w:cs="Arial"/>
                <w:bCs/>
                <w:color w:val="1F3864" w:themeColor="accent5" w:themeShade="80"/>
                <w:sz w:val="24"/>
                <w:szCs w:val="24"/>
              </w:rPr>
            </w:pPr>
          </w:p>
          <w:p w14:paraId="49E231D3" w14:textId="7BF144E0" w:rsidR="0057655B" w:rsidRDefault="0057655B" w:rsidP="0057655B">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 xml:space="preserve">Non-fiction transactional writing. Pupils produce a piece of rhetoric. </w:t>
            </w:r>
          </w:p>
          <w:p w14:paraId="6241241C" w14:textId="77777777" w:rsidR="00CE6546" w:rsidRDefault="00CE6546" w:rsidP="0057655B">
            <w:pPr>
              <w:rPr>
                <w:rFonts w:ascii="Gadugi" w:hAnsi="Gadugi" w:cs="Arial"/>
                <w:bCs/>
                <w:color w:val="1F3864" w:themeColor="accent5" w:themeShade="80"/>
                <w:sz w:val="24"/>
                <w:szCs w:val="24"/>
              </w:rPr>
            </w:pPr>
          </w:p>
          <w:p w14:paraId="1301AAC5" w14:textId="2E10B37C" w:rsidR="00CE6546" w:rsidRPr="00615FCC" w:rsidRDefault="00CE6546" w:rsidP="0057655B">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 xml:space="preserve">Deliberate sentence practice with a focus on grammar and use of punctuation for effect. </w:t>
            </w:r>
          </w:p>
          <w:p w14:paraId="6CBDE317" w14:textId="77777777" w:rsidR="005058A8" w:rsidRDefault="005058A8" w:rsidP="0057655B">
            <w:pPr>
              <w:rPr>
                <w:rFonts w:ascii="Gadugi" w:hAnsi="Gadugi" w:cs="Arial"/>
                <w:bCs/>
                <w:color w:val="1F3864" w:themeColor="accent5" w:themeShade="80"/>
                <w:sz w:val="24"/>
                <w:szCs w:val="24"/>
              </w:rPr>
            </w:pPr>
          </w:p>
          <w:p w14:paraId="4AF31B88" w14:textId="77777777" w:rsidR="005058A8" w:rsidRDefault="005058A8" w:rsidP="006B3FC8">
            <w:pPr>
              <w:rPr>
                <w:rFonts w:ascii="Gadugi" w:hAnsi="Gadugi" w:cs="Arial"/>
                <w:bCs/>
                <w:color w:val="1F3864" w:themeColor="accent5" w:themeShade="80"/>
                <w:sz w:val="24"/>
                <w:szCs w:val="24"/>
              </w:rPr>
            </w:pPr>
          </w:p>
          <w:p w14:paraId="5C19174F" w14:textId="77777777" w:rsidR="005058A8" w:rsidRDefault="005058A8" w:rsidP="006B3FC8">
            <w:pPr>
              <w:rPr>
                <w:rFonts w:ascii="Gadugi" w:hAnsi="Gadugi" w:cs="Arial"/>
                <w:bCs/>
                <w:color w:val="1F3864" w:themeColor="accent5" w:themeShade="80"/>
                <w:sz w:val="24"/>
                <w:szCs w:val="24"/>
              </w:rPr>
            </w:pPr>
          </w:p>
          <w:p w14:paraId="1F29194D" w14:textId="77777777" w:rsidR="005058A8" w:rsidRDefault="005058A8" w:rsidP="006B3FC8">
            <w:pPr>
              <w:rPr>
                <w:rFonts w:ascii="Gadugi" w:hAnsi="Gadugi" w:cs="Arial"/>
                <w:bCs/>
                <w:color w:val="1F3864" w:themeColor="accent5" w:themeShade="80"/>
                <w:sz w:val="24"/>
                <w:szCs w:val="24"/>
              </w:rPr>
            </w:pPr>
          </w:p>
          <w:p w14:paraId="0682201A" w14:textId="77777777" w:rsidR="005058A8" w:rsidRDefault="005058A8" w:rsidP="006B3FC8">
            <w:pPr>
              <w:rPr>
                <w:rFonts w:ascii="Gadugi" w:hAnsi="Gadugi" w:cs="Arial"/>
                <w:bCs/>
                <w:color w:val="1F3864" w:themeColor="accent5" w:themeShade="80"/>
                <w:sz w:val="24"/>
                <w:szCs w:val="24"/>
              </w:rPr>
            </w:pPr>
          </w:p>
          <w:p w14:paraId="74A3C6A1" w14:textId="77777777" w:rsidR="005058A8" w:rsidRDefault="005058A8" w:rsidP="006B3FC8">
            <w:pPr>
              <w:rPr>
                <w:rFonts w:ascii="Gadugi" w:hAnsi="Gadugi" w:cs="Arial"/>
                <w:bCs/>
                <w:color w:val="1F3864" w:themeColor="accent5" w:themeShade="80"/>
                <w:sz w:val="24"/>
                <w:szCs w:val="24"/>
              </w:rPr>
            </w:pPr>
          </w:p>
          <w:p w14:paraId="2E629981" w14:textId="77777777" w:rsidR="005058A8" w:rsidRDefault="005058A8" w:rsidP="006B3FC8">
            <w:pPr>
              <w:rPr>
                <w:rFonts w:ascii="Gadugi" w:hAnsi="Gadugi" w:cs="Arial"/>
                <w:bCs/>
                <w:color w:val="1F3864" w:themeColor="accent5" w:themeShade="80"/>
                <w:sz w:val="24"/>
                <w:szCs w:val="24"/>
              </w:rPr>
            </w:pPr>
          </w:p>
          <w:p w14:paraId="15CFF2D2" w14:textId="77777777" w:rsidR="005058A8" w:rsidRDefault="005058A8" w:rsidP="006B3FC8">
            <w:pPr>
              <w:rPr>
                <w:rFonts w:ascii="Gadugi" w:hAnsi="Gadugi" w:cs="Arial"/>
                <w:bCs/>
                <w:color w:val="1F3864" w:themeColor="accent5" w:themeShade="80"/>
                <w:sz w:val="24"/>
                <w:szCs w:val="24"/>
              </w:rPr>
            </w:pPr>
          </w:p>
          <w:p w14:paraId="3F5291AC" w14:textId="77777777" w:rsidR="005058A8" w:rsidRDefault="005058A8" w:rsidP="006B3FC8">
            <w:pPr>
              <w:rPr>
                <w:rFonts w:ascii="Gadugi" w:hAnsi="Gadugi" w:cs="Arial"/>
                <w:bCs/>
                <w:color w:val="1F3864" w:themeColor="accent5" w:themeShade="80"/>
                <w:sz w:val="24"/>
                <w:szCs w:val="24"/>
              </w:rPr>
            </w:pPr>
          </w:p>
          <w:p w14:paraId="1123CAEC" w14:textId="77777777" w:rsidR="005058A8" w:rsidRDefault="005058A8" w:rsidP="006B3FC8">
            <w:pPr>
              <w:rPr>
                <w:rFonts w:ascii="Gadugi" w:hAnsi="Gadugi" w:cs="Arial"/>
                <w:bCs/>
                <w:color w:val="1F3864" w:themeColor="accent5" w:themeShade="80"/>
                <w:sz w:val="24"/>
                <w:szCs w:val="24"/>
              </w:rPr>
            </w:pPr>
          </w:p>
          <w:p w14:paraId="34021F2A" w14:textId="77777777" w:rsidR="005058A8" w:rsidRDefault="005058A8" w:rsidP="006B3FC8">
            <w:pPr>
              <w:rPr>
                <w:rFonts w:ascii="Gadugi" w:hAnsi="Gadugi" w:cs="Arial"/>
                <w:bCs/>
                <w:color w:val="1F3864" w:themeColor="accent5" w:themeShade="80"/>
                <w:sz w:val="24"/>
                <w:szCs w:val="24"/>
              </w:rPr>
            </w:pPr>
          </w:p>
          <w:p w14:paraId="7202EA0A" w14:textId="77777777" w:rsidR="00686043" w:rsidRDefault="00686043" w:rsidP="006B3FC8">
            <w:pPr>
              <w:rPr>
                <w:rFonts w:ascii="Gadugi" w:hAnsi="Gadugi" w:cs="Arial"/>
                <w:bCs/>
                <w:color w:val="1F3864" w:themeColor="accent5" w:themeShade="80"/>
                <w:sz w:val="24"/>
                <w:szCs w:val="24"/>
              </w:rPr>
            </w:pPr>
          </w:p>
          <w:p w14:paraId="303B0A86" w14:textId="77777777" w:rsidR="00092672" w:rsidRDefault="00092672" w:rsidP="006B3FC8">
            <w:pPr>
              <w:rPr>
                <w:rFonts w:ascii="Gadugi" w:hAnsi="Gadugi" w:cs="Arial"/>
                <w:bCs/>
                <w:color w:val="1F3864" w:themeColor="accent5" w:themeShade="80"/>
                <w:sz w:val="24"/>
                <w:szCs w:val="24"/>
              </w:rPr>
            </w:pPr>
          </w:p>
          <w:p w14:paraId="433F3A77" w14:textId="77777777" w:rsidR="00092672" w:rsidRDefault="00092672" w:rsidP="006B3FC8">
            <w:pPr>
              <w:rPr>
                <w:rFonts w:ascii="Gadugi" w:hAnsi="Gadugi" w:cs="Arial"/>
                <w:bCs/>
                <w:color w:val="1F3864" w:themeColor="accent5" w:themeShade="80"/>
                <w:sz w:val="24"/>
                <w:szCs w:val="24"/>
              </w:rPr>
            </w:pPr>
          </w:p>
          <w:p w14:paraId="5411781C" w14:textId="77777777" w:rsidR="00970BF4" w:rsidRDefault="00970BF4" w:rsidP="00970BF4">
            <w:pPr>
              <w:rPr>
                <w:rFonts w:ascii="Gadugi" w:hAnsi="Gadugi" w:cs="Arial"/>
                <w:color w:val="1F3864" w:themeColor="accent5" w:themeShade="80"/>
                <w:sz w:val="24"/>
                <w:szCs w:val="24"/>
              </w:rPr>
            </w:pPr>
            <w:r>
              <w:rPr>
                <w:rFonts w:ascii="Gadugi" w:hAnsi="Gadugi" w:cs="Arial"/>
                <w:color w:val="1F3864" w:themeColor="accent5" w:themeShade="80"/>
                <w:sz w:val="24"/>
                <w:szCs w:val="24"/>
              </w:rPr>
              <w:t>Challenging texts:</w:t>
            </w:r>
          </w:p>
          <w:p w14:paraId="3D39A390" w14:textId="77777777" w:rsidR="00970BF4" w:rsidRDefault="00970BF4" w:rsidP="00970BF4">
            <w:pPr>
              <w:rPr>
                <w:rFonts w:ascii="Gadugi" w:hAnsi="Gadugi" w:cs="Arial"/>
                <w:color w:val="1F3864" w:themeColor="accent5" w:themeShade="80"/>
                <w:sz w:val="24"/>
                <w:szCs w:val="24"/>
              </w:rPr>
            </w:pPr>
            <w:r>
              <w:rPr>
                <w:rFonts w:ascii="Gadugi" w:hAnsi="Gadugi" w:cs="Arial"/>
                <w:color w:val="1F3864" w:themeColor="accent5" w:themeShade="80"/>
                <w:sz w:val="24"/>
                <w:szCs w:val="24"/>
              </w:rPr>
              <w:t>Shakespeare’s ‘Romeo and Juliet’</w:t>
            </w:r>
          </w:p>
          <w:p w14:paraId="67449989" w14:textId="77777777" w:rsidR="00970BF4" w:rsidRDefault="00970BF4" w:rsidP="00970BF4">
            <w:pPr>
              <w:rPr>
                <w:rFonts w:ascii="Gadugi" w:hAnsi="Gadugi" w:cs="Arial"/>
                <w:color w:val="1F3864" w:themeColor="accent5" w:themeShade="80"/>
                <w:sz w:val="24"/>
                <w:szCs w:val="24"/>
              </w:rPr>
            </w:pPr>
            <w:r>
              <w:rPr>
                <w:rFonts w:ascii="Gadugi" w:hAnsi="Gadugi" w:cs="Arial"/>
                <w:color w:val="1F3864" w:themeColor="accent5" w:themeShade="80"/>
                <w:sz w:val="24"/>
                <w:szCs w:val="24"/>
              </w:rPr>
              <w:t>Critical theory for appropriate sets</w:t>
            </w:r>
          </w:p>
          <w:p w14:paraId="4DC30EE3" w14:textId="77777777" w:rsidR="00970BF4" w:rsidRPr="00615FCC" w:rsidRDefault="00970BF4" w:rsidP="00970BF4">
            <w:pPr>
              <w:rPr>
                <w:rFonts w:ascii="Gadugi" w:hAnsi="Gadugi" w:cs="Arial"/>
                <w:bCs/>
                <w:color w:val="1F3864" w:themeColor="accent5" w:themeShade="80"/>
                <w:sz w:val="24"/>
                <w:szCs w:val="24"/>
              </w:rPr>
            </w:pPr>
          </w:p>
          <w:p w14:paraId="4F1EE671" w14:textId="77777777" w:rsidR="00970BF4" w:rsidRPr="00615FCC" w:rsidRDefault="00970BF4" w:rsidP="00970BF4">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Oracy opportunities</w:t>
            </w:r>
          </w:p>
          <w:p w14:paraId="6F7B5DEE" w14:textId="77777777" w:rsidR="00970BF4" w:rsidRPr="00615FCC" w:rsidRDefault="00970BF4" w:rsidP="00970BF4">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6ACF6E57" w14:textId="77777777" w:rsidR="00970BF4" w:rsidRPr="00615FCC" w:rsidRDefault="00970BF4" w:rsidP="00970BF4">
            <w:pPr>
              <w:rPr>
                <w:rFonts w:ascii="Gadugi" w:hAnsi="Gadugi" w:cs="Arial"/>
                <w:bCs/>
                <w:color w:val="1F3864" w:themeColor="accent5" w:themeShade="80"/>
                <w:sz w:val="24"/>
                <w:szCs w:val="24"/>
              </w:rPr>
            </w:pPr>
          </w:p>
          <w:p w14:paraId="32C8FB9D" w14:textId="77777777" w:rsidR="00970BF4" w:rsidRPr="00615FCC" w:rsidRDefault="00970BF4" w:rsidP="00970BF4">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Analytical writing with a focus on academic expression</w:t>
            </w:r>
          </w:p>
          <w:p w14:paraId="04F42096" w14:textId="2D91F930" w:rsidR="00092672" w:rsidRDefault="00092672" w:rsidP="00970BF4">
            <w:pPr>
              <w:tabs>
                <w:tab w:val="left" w:pos="1277"/>
              </w:tabs>
              <w:rPr>
                <w:rFonts w:ascii="Gadugi" w:hAnsi="Gadugi" w:cs="Arial"/>
                <w:bCs/>
                <w:color w:val="1F3864" w:themeColor="accent5" w:themeShade="80"/>
                <w:sz w:val="24"/>
                <w:szCs w:val="24"/>
              </w:rPr>
            </w:pPr>
          </w:p>
          <w:p w14:paraId="2FA6ACC0" w14:textId="77777777" w:rsidR="00092672" w:rsidRDefault="00092672" w:rsidP="006B3FC8">
            <w:pPr>
              <w:rPr>
                <w:rFonts w:ascii="Gadugi" w:hAnsi="Gadugi" w:cs="Arial"/>
                <w:bCs/>
                <w:color w:val="1F3864" w:themeColor="accent5" w:themeShade="80"/>
                <w:sz w:val="24"/>
                <w:szCs w:val="24"/>
              </w:rPr>
            </w:pPr>
          </w:p>
          <w:p w14:paraId="6DD86E03" w14:textId="77777777" w:rsidR="00092672" w:rsidRDefault="00092672" w:rsidP="006B3FC8">
            <w:pPr>
              <w:rPr>
                <w:rFonts w:ascii="Gadugi" w:hAnsi="Gadugi" w:cs="Arial"/>
                <w:bCs/>
                <w:color w:val="1F3864" w:themeColor="accent5" w:themeShade="80"/>
                <w:sz w:val="24"/>
                <w:szCs w:val="24"/>
              </w:rPr>
            </w:pPr>
          </w:p>
          <w:p w14:paraId="07DAF7E0" w14:textId="77777777" w:rsidR="00092672" w:rsidRDefault="00092672" w:rsidP="006B3FC8">
            <w:pPr>
              <w:rPr>
                <w:rFonts w:ascii="Gadugi" w:hAnsi="Gadugi" w:cs="Arial"/>
                <w:bCs/>
                <w:color w:val="1F3864" w:themeColor="accent5" w:themeShade="80"/>
                <w:sz w:val="24"/>
                <w:szCs w:val="24"/>
              </w:rPr>
            </w:pPr>
          </w:p>
          <w:p w14:paraId="779CE5DF" w14:textId="77777777" w:rsidR="00092672" w:rsidRDefault="00092672" w:rsidP="006B3FC8">
            <w:pPr>
              <w:rPr>
                <w:rFonts w:ascii="Gadugi" w:hAnsi="Gadugi" w:cs="Arial"/>
                <w:bCs/>
                <w:color w:val="1F3864" w:themeColor="accent5" w:themeShade="80"/>
                <w:sz w:val="24"/>
                <w:szCs w:val="24"/>
              </w:rPr>
            </w:pPr>
          </w:p>
          <w:p w14:paraId="585974D9" w14:textId="77777777" w:rsidR="00686043" w:rsidRPr="00615FCC" w:rsidRDefault="00686043" w:rsidP="006B3FC8">
            <w:pPr>
              <w:rPr>
                <w:rFonts w:ascii="Gadugi" w:hAnsi="Gadugi" w:cs="Arial"/>
                <w:bCs/>
                <w:color w:val="1F3864" w:themeColor="accent5" w:themeShade="80"/>
                <w:sz w:val="24"/>
                <w:szCs w:val="24"/>
              </w:rPr>
            </w:pPr>
          </w:p>
          <w:p w14:paraId="0C75697D" w14:textId="77777777" w:rsidR="00615FCC" w:rsidRPr="00615FCC" w:rsidRDefault="00615FCC" w:rsidP="006B3FC8">
            <w:pPr>
              <w:rPr>
                <w:rFonts w:ascii="Gadugi" w:hAnsi="Gadugi" w:cs="Arial"/>
                <w:color w:val="1F3864" w:themeColor="accent5" w:themeShade="80"/>
                <w:sz w:val="24"/>
                <w:szCs w:val="24"/>
              </w:rPr>
            </w:pPr>
          </w:p>
          <w:p w14:paraId="0F5C8D5F" w14:textId="77777777" w:rsidR="00615FCC" w:rsidRPr="00615FCC" w:rsidRDefault="00615FCC" w:rsidP="006B3FC8">
            <w:pPr>
              <w:rPr>
                <w:rFonts w:ascii="Gadugi" w:hAnsi="Gadugi" w:cs="Arial"/>
                <w:bCs/>
                <w:color w:val="1F3864" w:themeColor="accent5" w:themeShade="80"/>
                <w:sz w:val="24"/>
                <w:szCs w:val="24"/>
              </w:rPr>
            </w:pPr>
          </w:p>
        </w:tc>
      </w:tr>
    </w:tbl>
    <w:p w14:paraId="59D2E3B3" w14:textId="4946FB77" w:rsidR="00615FCC" w:rsidRDefault="00615FCC"/>
    <w:tbl>
      <w:tblPr>
        <w:tblStyle w:val="TableGrid"/>
        <w:tblW w:w="15811" w:type="dxa"/>
        <w:tblLook w:val="04A0" w:firstRow="1" w:lastRow="0" w:firstColumn="1" w:lastColumn="0" w:noHBand="0" w:noVBand="1"/>
      </w:tblPr>
      <w:tblGrid>
        <w:gridCol w:w="1567"/>
        <w:gridCol w:w="3531"/>
        <w:gridCol w:w="2977"/>
        <w:gridCol w:w="3827"/>
        <w:gridCol w:w="3909"/>
      </w:tblGrid>
      <w:tr w:rsidR="00615FCC" w:rsidRPr="00D456DF" w14:paraId="5582C85F" w14:textId="77777777" w:rsidTr="00615FCC">
        <w:trPr>
          <w:trHeight w:val="1413"/>
        </w:trPr>
        <w:tc>
          <w:tcPr>
            <w:tcW w:w="1567" w:type="dxa"/>
          </w:tcPr>
          <w:p w14:paraId="0A22449F" w14:textId="6E72F0D1" w:rsidR="00615FCC" w:rsidRPr="00615FCC" w:rsidRDefault="007D74DE"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Spring HT1</w:t>
            </w:r>
          </w:p>
        </w:tc>
        <w:tc>
          <w:tcPr>
            <w:tcW w:w="3531" w:type="dxa"/>
          </w:tcPr>
          <w:p w14:paraId="72C3243C" w14:textId="46BFB389" w:rsidR="003D0362" w:rsidRDefault="003D0362"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Lit Paper 2</w:t>
            </w:r>
            <w:r w:rsidR="00C86352">
              <w:rPr>
                <w:rFonts w:ascii="Gadugi" w:hAnsi="Gadugi"/>
                <w:bCs/>
                <w:color w:val="1F3864" w:themeColor="accent5" w:themeShade="80"/>
              </w:rPr>
              <w:t>: Section B</w:t>
            </w:r>
          </w:p>
          <w:p w14:paraId="7A0AE73C" w14:textId="4D9E3325" w:rsidR="003D0362" w:rsidRDefault="00C86352"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Love and Relationships Poetry</w:t>
            </w:r>
          </w:p>
          <w:p w14:paraId="6A0162F9" w14:textId="77777777" w:rsidR="003D0362" w:rsidRDefault="003D0362" w:rsidP="000C4CBC">
            <w:pPr>
              <w:pStyle w:val="NormalWeb"/>
              <w:spacing w:before="0" w:beforeAutospacing="0" w:after="0" w:afterAutospacing="0"/>
              <w:rPr>
                <w:rFonts w:ascii="Gadugi" w:hAnsi="Gadugi"/>
                <w:bCs/>
                <w:color w:val="1F3864" w:themeColor="accent5" w:themeShade="80"/>
              </w:rPr>
            </w:pPr>
          </w:p>
          <w:p w14:paraId="5905DA9D" w14:textId="1D73C366" w:rsidR="00A32229" w:rsidRDefault="00A32229" w:rsidP="000C4CBC">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 xml:space="preserve">Pupils review their prior Y9 learning on Porphyria’s Lover and The Farmer’s Bride and then study 8 more of the 15 poems they must study for GCSE. </w:t>
            </w:r>
          </w:p>
          <w:p w14:paraId="3C995577" w14:textId="491CFB0B" w:rsidR="003D0362" w:rsidRPr="00615FCC" w:rsidRDefault="003D0362" w:rsidP="000C4CBC">
            <w:pPr>
              <w:pStyle w:val="NormalWeb"/>
              <w:spacing w:before="0" w:beforeAutospacing="0" w:after="0" w:afterAutospacing="0"/>
              <w:rPr>
                <w:rFonts w:ascii="Gadugi" w:hAnsi="Gadugi"/>
                <w:bCs/>
                <w:color w:val="1F3864" w:themeColor="accent5" w:themeShade="80"/>
              </w:rPr>
            </w:pPr>
          </w:p>
        </w:tc>
        <w:tc>
          <w:tcPr>
            <w:tcW w:w="2977" w:type="dxa"/>
          </w:tcPr>
          <w:p w14:paraId="34DB4527" w14:textId="1475FB56" w:rsidR="00615FCC" w:rsidRPr="00615FCC" w:rsidRDefault="00A32229" w:rsidP="006B3FC8">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In class assessment comparing the poem ‘Before You Were Mine’ with a poem of their choice that we have studied. </w:t>
            </w:r>
          </w:p>
          <w:p w14:paraId="2E4650ED" w14:textId="77777777" w:rsidR="00615FCC" w:rsidRDefault="00615FCC" w:rsidP="006B3FC8">
            <w:pPr>
              <w:rPr>
                <w:rFonts w:ascii="Gadugi" w:hAnsi="Gadugi"/>
                <w:bCs/>
                <w:color w:val="1F3864" w:themeColor="accent5" w:themeShade="80"/>
                <w:sz w:val="24"/>
                <w:szCs w:val="24"/>
              </w:rPr>
            </w:pPr>
          </w:p>
          <w:p w14:paraId="2BA3F761" w14:textId="77777777" w:rsidR="001A4CDC" w:rsidRDefault="001A4CDC" w:rsidP="006B3FC8">
            <w:pPr>
              <w:rPr>
                <w:rFonts w:ascii="Gadugi" w:hAnsi="Gadugi" w:cs="Arial"/>
                <w:bCs/>
                <w:color w:val="1F3864" w:themeColor="accent5" w:themeShade="80"/>
                <w:sz w:val="24"/>
                <w:szCs w:val="24"/>
              </w:rPr>
            </w:pPr>
          </w:p>
          <w:p w14:paraId="1C90B0AD" w14:textId="77777777" w:rsidR="001A4CDC" w:rsidRDefault="001A4CDC" w:rsidP="006B3FC8">
            <w:pPr>
              <w:rPr>
                <w:rFonts w:ascii="Gadugi" w:hAnsi="Gadugi" w:cs="Arial"/>
                <w:bCs/>
                <w:color w:val="1F3864" w:themeColor="accent5" w:themeShade="80"/>
                <w:sz w:val="24"/>
                <w:szCs w:val="24"/>
              </w:rPr>
            </w:pPr>
          </w:p>
          <w:p w14:paraId="25E2B5DE" w14:textId="77777777" w:rsidR="00C86352" w:rsidRDefault="00C86352" w:rsidP="006B3FC8">
            <w:pPr>
              <w:rPr>
                <w:rFonts w:ascii="Gadugi" w:hAnsi="Gadugi" w:cs="Arial"/>
                <w:bCs/>
                <w:color w:val="1F3864" w:themeColor="accent5" w:themeShade="80"/>
                <w:sz w:val="24"/>
                <w:szCs w:val="24"/>
              </w:rPr>
            </w:pPr>
          </w:p>
          <w:p w14:paraId="7ACDA8E9" w14:textId="77777777" w:rsidR="00C86352" w:rsidRDefault="00C86352" w:rsidP="006B3FC8">
            <w:pPr>
              <w:rPr>
                <w:rFonts w:ascii="Gadugi" w:hAnsi="Gadugi" w:cs="Arial"/>
                <w:bCs/>
                <w:color w:val="1F3864" w:themeColor="accent5" w:themeShade="80"/>
                <w:sz w:val="24"/>
                <w:szCs w:val="24"/>
              </w:rPr>
            </w:pPr>
          </w:p>
          <w:p w14:paraId="2E991A30" w14:textId="77777777" w:rsidR="00C86352" w:rsidRDefault="00C86352" w:rsidP="006B3FC8">
            <w:pPr>
              <w:rPr>
                <w:rFonts w:ascii="Gadugi" w:hAnsi="Gadugi" w:cs="Arial"/>
                <w:bCs/>
                <w:color w:val="1F3864" w:themeColor="accent5" w:themeShade="80"/>
                <w:sz w:val="24"/>
                <w:szCs w:val="24"/>
              </w:rPr>
            </w:pPr>
          </w:p>
          <w:p w14:paraId="6C2FE394" w14:textId="77777777" w:rsidR="00C86352" w:rsidRDefault="00C86352" w:rsidP="006B3FC8">
            <w:pPr>
              <w:rPr>
                <w:rFonts w:ascii="Gadugi" w:hAnsi="Gadugi" w:cs="Arial"/>
                <w:bCs/>
                <w:color w:val="1F3864" w:themeColor="accent5" w:themeShade="80"/>
                <w:sz w:val="24"/>
                <w:szCs w:val="24"/>
              </w:rPr>
            </w:pPr>
          </w:p>
          <w:p w14:paraId="57CC3BF1" w14:textId="77777777" w:rsidR="00C86352" w:rsidRDefault="00C86352" w:rsidP="006B3FC8">
            <w:pPr>
              <w:rPr>
                <w:rFonts w:ascii="Gadugi" w:hAnsi="Gadugi" w:cs="Arial"/>
                <w:bCs/>
                <w:color w:val="1F3864" w:themeColor="accent5" w:themeShade="80"/>
                <w:sz w:val="24"/>
                <w:szCs w:val="24"/>
              </w:rPr>
            </w:pPr>
          </w:p>
          <w:p w14:paraId="7E6FE55D" w14:textId="77777777" w:rsidR="00C86352" w:rsidRDefault="00C86352" w:rsidP="006B3FC8">
            <w:pPr>
              <w:rPr>
                <w:rFonts w:ascii="Gadugi" w:hAnsi="Gadugi" w:cs="Arial"/>
                <w:bCs/>
                <w:color w:val="1F3864" w:themeColor="accent5" w:themeShade="80"/>
                <w:sz w:val="24"/>
                <w:szCs w:val="24"/>
              </w:rPr>
            </w:pPr>
          </w:p>
          <w:p w14:paraId="31782F0A" w14:textId="77777777" w:rsidR="00C86352" w:rsidRDefault="00C86352" w:rsidP="006B3FC8">
            <w:pPr>
              <w:rPr>
                <w:rFonts w:ascii="Gadugi" w:hAnsi="Gadugi" w:cs="Arial"/>
                <w:bCs/>
                <w:color w:val="1F3864" w:themeColor="accent5" w:themeShade="80"/>
                <w:sz w:val="24"/>
                <w:szCs w:val="24"/>
              </w:rPr>
            </w:pPr>
          </w:p>
          <w:p w14:paraId="311FEC36" w14:textId="77777777" w:rsidR="00C86352" w:rsidRDefault="00C86352" w:rsidP="006B3FC8">
            <w:pPr>
              <w:rPr>
                <w:rFonts w:ascii="Gadugi" w:hAnsi="Gadugi" w:cs="Arial"/>
                <w:bCs/>
                <w:color w:val="1F3864" w:themeColor="accent5" w:themeShade="80"/>
                <w:sz w:val="24"/>
                <w:szCs w:val="24"/>
              </w:rPr>
            </w:pPr>
          </w:p>
          <w:p w14:paraId="433CA527" w14:textId="77777777" w:rsidR="00C86352" w:rsidRDefault="00C86352" w:rsidP="006B3FC8">
            <w:pPr>
              <w:rPr>
                <w:rFonts w:ascii="Gadugi" w:hAnsi="Gadugi" w:cs="Arial"/>
                <w:bCs/>
                <w:color w:val="1F3864" w:themeColor="accent5" w:themeShade="80"/>
                <w:sz w:val="24"/>
                <w:szCs w:val="24"/>
              </w:rPr>
            </w:pPr>
          </w:p>
          <w:p w14:paraId="623C7AB3" w14:textId="77777777" w:rsidR="00C86352" w:rsidRDefault="00C86352" w:rsidP="006B3FC8">
            <w:pPr>
              <w:rPr>
                <w:rFonts w:ascii="Gadugi" w:hAnsi="Gadugi" w:cs="Arial"/>
                <w:bCs/>
                <w:color w:val="1F3864" w:themeColor="accent5" w:themeShade="80"/>
                <w:sz w:val="24"/>
                <w:szCs w:val="24"/>
              </w:rPr>
            </w:pPr>
          </w:p>
          <w:p w14:paraId="2BEF2254" w14:textId="77777777" w:rsidR="00C86352" w:rsidRDefault="00C86352" w:rsidP="006B3FC8">
            <w:pPr>
              <w:rPr>
                <w:rFonts w:ascii="Gadugi" w:hAnsi="Gadugi" w:cs="Arial"/>
                <w:bCs/>
                <w:color w:val="1F3864" w:themeColor="accent5" w:themeShade="80"/>
                <w:sz w:val="24"/>
                <w:szCs w:val="24"/>
              </w:rPr>
            </w:pPr>
          </w:p>
          <w:p w14:paraId="1F5B9EB2" w14:textId="77777777" w:rsidR="00C86352" w:rsidRDefault="00C86352" w:rsidP="006B3FC8">
            <w:pPr>
              <w:rPr>
                <w:rFonts w:ascii="Gadugi" w:hAnsi="Gadugi" w:cs="Arial"/>
                <w:bCs/>
                <w:color w:val="1F3864" w:themeColor="accent5" w:themeShade="80"/>
                <w:sz w:val="24"/>
                <w:szCs w:val="24"/>
              </w:rPr>
            </w:pPr>
          </w:p>
          <w:p w14:paraId="764078B8" w14:textId="77777777" w:rsidR="00C86352" w:rsidRDefault="00C86352" w:rsidP="006B3FC8">
            <w:pPr>
              <w:rPr>
                <w:rFonts w:ascii="Gadugi" w:hAnsi="Gadugi" w:cs="Arial"/>
                <w:bCs/>
                <w:color w:val="1F3864" w:themeColor="accent5" w:themeShade="80"/>
                <w:sz w:val="24"/>
                <w:szCs w:val="24"/>
              </w:rPr>
            </w:pPr>
          </w:p>
          <w:p w14:paraId="77D15D4F" w14:textId="77777777" w:rsidR="00C86352" w:rsidRDefault="00C86352" w:rsidP="006B3FC8">
            <w:pPr>
              <w:rPr>
                <w:rFonts w:ascii="Gadugi" w:hAnsi="Gadugi" w:cs="Arial"/>
                <w:bCs/>
                <w:color w:val="1F3864" w:themeColor="accent5" w:themeShade="80"/>
                <w:sz w:val="24"/>
                <w:szCs w:val="24"/>
              </w:rPr>
            </w:pPr>
          </w:p>
          <w:p w14:paraId="458519A4" w14:textId="77777777" w:rsidR="001A4CDC" w:rsidRDefault="001A4CDC" w:rsidP="006B3FC8">
            <w:pPr>
              <w:rPr>
                <w:rFonts w:ascii="Gadugi" w:hAnsi="Gadugi" w:cs="Arial"/>
                <w:bCs/>
                <w:color w:val="1F3864" w:themeColor="accent5" w:themeShade="80"/>
                <w:sz w:val="24"/>
                <w:szCs w:val="24"/>
              </w:rPr>
            </w:pPr>
          </w:p>
          <w:p w14:paraId="05495B03" w14:textId="77777777" w:rsidR="001A4CDC" w:rsidRDefault="001A4CDC" w:rsidP="006B3FC8">
            <w:pPr>
              <w:rPr>
                <w:rFonts w:ascii="Gadugi" w:hAnsi="Gadugi" w:cs="Arial"/>
                <w:bCs/>
                <w:color w:val="1F3864" w:themeColor="accent5" w:themeShade="80"/>
                <w:sz w:val="24"/>
                <w:szCs w:val="24"/>
              </w:rPr>
            </w:pPr>
          </w:p>
          <w:p w14:paraId="1865B58E" w14:textId="77777777" w:rsidR="001A4CDC" w:rsidRDefault="001A4CDC" w:rsidP="006B3FC8">
            <w:pPr>
              <w:rPr>
                <w:rFonts w:ascii="Gadugi" w:hAnsi="Gadugi" w:cs="Arial"/>
                <w:bCs/>
                <w:color w:val="1F3864" w:themeColor="accent5" w:themeShade="80"/>
                <w:sz w:val="24"/>
                <w:szCs w:val="24"/>
              </w:rPr>
            </w:pPr>
          </w:p>
          <w:p w14:paraId="5A9B65C5" w14:textId="77777777" w:rsidR="00615FCC" w:rsidRPr="00615FCC" w:rsidRDefault="00615FCC" w:rsidP="007303D4">
            <w:pPr>
              <w:rPr>
                <w:rFonts w:ascii="Gadugi" w:hAnsi="Gadugi" w:cs="Arial"/>
                <w:bCs/>
                <w:color w:val="1F3864" w:themeColor="accent5" w:themeShade="80"/>
                <w:sz w:val="24"/>
                <w:szCs w:val="24"/>
              </w:rPr>
            </w:pPr>
          </w:p>
        </w:tc>
        <w:tc>
          <w:tcPr>
            <w:tcW w:w="3827" w:type="dxa"/>
          </w:tcPr>
          <w:p w14:paraId="4FEFD829" w14:textId="77777777"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3F446D25" w14:textId="4003B216"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Inclusion of a strong </w:t>
            </w:r>
            <w:proofErr w:type="gramStart"/>
            <w:r>
              <w:rPr>
                <w:rFonts w:ascii="Gadugi" w:hAnsi="Gadugi" w:cs="Arial"/>
                <w:bCs/>
                <w:color w:val="1F3864" w:themeColor="accent5" w:themeShade="80"/>
              </w:rPr>
              <w:t>two part</w:t>
            </w:r>
            <w:proofErr w:type="gramEnd"/>
            <w:r>
              <w:rPr>
                <w:rFonts w:ascii="Gadugi" w:hAnsi="Gadugi" w:cs="Arial"/>
                <w:bCs/>
                <w:color w:val="1F3864" w:themeColor="accent5" w:themeShade="80"/>
              </w:rPr>
              <w:t xml:space="preserve"> thesis</w:t>
            </w:r>
          </w:p>
          <w:p w14:paraId="3F1BEC86" w14:textId="0927A925"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poet’s intentions</w:t>
            </w:r>
          </w:p>
          <w:p w14:paraId="2D4DA07B" w14:textId="77777777"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16125352" w14:textId="5190AB56"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Analysis of language and structure </w:t>
            </w:r>
          </w:p>
          <w:p w14:paraId="581332F3" w14:textId="083ECE93"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Use of the ‘Both’ ‘However’ thesis and essay structure</w:t>
            </w:r>
          </w:p>
          <w:p w14:paraId="73967D06" w14:textId="77777777"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6F474CD5" w14:textId="77777777" w:rsidR="00A22F99" w:rsidRDefault="00A22F99" w:rsidP="00A22F99">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3BDC8588" w14:textId="77777777" w:rsidR="001A4CDC" w:rsidRDefault="001A4CDC" w:rsidP="00A22F99">
            <w:pPr>
              <w:rPr>
                <w:rFonts w:ascii="Gadugi" w:hAnsi="Gadugi" w:cs="Arial"/>
                <w:color w:val="1F3864" w:themeColor="accent5" w:themeShade="80"/>
              </w:rPr>
            </w:pPr>
          </w:p>
          <w:p w14:paraId="2B44BD87" w14:textId="50CC2BF0" w:rsidR="00A22F99" w:rsidRPr="00092672" w:rsidRDefault="00A22F99" w:rsidP="00A22F99">
            <w:pPr>
              <w:rPr>
                <w:rFonts w:ascii="Gadugi" w:hAnsi="Gadugi" w:cs="Arial"/>
                <w:bCs/>
                <w:color w:val="1F3864" w:themeColor="accent5" w:themeShade="80"/>
              </w:rPr>
            </w:pPr>
            <w:r>
              <w:rPr>
                <w:rFonts w:ascii="Gadugi" w:hAnsi="Gadugi" w:cs="Arial"/>
                <w:bCs/>
                <w:color w:val="1F3864" w:themeColor="accent5" w:themeShade="80"/>
              </w:rPr>
              <w:t xml:space="preserve">Sequencing: Pupils begin by reviewing the poems they started in Y9 (Porphyria’s Lover and The Farmer’s Bride) </w:t>
            </w:r>
            <w:r w:rsidR="008944C0">
              <w:rPr>
                <w:rFonts w:ascii="Gadugi" w:hAnsi="Gadugi" w:cs="Arial"/>
                <w:bCs/>
                <w:color w:val="1F3864" w:themeColor="accent5" w:themeShade="80"/>
              </w:rPr>
              <w:t xml:space="preserve">and then learn 8 new poems from the cluster. Pupils start by focusing on anticipation based on the title, they then read the poem for the surface level interpretation, annotate the poem and plan/write their comparison response. The scheme builds up to a full essay gradually. </w:t>
            </w:r>
          </w:p>
          <w:p w14:paraId="27135230" w14:textId="77777777" w:rsidR="00A22F99" w:rsidRPr="00A22F99" w:rsidRDefault="00A22F99" w:rsidP="00A22F99">
            <w:pPr>
              <w:rPr>
                <w:rFonts w:ascii="Gadugi" w:hAnsi="Gadugi" w:cs="Arial"/>
                <w:color w:val="1F3864" w:themeColor="accent5" w:themeShade="80"/>
              </w:rPr>
            </w:pPr>
          </w:p>
          <w:p w14:paraId="7B70132D" w14:textId="0F2D9B16" w:rsidR="001A4CDC" w:rsidRPr="001A4CDC" w:rsidRDefault="001A4CDC" w:rsidP="007303D4">
            <w:pPr>
              <w:rPr>
                <w:rFonts w:ascii="Gadugi" w:hAnsi="Gadugi" w:cs="Arial"/>
                <w:color w:val="1F3864" w:themeColor="accent5" w:themeShade="80"/>
              </w:rPr>
            </w:pPr>
          </w:p>
        </w:tc>
        <w:tc>
          <w:tcPr>
            <w:tcW w:w="3909" w:type="dxa"/>
          </w:tcPr>
          <w:p w14:paraId="4881FEAD" w14:textId="77777777" w:rsidR="008944C0" w:rsidRPr="00615FCC" w:rsidRDefault="008944C0" w:rsidP="008944C0">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3E140425" w14:textId="11F605A6" w:rsidR="008944C0" w:rsidRDefault="008944C0" w:rsidP="008944C0">
            <w:pPr>
              <w:rPr>
                <w:rFonts w:ascii="Gadugi" w:hAnsi="Gadugi" w:cs="Arial"/>
                <w:bCs/>
                <w:color w:val="1F3864" w:themeColor="accent5" w:themeShade="80"/>
              </w:rPr>
            </w:pPr>
            <w:r>
              <w:rPr>
                <w:rFonts w:ascii="Gadugi" w:hAnsi="Gadugi" w:cs="Arial"/>
                <w:bCs/>
                <w:color w:val="1F3864" w:themeColor="accent5" w:themeShade="80"/>
              </w:rPr>
              <w:t>Modern and Heritage poems</w:t>
            </w:r>
          </w:p>
          <w:p w14:paraId="20EFDC5B" w14:textId="77777777" w:rsidR="008944C0" w:rsidRDefault="008944C0" w:rsidP="008944C0">
            <w:pPr>
              <w:rPr>
                <w:rFonts w:ascii="Gadugi" w:hAnsi="Gadugi" w:cs="Arial"/>
                <w:bCs/>
                <w:color w:val="1F3864" w:themeColor="accent5" w:themeShade="80"/>
              </w:rPr>
            </w:pPr>
            <w:r>
              <w:rPr>
                <w:rFonts w:ascii="Gadugi" w:hAnsi="Gadugi" w:cs="Arial"/>
                <w:bCs/>
                <w:color w:val="1F3864" w:themeColor="accent5" w:themeShade="80"/>
              </w:rPr>
              <w:t>Critical theory if appropriate for the class</w:t>
            </w:r>
          </w:p>
          <w:p w14:paraId="5A2D9252" w14:textId="77777777" w:rsidR="008944C0" w:rsidRPr="00D01395" w:rsidRDefault="008944C0" w:rsidP="008944C0">
            <w:pPr>
              <w:rPr>
                <w:rFonts w:ascii="Gadugi" w:hAnsi="Gadugi" w:cs="Arial"/>
                <w:bCs/>
                <w:color w:val="1F3864" w:themeColor="accent5" w:themeShade="80"/>
              </w:rPr>
            </w:pPr>
          </w:p>
          <w:p w14:paraId="215328AF" w14:textId="77777777" w:rsidR="008944C0" w:rsidRPr="00615FCC" w:rsidRDefault="008944C0" w:rsidP="008944C0">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0E4C93B3" w14:textId="77777777" w:rsidR="008944C0" w:rsidRPr="00615FCC" w:rsidRDefault="008944C0" w:rsidP="008944C0">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2ACAF080" w14:textId="77777777" w:rsidR="008944C0" w:rsidRPr="00615FCC" w:rsidRDefault="008944C0" w:rsidP="008944C0">
            <w:pPr>
              <w:rPr>
                <w:rFonts w:ascii="Gadugi" w:hAnsi="Gadugi" w:cs="Arial"/>
                <w:bCs/>
                <w:color w:val="1F3864" w:themeColor="accent5" w:themeShade="80"/>
                <w:sz w:val="10"/>
                <w:szCs w:val="10"/>
              </w:rPr>
            </w:pPr>
          </w:p>
          <w:p w14:paraId="2F6E6F59" w14:textId="46793A5D" w:rsidR="00D01395" w:rsidRDefault="008944C0" w:rsidP="008944C0">
            <w:pPr>
              <w:rPr>
                <w:rFonts w:ascii="Gadugi" w:hAnsi="Gadugi" w:cs="Arial"/>
                <w:bCs/>
                <w:color w:val="1F3864" w:themeColor="accent5" w:themeShade="80"/>
              </w:rPr>
            </w:pPr>
            <w:r w:rsidRPr="00615FCC">
              <w:rPr>
                <w:rFonts w:ascii="Gadugi" w:hAnsi="Gadugi" w:cs="Arial"/>
                <w:bCs/>
                <w:color w:val="1F3864" w:themeColor="accent5" w:themeShade="80"/>
              </w:rPr>
              <w:t>Analytical Writing</w:t>
            </w:r>
            <w:r>
              <w:rPr>
                <w:rFonts w:ascii="Gadugi" w:hAnsi="Gadugi" w:cs="Arial"/>
                <w:bCs/>
                <w:color w:val="1F3864" w:themeColor="accent5" w:themeShade="80"/>
              </w:rPr>
              <w:t xml:space="preserve"> with a focus on academic expression</w:t>
            </w:r>
          </w:p>
          <w:p w14:paraId="6A346520" w14:textId="77777777" w:rsidR="00D01395" w:rsidRDefault="00D01395" w:rsidP="006B3FC8">
            <w:pPr>
              <w:rPr>
                <w:rFonts w:ascii="Gadugi" w:hAnsi="Gadugi" w:cs="Arial"/>
                <w:bCs/>
                <w:color w:val="1F3864" w:themeColor="accent5" w:themeShade="80"/>
              </w:rPr>
            </w:pPr>
          </w:p>
          <w:p w14:paraId="7D57D247" w14:textId="77777777" w:rsidR="00D01395" w:rsidRDefault="00D01395" w:rsidP="006B3FC8">
            <w:pPr>
              <w:rPr>
                <w:rFonts w:ascii="Gadugi" w:hAnsi="Gadugi" w:cs="Arial"/>
                <w:bCs/>
                <w:color w:val="1F3864" w:themeColor="accent5" w:themeShade="80"/>
              </w:rPr>
            </w:pPr>
          </w:p>
          <w:p w14:paraId="603BC0F0" w14:textId="77777777" w:rsidR="00D01395" w:rsidRDefault="00D01395" w:rsidP="006B3FC8">
            <w:pPr>
              <w:rPr>
                <w:rFonts w:ascii="Gadugi" w:hAnsi="Gadugi" w:cs="Arial"/>
                <w:bCs/>
                <w:color w:val="1F3864" w:themeColor="accent5" w:themeShade="80"/>
              </w:rPr>
            </w:pPr>
          </w:p>
          <w:p w14:paraId="28AA11FF" w14:textId="77777777" w:rsidR="00D01395" w:rsidRDefault="00D01395" w:rsidP="006B3FC8">
            <w:pPr>
              <w:rPr>
                <w:rFonts w:ascii="Gadugi" w:hAnsi="Gadugi" w:cs="Arial"/>
                <w:bCs/>
                <w:color w:val="1F3864" w:themeColor="accent5" w:themeShade="80"/>
              </w:rPr>
            </w:pPr>
          </w:p>
          <w:p w14:paraId="3C5F8026" w14:textId="77777777" w:rsidR="00D01395" w:rsidRDefault="00D01395" w:rsidP="006B3FC8">
            <w:pPr>
              <w:rPr>
                <w:rFonts w:ascii="Gadugi" w:hAnsi="Gadugi" w:cs="Arial"/>
                <w:bCs/>
                <w:color w:val="1F3864" w:themeColor="accent5" w:themeShade="80"/>
              </w:rPr>
            </w:pPr>
          </w:p>
          <w:p w14:paraId="628D3016" w14:textId="77777777" w:rsidR="00C86352" w:rsidRDefault="00C86352" w:rsidP="006B3FC8">
            <w:pPr>
              <w:rPr>
                <w:rFonts w:ascii="Gadugi" w:hAnsi="Gadugi" w:cs="Arial"/>
                <w:bCs/>
                <w:color w:val="1F3864" w:themeColor="accent5" w:themeShade="80"/>
              </w:rPr>
            </w:pPr>
          </w:p>
          <w:p w14:paraId="47A126B3" w14:textId="77777777" w:rsidR="00C86352" w:rsidRDefault="00C86352" w:rsidP="006B3FC8">
            <w:pPr>
              <w:rPr>
                <w:rFonts w:ascii="Gadugi" w:hAnsi="Gadugi" w:cs="Arial"/>
                <w:bCs/>
                <w:color w:val="1F3864" w:themeColor="accent5" w:themeShade="80"/>
              </w:rPr>
            </w:pPr>
          </w:p>
          <w:p w14:paraId="7C6BFAD5" w14:textId="58F7A94A" w:rsidR="00615FCC" w:rsidRPr="00615FCC" w:rsidRDefault="00615FCC" w:rsidP="006B3FC8">
            <w:pPr>
              <w:rPr>
                <w:rFonts w:ascii="Gadugi" w:hAnsi="Gadugi" w:cs="Arial"/>
                <w:bCs/>
                <w:color w:val="1F3864" w:themeColor="accent5" w:themeShade="80"/>
              </w:rPr>
            </w:pPr>
          </w:p>
        </w:tc>
      </w:tr>
      <w:tr w:rsidR="00615FCC" w:rsidRPr="00D456DF" w14:paraId="6BFD7686" w14:textId="77777777" w:rsidTr="00615FCC">
        <w:trPr>
          <w:trHeight w:val="995"/>
        </w:trPr>
        <w:tc>
          <w:tcPr>
            <w:tcW w:w="1567" w:type="dxa"/>
          </w:tcPr>
          <w:p w14:paraId="154DBC41" w14:textId="71792E6C" w:rsidR="00615FCC" w:rsidRPr="00615FCC" w:rsidRDefault="00187293"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lastRenderedPageBreak/>
              <w:t xml:space="preserve">Spring </w:t>
            </w:r>
            <w:r w:rsidR="00645662">
              <w:rPr>
                <w:rFonts w:ascii="Gadugi" w:hAnsi="Gadugi" w:cs="Arial"/>
                <w:bCs/>
                <w:color w:val="1F3864" w:themeColor="accent5" w:themeShade="80"/>
                <w:sz w:val="24"/>
                <w:szCs w:val="24"/>
              </w:rPr>
              <w:t>HT2</w:t>
            </w:r>
          </w:p>
        </w:tc>
        <w:tc>
          <w:tcPr>
            <w:tcW w:w="3531" w:type="dxa"/>
          </w:tcPr>
          <w:p w14:paraId="232E0322" w14:textId="31A22855" w:rsidR="00187293" w:rsidRDefault="006E7E99" w:rsidP="0029173D">
            <w:pPr>
              <w:rPr>
                <w:rFonts w:ascii="Gadugi" w:hAnsi="Gadugi" w:cs="Arial"/>
                <w:color w:val="1F3864" w:themeColor="accent5" w:themeShade="80"/>
                <w:sz w:val="24"/>
                <w:szCs w:val="24"/>
              </w:rPr>
            </w:pPr>
            <w:r>
              <w:rPr>
                <w:rFonts w:ascii="Gadugi" w:hAnsi="Gadugi" w:cs="Arial"/>
                <w:color w:val="1F3864" w:themeColor="accent5" w:themeShade="80"/>
                <w:sz w:val="24"/>
                <w:szCs w:val="24"/>
              </w:rPr>
              <w:t>NEA Spoken Language Study</w:t>
            </w:r>
          </w:p>
          <w:p w14:paraId="45D0DEB1" w14:textId="77777777" w:rsidR="006E7E99" w:rsidRDefault="006E7E99" w:rsidP="0029173D">
            <w:pPr>
              <w:rPr>
                <w:rFonts w:ascii="Gadugi" w:hAnsi="Gadugi" w:cs="Arial"/>
                <w:color w:val="1F3864" w:themeColor="accent5" w:themeShade="80"/>
                <w:sz w:val="24"/>
                <w:szCs w:val="24"/>
              </w:rPr>
            </w:pPr>
          </w:p>
          <w:p w14:paraId="760EB58F" w14:textId="625499AE" w:rsidR="006E7E99" w:rsidRDefault="006E7E99" w:rsidP="0029173D">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prepare their NEA speech to be performed and assessed in the </w:t>
            </w:r>
            <w:proofErr w:type="gramStart"/>
            <w:r>
              <w:rPr>
                <w:rFonts w:ascii="Gadugi" w:hAnsi="Gadugi" w:cs="Arial"/>
                <w:color w:val="1F3864" w:themeColor="accent5" w:themeShade="80"/>
                <w:sz w:val="24"/>
                <w:szCs w:val="24"/>
              </w:rPr>
              <w:t>Summer</w:t>
            </w:r>
            <w:proofErr w:type="gramEnd"/>
            <w:r>
              <w:rPr>
                <w:rFonts w:ascii="Gadugi" w:hAnsi="Gadugi" w:cs="Arial"/>
                <w:color w:val="1F3864" w:themeColor="accent5" w:themeShade="80"/>
                <w:sz w:val="24"/>
                <w:szCs w:val="24"/>
              </w:rPr>
              <w:t xml:space="preserve"> term.</w:t>
            </w:r>
          </w:p>
          <w:p w14:paraId="7B0B5DD7" w14:textId="77777777" w:rsidR="00615FCC" w:rsidRPr="00615FCC" w:rsidRDefault="00615FCC" w:rsidP="006B3FC8">
            <w:pPr>
              <w:rPr>
                <w:rFonts w:ascii="Gadugi" w:hAnsi="Gadugi" w:cs="Arial"/>
                <w:bCs/>
                <w:color w:val="1F3864" w:themeColor="accent5" w:themeShade="80"/>
                <w:sz w:val="24"/>
                <w:szCs w:val="24"/>
              </w:rPr>
            </w:pPr>
          </w:p>
          <w:p w14:paraId="522DE29A" w14:textId="77777777" w:rsidR="00615FCC" w:rsidRDefault="00615FCC" w:rsidP="006B3FC8">
            <w:pPr>
              <w:rPr>
                <w:rFonts w:ascii="Gadugi" w:hAnsi="Gadugi" w:cs="Arial"/>
                <w:bCs/>
                <w:color w:val="1F3864" w:themeColor="accent5" w:themeShade="80"/>
                <w:sz w:val="24"/>
                <w:szCs w:val="24"/>
              </w:rPr>
            </w:pPr>
          </w:p>
          <w:p w14:paraId="034BF334" w14:textId="77777777" w:rsidR="00645662" w:rsidRDefault="00645662" w:rsidP="006B3FC8">
            <w:pPr>
              <w:rPr>
                <w:rFonts w:ascii="Gadugi" w:hAnsi="Gadugi" w:cs="Arial"/>
                <w:bCs/>
                <w:color w:val="1F3864" w:themeColor="accent5" w:themeShade="80"/>
                <w:sz w:val="24"/>
                <w:szCs w:val="24"/>
              </w:rPr>
            </w:pPr>
          </w:p>
          <w:p w14:paraId="6F529AF6" w14:textId="77777777" w:rsidR="00645662" w:rsidRDefault="00645662" w:rsidP="006B3FC8">
            <w:pPr>
              <w:rPr>
                <w:rFonts w:ascii="Gadugi" w:hAnsi="Gadugi" w:cs="Arial"/>
                <w:bCs/>
                <w:color w:val="1F3864" w:themeColor="accent5" w:themeShade="80"/>
                <w:sz w:val="24"/>
                <w:szCs w:val="24"/>
              </w:rPr>
            </w:pPr>
          </w:p>
          <w:p w14:paraId="2C4D4934" w14:textId="77777777" w:rsidR="00645662" w:rsidRDefault="00645662" w:rsidP="006B3FC8">
            <w:pPr>
              <w:rPr>
                <w:rFonts w:ascii="Gadugi" w:hAnsi="Gadugi" w:cs="Arial"/>
                <w:bCs/>
                <w:color w:val="1F3864" w:themeColor="accent5" w:themeShade="80"/>
                <w:sz w:val="24"/>
                <w:szCs w:val="24"/>
              </w:rPr>
            </w:pPr>
          </w:p>
          <w:p w14:paraId="70AEA955" w14:textId="77777777" w:rsidR="00645662" w:rsidRDefault="00645662" w:rsidP="00645662">
            <w:pPr>
              <w:pStyle w:val="NormalWeb"/>
              <w:spacing w:before="0" w:beforeAutospacing="0" w:after="0" w:afterAutospacing="0" w:line="228" w:lineRule="auto"/>
              <w:rPr>
                <w:rFonts w:ascii="Gadugi" w:hAnsi="Gadugi"/>
                <w:b/>
                <w:bCs/>
                <w:color w:val="1F3864" w:themeColor="accent5" w:themeShade="80"/>
                <w:sz w:val="22"/>
                <w:szCs w:val="22"/>
                <w:u w:val="single"/>
              </w:rPr>
            </w:pPr>
            <w:r w:rsidRPr="00924E58">
              <w:rPr>
                <w:rFonts w:ascii="Gadugi" w:hAnsi="Gadugi"/>
                <w:b/>
                <w:bCs/>
                <w:color w:val="1F3864" w:themeColor="accent5" w:themeShade="80"/>
                <w:sz w:val="22"/>
                <w:szCs w:val="22"/>
                <w:highlight w:val="yellow"/>
                <w:u w:val="single"/>
              </w:rPr>
              <w:t>Careers Activity</w:t>
            </w:r>
            <w:r w:rsidRPr="008628C1">
              <w:rPr>
                <w:rFonts w:ascii="Gadugi" w:hAnsi="Gadugi"/>
                <w:b/>
                <w:bCs/>
                <w:color w:val="1F3864" w:themeColor="accent5" w:themeShade="80"/>
                <w:sz w:val="22"/>
                <w:szCs w:val="22"/>
                <w:u w:val="single"/>
              </w:rPr>
              <w:t xml:space="preserve"> </w:t>
            </w:r>
          </w:p>
          <w:p w14:paraId="77A30575" w14:textId="7239469C" w:rsidR="00645662" w:rsidRPr="00615FCC" w:rsidRDefault="00645662" w:rsidP="00645662">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sz w:val="22"/>
                <w:szCs w:val="22"/>
              </w:rPr>
              <w:t xml:space="preserve">During </w:t>
            </w:r>
            <w:r w:rsidR="006E7E99">
              <w:rPr>
                <w:rFonts w:ascii="Gadugi" w:hAnsi="Gadugi"/>
                <w:bCs/>
                <w:color w:val="1F3864" w:themeColor="accent5" w:themeShade="80"/>
                <w:sz w:val="22"/>
                <w:szCs w:val="22"/>
              </w:rPr>
              <w:t>the NEA teaching and preparation</w:t>
            </w:r>
            <w:r w:rsidR="00C0415B">
              <w:rPr>
                <w:rFonts w:ascii="Gadugi" w:hAnsi="Gadugi"/>
                <w:bCs/>
                <w:color w:val="1F3864" w:themeColor="accent5" w:themeShade="80"/>
                <w:sz w:val="22"/>
                <w:szCs w:val="22"/>
              </w:rPr>
              <w:t xml:space="preserve">, pupils will complete a careers activity centred around the skill of public speaking and the different careers it applies to. </w:t>
            </w:r>
            <w:r>
              <w:rPr>
                <w:rFonts w:ascii="Gadugi" w:hAnsi="Gadugi"/>
                <w:bCs/>
                <w:color w:val="1F3864" w:themeColor="accent5" w:themeShade="80"/>
                <w:sz w:val="22"/>
                <w:szCs w:val="22"/>
              </w:rPr>
              <w:t xml:space="preserve"> </w:t>
            </w:r>
          </w:p>
          <w:p w14:paraId="4FEFE3FA" w14:textId="77777777" w:rsidR="00645662" w:rsidRPr="00615FCC" w:rsidRDefault="00645662" w:rsidP="006B3FC8">
            <w:pPr>
              <w:rPr>
                <w:rFonts w:ascii="Gadugi" w:hAnsi="Gadugi" w:cs="Arial"/>
                <w:bCs/>
                <w:color w:val="1F3864" w:themeColor="accent5" w:themeShade="80"/>
                <w:sz w:val="24"/>
                <w:szCs w:val="24"/>
              </w:rPr>
            </w:pPr>
          </w:p>
          <w:p w14:paraId="455B1EF0" w14:textId="77777777" w:rsidR="00615FCC" w:rsidRPr="00615FCC" w:rsidRDefault="00615FCC" w:rsidP="006B3FC8">
            <w:pPr>
              <w:rPr>
                <w:rFonts w:ascii="Gadugi" w:hAnsi="Gadugi" w:cs="Arial"/>
                <w:bCs/>
                <w:color w:val="1F3864" w:themeColor="accent5" w:themeShade="80"/>
                <w:sz w:val="24"/>
                <w:szCs w:val="24"/>
              </w:rPr>
            </w:pPr>
          </w:p>
        </w:tc>
        <w:tc>
          <w:tcPr>
            <w:tcW w:w="2977" w:type="dxa"/>
          </w:tcPr>
          <w:p w14:paraId="513A9122" w14:textId="2AE3272F" w:rsidR="00615FCC" w:rsidRPr="00615FCC" w:rsidRDefault="00187293" w:rsidP="00E130FB">
            <w:pPr>
              <w:rPr>
                <w:rFonts w:ascii="Gadugi" w:hAnsi="Gadugi" w:cs="Arial"/>
                <w:bCs/>
                <w:color w:val="1F3864" w:themeColor="accent5" w:themeShade="80"/>
                <w:sz w:val="24"/>
                <w:szCs w:val="24"/>
              </w:rPr>
            </w:pPr>
            <w:r>
              <w:rPr>
                <w:rFonts w:ascii="Gadugi" w:hAnsi="Gadugi"/>
                <w:bCs/>
                <w:color w:val="1F3864" w:themeColor="accent5" w:themeShade="80"/>
                <w:sz w:val="24"/>
                <w:szCs w:val="24"/>
              </w:rPr>
              <w:t xml:space="preserve">Pupils </w:t>
            </w:r>
            <w:r w:rsidR="00E130FB">
              <w:rPr>
                <w:rFonts w:ascii="Gadugi" w:hAnsi="Gadugi"/>
                <w:bCs/>
                <w:color w:val="1F3864" w:themeColor="accent5" w:themeShade="80"/>
                <w:sz w:val="24"/>
                <w:szCs w:val="24"/>
              </w:rPr>
              <w:t xml:space="preserve">will draft their speech and have it marked by their teacher. They will then re-draft and work on their presentation skills for the </w:t>
            </w:r>
            <w:proofErr w:type="gramStart"/>
            <w:r w:rsidR="00E130FB">
              <w:rPr>
                <w:rFonts w:ascii="Gadugi" w:hAnsi="Gadugi"/>
                <w:bCs/>
                <w:color w:val="1F3864" w:themeColor="accent5" w:themeShade="80"/>
                <w:sz w:val="24"/>
                <w:szCs w:val="24"/>
              </w:rPr>
              <w:t>Summer</w:t>
            </w:r>
            <w:proofErr w:type="gramEnd"/>
            <w:r w:rsidR="00E130FB">
              <w:rPr>
                <w:rFonts w:ascii="Gadugi" w:hAnsi="Gadugi"/>
                <w:bCs/>
                <w:color w:val="1F3864" w:themeColor="accent5" w:themeShade="80"/>
                <w:sz w:val="24"/>
                <w:szCs w:val="24"/>
              </w:rPr>
              <w:t xml:space="preserve"> term assessment. </w:t>
            </w:r>
            <w:r>
              <w:rPr>
                <w:rFonts w:ascii="Gadugi" w:hAnsi="Gadugi"/>
                <w:bCs/>
                <w:color w:val="1F3864" w:themeColor="accent5" w:themeShade="80"/>
                <w:sz w:val="24"/>
                <w:szCs w:val="24"/>
              </w:rPr>
              <w:t xml:space="preserve"> </w:t>
            </w:r>
            <w:r w:rsidR="00615FCC" w:rsidRPr="00615FCC">
              <w:rPr>
                <w:rFonts w:ascii="Gadugi" w:hAnsi="Gadugi" w:cs="Arial"/>
                <w:bCs/>
                <w:color w:val="1F3864" w:themeColor="accent5" w:themeShade="80"/>
                <w:sz w:val="24"/>
                <w:szCs w:val="24"/>
              </w:rPr>
              <w:t xml:space="preserve"> </w:t>
            </w:r>
          </w:p>
        </w:tc>
        <w:tc>
          <w:tcPr>
            <w:tcW w:w="3827" w:type="dxa"/>
          </w:tcPr>
          <w:p w14:paraId="19AA0036" w14:textId="0837E43C" w:rsidR="00E130FB" w:rsidRDefault="00E130FB" w:rsidP="00E130FB">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Developing a thesis for a topic</w:t>
            </w:r>
          </w:p>
          <w:p w14:paraId="29D6E4A5" w14:textId="77777777" w:rsidR="00E130FB" w:rsidRDefault="00E130FB" w:rsidP="00E130FB">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Planning a piece of opinion writing</w:t>
            </w:r>
          </w:p>
          <w:p w14:paraId="340E5D4B" w14:textId="77777777" w:rsidR="00E130FB" w:rsidRDefault="00E130FB" w:rsidP="00E130FB">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Writing a response using the following structure: personal opening, general problems, general solutions, personal closing +action.</w:t>
            </w:r>
          </w:p>
          <w:p w14:paraId="261DC770" w14:textId="77777777" w:rsidR="00E130FB" w:rsidRDefault="00E130FB" w:rsidP="00E130FB">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Drafting deliberate sentences</w:t>
            </w:r>
          </w:p>
          <w:p w14:paraId="7F54AA80" w14:textId="6C3AE096" w:rsidR="00E130FB" w:rsidRDefault="00E130FB" w:rsidP="00E130FB">
            <w:pPr>
              <w:pStyle w:val="ListParagraph"/>
              <w:numPr>
                <w:ilvl w:val="0"/>
                <w:numId w:val="29"/>
              </w:numPr>
              <w:rPr>
                <w:rFonts w:ascii="Gadugi" w:hAnsi="Gadugi" w:cs="Arial"/>
                <w:bCs/>
                <w:color w:val="1F3864" w:themeColor="accent5" w:themeShade="80"/>
              </w:rPr>
            </w:pPr>
            <w:r>
              <w:rPr>
                <w:rFonts w:ascii="Gadugi" w:hAnsi="Gadugi" w:cs="Arial"/>
                <w:bCs/>
                <w:color w:val="1F3864" w:themeColor="accent5" w:themeShade="80"/>
              </w:rPr>
              <w:t>Practising presentation skills</w:t>
            </w:r>
          </w:p>
          <w:p w14:paraId="72B72895" w14:textId="77777777" w:rsidR="00615FCC" w:rsidRPr="00615FCC" w:rsidRDefault="00615FCC" w:rsidP="006B3FC8">
            <w:pPr>
              <w:rPr>
                <w:rFonts w:ascii="Gadugi" w:hAnsi="Gadugi"/>
                <w:bCs/>
                <w:color w:val="1F3864" w:themeColor="accent5" w:themeShade="80"/>
                <w:sz w:val="24"/>
                <w:szCs w:val="24"/>
              </w:rPr>
            </w:pPr>
          </w:p>
          <w:p w14:paraId="779CD210" w14:textId="77777777" w:rsidR="00615FCC" w:rsidRPr="00615FCC" w:rsidRDefault="00615FCC" w:rsidP="006B3FC8">
            <w:pPr>
              <w:rPr>
                <w:rFonts w:ascii="Gadugi" w:hAnsi="Gadugi"/>
                <w:bCs/>
                <w:color w:val="1F3864" w:themeColor="accent5" w:themeShade="80"/>
                <w:sz w:val="24"/>
                <w:szCs w:val="24"/>
              </w:rPr>
            </w:pPr>
          </w:p>
          <w:p w14:paraId="24860144" w14:textId="53482979" w:rsidR="00615FCC" w:rsidRPr="00615FCC" w:rsidRDefault="00615FCC" w:rsidP="00615FCC">
            <w:pPr>
              <w:pStyle w:val="NormalWeb"/>
              <w:spacing w:after="0"/>
              <w:ind w:left="360"/>
              <w:rPr>
                <w:rFonts w:ascii="Gadugi" w:hAnsi="Gadugi"/>
                <w:bCs/>
                <w:color w:val="1F3864" w:themeColor="accent5" w:themeShade="80"/>
              </w:rPr>
            </w:pPr>
            <w:r w:rsidRPr="00615FCC">
              <w:rPr>
                <w:rFonts w:ascii="Gadugi" w:hAnsi="Gadugi"/>
                <w:bCs/>
                <w:color w:val="1F3864" w:themeColor="accent5" w:themeShade="80"/>
              </w:rPr>
              <w:t xml:space="preserve"> </w:t>
            </w:r>
          </w:p>
        </w:tc>
        <w:tc>
          <w:tcPr>
            <w:tcW w:w="3909" w:type="dxa"/>
          </w:tcPr>
          <w:p w14:paraId="4F4C97AC" w14:textId="77777777" w:rsidR="00615FCC" w:rsidRPr="00615FCC" w:rsidRDefault="00615FCC" w:rsidP="006B3FC8">
            <w:pPr>
              <w:rPr>
                <w:rFonts w:ascii="Gadugi" w:hAnsi="Gadugi" w:cs="Arial"/>
                <w:bCs/>
                <w:color w:val="1F3864" w:themeColor="accent5" w:themeShade="80"/>
                <w:sz w:val="2"/>
                <w:szCs w:val="2"/>
              </w:rPr>
            </w:pPr>
          </w:p>
          <w:p w14:paraId="6A494769"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18456F39" w14:textId="4E467B39" w:rsid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w:t>
            </w:r>
            <w:r>
              <w:rPr>
                <w:rFonts w:ascii="Gadugi" w:hAnsi="Gadugi" w:cs="Arial"/>
                <w:bCs/>
                <w:color w:val="1F3864" w:themeColor="accent5" w:themeShade="80"/>
              </w:rPr>
              <w:t>embedded</w:t>
            </w:r>
            <w:r w:rsidRPr="00615FCC">
              <w:rPr>
                <w:rFonts w:ascii="Gadugi" w:hAnsi="Gadugi" w:cs="Arial"/>
                <w:bCs/>
                <w:color w:val="1F3864" w:themeColor="accent5" w:themeShade="80"/>
              </w:rPr>
              <w:t xml:space="preserve"> </w:t>
            </w:r>
          </w:p>
          <w:p w14:paraId="0BC39815" w14:textId="77777777" w:rsidR="008423F4" w:rsidRPr="00615FCC" w:rsidRDefault="008423F4" w:rsidP="006B3FC8">
            <w:pPr>
              <w:rPr>
                <w:rFonts w:ascii="Gadugi" w:hAnsi="Gadugi" w:cs="Arial"/>
                <w:bCs/>
                <w:color w:val="1F3864" w:themeColor="accent5" w:themeShade="80"/>
              </w:rPr>
            </w:pPr>
          </w:p>
          <w:p w14:paraId="3AC89CA6" w14:textId="77777777" w:rsidR="00615FCC" w:rsidRPr="00615FCC" w:rsidRDefault="00615FCC" w:rsidP="006B3FC8">
            <w:pPr>
              <w:rPr>
                <w:rFonts w:ascii="Gadugi" w:hAnsi="Gadugi" w:cs="Arial"/>
                <w:bCs/>
                <w:color w:val="1F3864" w:themeColor="accent5" w:themeShade="80"/>
                <w:sz w:val="4"/>
                <w:szCs w:val="4"/>
              </w:rPr>
            </w:pPr>
          </w:p>
          <w:p w14:paraId="35A4870C" w14:textId="26AF66CE" w:rsidR="00615FCC" w:rsidRDefault="00615FCC" w:rsidP="00615FCC">
            <w:pPr>
              <w:rPr>
                <w:rFonts w:ascii="Gadugi" w:hAnsi="Gadugi"/>
                <w:bCs/>
                <w:color w:val="1F3864" w:themeColor="accent5" w:themeShade="80"/>
              </w:rPr>
            </w:pPr>
            <w:r w:rsidRPr="00615FCC">
              <w:rPr>
                <w:rFonts w:ascii="Gadugi" w:hAnsi="Gadugi" w:cs="Arial"/>
                <w:bCs/>
                <w:color w:val="1F3864" w:themeColor="accent5" w:themeShade="80"/>
              </w:rPr>
              <w:t>Disciplinary Writing:</w:t>
            </w:r>
            <w:r>
              <w:rPr>
                <w:rFonts w:ascii="Gadugi" w:hAnsi="Gadugi" w:cs="Arial"/>
                <w:bCs/>
                <w:color w:val="1F3864" w:themeColor="accent5" w:themeShade="80"/>
              </w:rPr>
              <w:t xml:space="preserve"> </w:t>
            </w:r>
            <w:r w:rsidR="00E130FB">
              <w:rPr>
                <w:rFonts w:ascii="Gadugi" w:hAnsi="Gadugi"/>
                <w:bCs/>
                <w:color w:val="1F3864" w:themeColor="accent5" w:themeShade="80"/>
              </w:rPr>
              <w:t>transactional writing</w:t>
            </w:r>
          </w:p>
          <w:p w14:paraId="6B2D7CC1" w14:textId="77777777" w:rsidR="00E130FB" w:rsidRDefault="00E130FB" w:rsidP="00615FCC">
            <w:pPr>
              <w:rPr>
                <w:rFonts w:ascii="Gadugi" w:hAnsi="Gadugi"/>
                <w:bCs/>
                <w:color w:val="1F3864" w:themeColor="accent5" w:themeShade="80"/>
              </w:rPr>
            </w:pPr>
          </w:p>
          <w:p w14:paraId="71F16958" w14:textId="071CC51E" w:rsidR="00E130FB" w:rsidRDefault="00E130FB" w:rsidP="00615FCC">
            <w:pPr>
              <w:rPr>
                <w:rFonts w:ascii="Gadugi" w:hAnsi="Gadugi"/>
                <w:bCs/>
                <w:color w:val="1F3864" w:themeColor="accent5" w:themeShade="80"/>
              </w:rPr>
            </w:pPr>
            <w:r>
              <w:rPr>
                <w:rFonts w:ascii="Gadugi" w:hAnsi="Gadugi"/>
                <w:bCs/>
                <w:color w:val="1F3864" w:themeColor="accent5" w:themeShade="80"/>
              </w:rPr>
              <w:t xml:space="preserve">Deliberate sentence construction </w:t>
            </w:r>
          </w:p>
          <w:p w14:paraId="4BE7EA62" w14:textId="77777777" w:rsidR="00E130FB" w:rsidRDefault="00E130FB" w:rsidP="00615FCC">
            <w:pPr>
              <w:rPr>
                <w:rFonts w:ascii="Gadugi" w:hAnsi="Gadugi" w:cs="Arial"/>
                <w:bCs/>
                <w:color w:val="1F3864" w:themeColor="accent5" w:themeShade="80"/>
              </w:rPr>
            </w:pPr>
          </w:p>
          <w:p w14:paraId="716FBE2B" w14:textId="23A7AD2C" w:rsidR="00E130FB" w:rsidRPr="00615FCC" w:rsidRDefault="00E130FB" w:rsidP="00615FCC">
            <w:pPr>
              <w:rPr>
                <w:rFonts w:ascii="Gadugi" w:hAnsi="Gadugi" w:cs="Arial"/>
                <w:bCs/>
                <w:color w:val="1F3864" w:themeColor="accent5" w:themeShade="80"/>
              </w:rPr>
            </w:pPr>
            <w:r>
              <w:rPr>
                <w:rFonts w:ascii="Gadugi" w:hAnsi="Gadugi" w:cs="Arial"/>
                <w:bCs/>
                <w:color w:val="1F3864" w:themeColor="accent5" w:themeShade="80"/>
              </w:rPr>
              <w:t>Oracy: presentation skills when performing rhetoric</w:t>
            </w:r>
          </w:p>
          <w:p w14:paraId="03DDB88C" w14:textId="77777777" w:rsidR="00615FCC" w:rsidRPr="00615FCC" w:rsidRDefault="00615FCC" w:rsidP="006B3FC8">
            <w:pPr>
              <w:pStyle w:val="ListParagraph"/>
              <w:ind w:left="360"/>
              <w:rPr>
                <w:rFonts w:ascii="Gadugi" w:hAnsi="Gadugi" w:cs="Arial"/>
                <w:bCs/>
                <w:color w:val="1F3864" w:themeColor="accent5" w:themeShade="80"/>
                <w:sz w:val="22"/>
                <w:szCs w:val="22"/>
              </w:rPr>
            </w:pPr>
          </w:p>
        </w:tc>
      </w:tr>
      <w:tr w:rsidR="00615FCC" w:rsidRPr="00BD4D37" w14:paraId="43A40A23" w14:textId="77777777" w:rsidTr="00615FCC">
        <w:tblPrEx>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PrEx>
        <w:trPr>
          <w:trHeight w:val="2502"/>
        </w:trPr>
        <w:tc>
          <w:tcPr>
            <w:tcW w:w="1567" w:type="dxa"/>
          </w:tcPr>
          <w:p w14:paraId="0DA4920C" w14:textId="0AC4115F" w:rsidR="00615FCC" w:rsidRPr="00615FCC" w:rsidRDefault="000B13D2" w:rsidP="00BE5BC5">
            <w:pPr>
              <w:jc w:val="center"/>
              <w:rPr>
                <w:rFonts w:ascii="Gadugi" w:hAnsi="Gadugi" w:cs="Arial"/>
                <w:b/>
                <w:color w:val="1F3864" w:themeColor="accent5" w:themeShade="80"/>
                <w:sz w:val="24"/>
                <w:szCs w:val="24"/>
              </w:rPr>
            </w:pPr>
            <w:r>
              <w:rPr>
                <w:rFonts w:ascii="Gadugi" w:hAnsi="Gadugi" w:cs="Arial"/>
                <w:bCs/>
                <w:color w:val="1F3864" w:themeColor="accent5" w:themeShade="80"/>
                <w:sz w:val="24"/>
                <w:szCs w:val="24"/>
              </w:rPr>
              <w:t>Summer HT1</w:t>
            </w:r>
          </w:p>
        </w:tc>
        <w:tc>
          <w:tcPr>
            <w:tcW w:w="3531" w:type="dxa"/>
          </w:tcPr>
          <w:p w14:paraId="626C7D04" w14:textId="77777777" w:rsidR="00AA4F62" w:rsidRDefault="0090580A"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Language Paper 1 Section B</w:t>
            </w:r>
          </w:p>
          <w:p w14:paraId="722C68DC" w14:textId="77777777" w:rsidR="0090580A" w:rsidRDefault="0090580A"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Creative Writing</w:t>
            </w:r>
          </w:p>
          <w:p w14:paraId="50BF1A07" w14:textId="77777777" w:rsidR="0090580A" w:rsidRDefault="0090580A" w:rsidP="00E25107">
            <w:pPr>
              <w:rPr>
                <w:rFonts w:ascii="Gadugi" w:hAnsi="Gadugi" w:cs="Arial"/>
                <w:bCs/>
                <w:color w:val="1F3864" w:themeColor="accent5" w:themeShade="80"/>
                <w:sz w:val="24"/>
                <w:szCs w:val="24"/>
              </w:rPr>
            </w:pPr>
          </w:p>
          <w:p w14:paraId="5A174459" w14:textId="77777777" w:rsidR="0090580A" w:rsidRDefault="00581797"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Pupils learn a specific creative writing structure focused on the theme of Loss of Innocence.</w:t>
            </w:r>
          </w:p>
          <w:p w14:paraId="7EB040D0" w14:textId="77777777" w:rsidR="00581797" w:rsidRDefault="00581797" w:rsidP="00E25107">
            <w:pPr>
              <w:rPr>
                <w:rFonts w:ascii="Gadugi" w:hAnsi="Gadugi" w:cs="Arial"/>
                <w:bCs/>
                <w:color w:val="1F3864" w:themeColor="accent5" w:themeShade="80"/>
                <w:sz w:val="24"/>
                <w:szCs w:val="24"/>
              </w:rPr>
            </w:pPr>
          </w:p>
          <w:p w14:paraId="3208E802" w14:textId="52A072B7" w:rsidR="00581797" w:rsidRDefault="00581797"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The scheme begins with a focus on the Alice Walker sh</w:t>
            </w:r>
            <w:r w:rsidR="00FA6F7E">
              <w:rPr>
                <w:rFonts w:ascii="Gadugi" w:hAnsi="Gadugi" w:cs="Arial"/>
                <w:bCs/>
                <w:color w:val="1F3864" w:themeColor="accent5" w:themeShade="80"/>
                <w:sz w:val="24"/>
                <w:szCs w:val="24"/>
              </w:rPr>
              <w:t>o</w:t>
            </w:r>
            <w:r>
              <w:rPr>
                <w:rFonts w:ascii="Gadugi" w:hAnsi="Gadugi" w:cs="Arial"/>
                <w:bCs/>
                <w:color w:val="1F3864" w:themeColor="accent5" w:themeShade="80"/>
                <w:sz w:val="24"/>
                <w:szCs w:val="24"/>
              </w:rPr>
              <w:t xml:space="preserve">rt story ‘The Flowers’ and uses the structure of the story as inspiration for their own creative writing. </w:t>
            </w:r>
          </w:p>
          <w:p w14:paraId="0791BF47" w14:textId="77777777" w:rsidR="00FA6F7E" w:rsidRDefault="00FA6F7E" w:rsidP="00E25107">
            <w:pPr>
              <w:rPr>
                <w:rFonts w:ascii="Gadugi" w:hAnsi="Gadugi" w:cs="Arial"/>
                <w:bCs/>
                <w:color w:val="1F3864" w:themeColor="accent5" w:themeShade="80"/>
                <w:sz w:val="24"/>
                <w:szCs w:val="24"/>
              </w:rPr>
            </w:pPr>
          </w:p>
          <w:p w14:paraId="7519044E" w14:textId="77777777" w:rsidR="00030CBE" w:rsidRDefault="00030CBE" w:rsidP="00E25107">
            <w:pPr>
              <w:rPr>
                <w:rFonts w:ascii="Gadugi" w:hAnsi="Gadugi" w:cs="Arial"/>
                <w:bCs/>
                <w:color w:val="1F3864" w:themeColor="accent5" w:themeShade="80"/>
                <w:sz w:val="24"/>
                <w:szCs w:val="24"/>
              </w:rPr>
            </w:pPr>
          </w:p>
          <w:p w14:paraId="01759806" w14:textId="77777777" w:rsidR="00030CBE" w:rsidRDefault="00030CBE" w:rsidP="00E25107">
            <w:pPr>
              <w:rPr>
                <w:rFonts w:ascii="Gadugi" w:hAnsi="Gadugi" w:cs="Arial"/>
                <w:bCs/>
                <w:color w:val="1F3864" w:themeColor="accent5" w:themeShade="80"/>
                <w:sz w:val="24"/>
                <w:szCs w:val="24"/>
              </w:rPr>
            </w:pPr>
          </w:p>
          <w:p w14:paraId="501725B3" w14:textId="77777777" w:rsidR="00030CBE" w:rsidRDefault="00030CBE" w:rsidP="00E25107">
            <w:pPr>
              <w:rPr>
                <w:rFonts w:ascii="Gadugi" w:hAnsi="Gadugi" w:cs="Arial"/>
                <w:bCs/>
                <w:color w:val="1F3864" w:themeColor="accent5" w:themeShade="80"/>
                <w:sz w:val="24"/>
                <w:szCs w:val="24"/>
              </w:rPr>
            </w:pPr>
          </w:p>
          <w:p w14:paraId="6EEBD73C" w14:textId="77777777" w:rsidR="00030CBE" w:rsidRDefault="00030CBE" w:rsidP="00E25107">
            <w:pPr>
              <w:rPr>
                <w:rFonts w:ascii="Gadugi" w:hAnsi="Gadugi" w:cs="Arial"/>
                <w:bCs/>
                <w:color w:val="1F3864" w:themeColor="accent5" w:themeShade="80"/>
                <w:sz w:val="24"/>
                <w:szCs w:val="24"/>
              </w:rPr>
            </w:pPr>
          </w:p>
          <w:p w14:paraId="50CAC798" w14:textId="77777777" w:rsidR="00030CBE" w:rsidRDefault="00030CBE" w:rsidP="00E25107">
            <w:pPr>
              <w:rPr>
                <w:rFonts w:ascii="Gadugi" w:hAnsi="Gadugi" w:cs="Arial"/>
                <w:bCs/>
                <w:color w:val="1F3864" w:themeColor="accent5" w:themeShade="80"/>
                <w:sz w:val="24"/>
                <w:szCs w:val="24"/>
              </w:rPr>
            </w:pPr>
          </w:p>
          <w:p w14:paraId="60A58EFD" w14:textId="77777777" w:rsidR="00030CBE" w:rsidRDefault="00030CBE" w:rsidP="00E25107">
            <w:pPr>
              <w:rPr>
                <w:rFonts w:ascii="Gadugi" w:hAnsi="Gadugi" w:cs="Arial"/>
                <w:bCs/>
                <w:color w:val="1F3864" w:themeColor="accent5" w:themeShade="80"/>
                <w:sz w:val="24"/>
                <w:szCs w:val="24"/>
              </w:rPr>
            </w:pPr>
          </w:p>
          <w:p w14:paraId="13228F24" w14:textId="77777777" w:rsidR="00030CBE" w:rsidRDefault="00030CBE" w:rsidP="00E25107">
            <w:pPr>
              <w:rPr>
                <w:rFonts w:ascii="Gadugi" w:hAnsi="Gadugi" w:cs="Arial"/>
                <w:bCs/>
                <w:color w:val="1F3864" w:themeColor="accent5" w:themeShade="80"/>
                <w:sz w:val="24"/>
                <w:szCs w:val="24"/>
              </w:rPr>
            </w:pPr>
          </w:p>
          <w:p w14:paraId="5C616817" w14:textId="77777777" w:rsidR="00030CBE" w:rsidRDefault="00030CBE" w:rsidP="00E25107">
            <w:pPr>
              <w:rPr>
                <w:rFonts w:ascii="Gadugi" w:hAnsi="Gadugi" w:cs="Arial"/>
                <w:bCs/>
                <w:color w:val="1F3864" w:themeColor="accent5" w:themeShade="80"/>
                <w:sz w:val="24"/>
                <w:szCs w:val="24"/>
              </w:rPr>
            </w:pPr>
          </w:p>
          <w:p w14:paraId="68C38EB8" w14:textId="77777777" w:rsidR="00030CBE" w:rsidRDefault="00030CBE" w:rsidP="00E25107">
            <w:pPr>
              <w:rPr>
                <w:rFonts w:ascii="Gadugi" w:hAnsi="Gadugi" w:cs="Arial"/>
                <w:bCs/>
                <w:color w:val="1F3864" w:themeColor="accent5" w:themeShade="80"/>
                <w:sz w:val="24"/>
                <w:szCs w:val="24"/>
              </w:rPr>
            </w:pPr>
          </w:p>
          <w:p w14:paraId="0D279AC6" w14:textId="77777777" w:rsidR="00030CBE" w:rsidRDefault="00030CBE" w:rsidP="00E25107">
            <w:pPr>
              <w:rPr>
                <w:rFonts w:ascii="Gadugi" w:hAnsi="Gadugi" w:cs="Arial"/>
                <w:bCs/>
                <w:color w:val="1F3864" w:themeColor="accent5" w:themeShade="80"/>
                <w:sz w:val="24"/>
                <w:szCs w:val="24"/>
              </w:rPr>
            </w:pPr>
          </w:p>
          <w:p w14:paraId="3C0B6171" w14:textId="31331A1A" w:rsidR="00030CBE" w:rsidRDefault="00030CBE"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Language Paper 1 Section A</w:t>
            </w:r>
          </w:p>
          <w:p w14:paraId="2D12381E" w14:textId="6D5A1ADF" w:rsidR="00030CBE" w:rsidRDefault="00030CBE" w:rsidP="00E25107">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Reading section</w:t>
            </w:r>
          </w:p>
          <w:p w14:paraId="2265FF87" w14:textId="77777777" w:rsidR="00030CBE" w:rsidRDefault="00030CBE" w:rsidP="00E25107">
            <w:pPr>
              <w:rPr>
                <w:rFonts w:ascii="Gadugi" w:hAnsi="Gadugi" w:cs="Arial"/>
                <w:bCs/>
                <w:color w:val="1F3864" w:themeColor="accent5" w:themeShade="80"/>
                <w:sz w:val="24"/>
                <w:szCs w:val="24"/>
              </w:rPr>
            </w:pPr>
          </w:p>
          <w:p w14:paraId="2E343E78" w14:textId="19C31DF6" w:rsidR="00030CBE" w:rsidRPr="00A06B01" w:rsidRDefault="00030CBE" w:rsidP="00030CBE">
            <w:pPr>
              <w:rPr>
                <w:rFonts w:ascii="Gadugi" w:hAnsi="Gadugi" w:cs="Arial"/>
                <w:bCs/>
                <w:color w:val="1F3864" w:themeColor="accent5" w:themeShade="80"/>
              </w:rPr>
            </w:pPr>
            <w:r w:rsidRPr="00A06B01">
              <w:rPr>
                <w:rFonts w:ascii="Gadugi" w:hAnsi="Gadugi" w:cs="Arial"/>
                <w:bCs/>
                <w:color w:val="1F3864" w:themeColor="accent5" w:themeShade="80"/>
              </w:rPr>
              <w:t xml:space="preserve">Pupils are introduced to the Language Paper </w:t>
            </w:r>
            <w:r w:rsidR="001614C1">
              <w:rPr>
                <w:rFonts w:ascii="Gadugi" w:hAnsi="Gadugi" w:cs="Arial"/>
                <w:bCs/>
                <w:color w:val="1F3864" w:themeColor="accent5" w:themeShade="80"/>
              </w:rPr>
              <w:t xml:space="preserve">1 </w:t>
            </w:r>
            <w:r w:rsidRPr="00A06B01">
              <w:rPr>
                <w:rFonts w:ascii="Gadugi" w:hAnsi="Gadugi" w:cs="Arial"/>
                <w:bCs/>
                <w:color w:val="1F3864" w:themeColor="accent5" w:themeShade="80"/>
              </w:rPr>
              <w:t xml:space="preserve">exam for the first time. </w:t>
            </w:r>
          </w:p>
          <w:p w14:paraId="254D48C7" w14:textId="77777777" w:rsidR="00030CBE" w:rsidRPr="00A06B01" w:rsidRDefault="00030CBE" w:rsidP="00030CBE">
            <w:pPr>
              <w:rPr>
                <w:rFonts w:ascii="Gadugi" w:hAnsi="Gadugi" w:cs="Arial"/>
                <w:bCs/>
                <w:color w:val="1F3864" w:themeColor="accent5" w:themeShade="80"/>
              </w:rPr>
            </w:pPr>
          </w:p>
          <w:p w14:paraId="20EDC333" w14:textId="1F90EFF6" w:rsidR="00030CBE" w:rsidRPr="00A06B01" w:rsidRDefault="00030CBE" w:rsidP="00030CBE">
            <w:pPr>
              <w:rPr>
                <w:rFonts w:ascii="Gadugi" w:hAnsi="Gadugi" w:cs="Arial"/>
                <w:bCs/>
                <w:color w:val="1F3864" w:themeColor="accent5" w:themeShade="80"/>
              </w:rPr>
            </w:pPr>
            <w:r w:rsidRPr="00A06B01">
              <w:rPr>
                <w:rFonts w:ascii="Gadugi" w:hAnsi="Gadugi" w:cs="Arial"/>
                <w:bCs/>
                <w:color w:val="1F3864" w:themeColor="accent5" w:themeShade="80"/>
              </w:rPr>
              <w:t xml:space="preserve">The scheme focuses on each of the questions and introduces pupils to a range of </w:t>
            </w:r>
            <w:r w:rsidR="001614C1">
              <w:rPr>
                <w:rFonts w:ascii="Gadugi" w:hAnsi="Gadugi" w:cs="Arial"/>
                <w:bCs/>
                <w:color w:val="1F3864" w:themeColor="accent5" w:themeShade="80"/>
              </w:rPr>
              <w:t>fiction texts</w:t>
            </w:r>
          </w:p>
          <w:p w14:paraId="51F2AF8A" w14:textId="77777777" w:rsidR="00030CBE" w:rsidRDefault="00030CBE" w:rsidP="00E25107">
            <w:pPr>
              <w:rPr>
                <w:rFonts w:ascii="Gadugi" w:hAnsi="Gadugi" w:cs="Arial"/>
                <w:bCs/>
                <w:color w:val="1F3864" w:themeColor="accent5" w:themeShade="80"/>
                <w:sz w:val="24"/>
                <w:szCs w:val="24"/>
              </w:rPr>
            </w:pPr>
          </w:p>
          <w:p w14:paraId="7D8382F0" w14:textId="61E3BEC3" w:rsidR="00030CBE" w:rsidRPr="00AA4F62" w:rsidRDefault="00030CBE" w:rsidP="00E25107">
            <w:pPr>
              <w:rPr>
                <w:rFonts w:ascii="Gadugi" w:hAnsi="Gadugi" w:cs="Arial"/>
                <w:bCs/>
                <w:color w:val="1F3864" w:themeColor="accent5" w:themeShade="80"/>
                <w:sz w:val="24"/>
                <w:szCs w:val="24"/>
              </w:rPr>
            </w:pPr>
          </w:p>
        </w:tc>
        <w:tc>
          <w:tcPr>
            <w:tcW w:w="2977" w:type="dxa"/>
          </w:tcPr>
          <w:p w14:paraId="7595DB8E" w14:textId="77777777" w:rsidR="00615FCC" w:rsidRDefault="00FA6F7E" w:rsidP="00FA6F7E">
            <w:pPr>
              <w:rPr>
                <w:rFonts w:ascii="Gadugi" w:hAnsi="Gadugi" w:cs="Arial"/>
                <w:bCs/>
                <w:color w:val="1F3864" w:themeColor="accent5" w:themeShade="80"/>
                <w:sz w:val="24"/>
                <w:szCs w:val="24"/>
              </w:rPr>
            </w:pPr>
            <w:proofErr w:type="gramStart"/>
            <w:r>
              <w:rPr>
                <w:rFonts w:ascii="Gadugi" w:hAnsi="Gadugi" w:cs="Arial"/>
                <w:bCs/>
                <w:color w:val="1F3864" w:themeColor="accent5" w:themeShade="80"/>
                <w:sz w:val="24"/>
                <w:szCs w:val="24"/>
              </w:rPr>
              <w:lastRenderedPageBreak/>
              <w:t>Pupils</w:t>
            </w:r>
            <w:proofErr w:type="gramEnd"/>
            <w:r>
              <w:rPr>
                <w:rFonts w:ascii="Gadugi" w:hAnsi="Gadugi" w:cs="Arial"/>
                <w:bCs/>
                <w:color w:val="1F3864" w:themeColor="accent5" w:themeShade="80"/>
                <w:sz w:val="24"/>
                <w:szCs w:val="24"/>
              </w:rPr>
              <w:t xml:space="preserve"> draft and complete a piece of ‘Loss of Innocence’ writing. </w:t>
            </w:r>
          </w:p>
          <w:p w14:paraId="6647834D" w14:textId="77777777" w:rsidR="001614C1" w:rsidRDefault="001614C1" w:rsidP="00FA6F7E">
            <w:pPr>
              <w:rPr>
                <w:rFonts w:ascii="Gadugi" w:hAnsi="Gadugi" w:cs="Arial"/>
                <w:bCs/>
                <w:color w:val="1F3864" w:themeColor="accent5" w:themeShade="80"/>
                <w:sz w:val="24"/>
                <w:szCs w:val="24"/>
              </w:rPr>
            </w:pPr>
          </w:p>
          <w:p w14:paraId="68EFEB39" w14:textId="77777777" w:rsidR="001614C1" w:rsidRDefault="001614C1" w:rsidP="00FA6F7E">
            <w:pPr>
              <w:rPr>
                <w:rFonts w:ascii="Gadugi" w:hAnsi="Gadugi" w:cs="Arial"/>
                <w:bCs/>
                <w:color w:val="1F3864" w:themeColor="accent5" w:themeShade="80"/>
                <w:sz w:val="24"/>
                <w:szCs w:val="24"/>
              </w:rPr>
            </w:pPr>
          </w:p>
          <w:p w14:paraId="7C6657F2" w14:textId="77777777" w:rsidR="001614C1" w:rsidRDefault="001614C1" w:rsidP="00FA6F7E">
            <w:pPr>
              <w:rPr>
                <w:rFonts w:ascii="Gadugi" w:hAnsi="Gadugi" w:cs="Arial"/>
                <w:bCs/>
                <w:color w:val="1F3864" w:themeColor="accent5" w:themeShade="80"/>
                <w:sz w:val="24"/>
                <w:szCs w:val="24"/>
              </w:rPr>
            </w:pPr>
          </w:p>
          <w:p w14:paraId="6E6B01D0" w14:textId="77777777" w:rsidR="001614C1" w:rsidRDefault="001614C1" w:rsidP="00FA6F7E">
            <w:pPr>
              <w:rPr>
                <w:rFonts w:ascii="Gadugi" w:hAnsi="Gadugi" w:cs="Arial"/>
                <w:bCs/>
                <w:color w:val="1F3864" w:themeColor="accent5" w:themeShade="80"/>
                <w:sz w:val="24"/>
                <w:szCs w:val="24"/>
              </w:rPr>
            </w:pPr>
          </w:p>
          <w:p w14:paraId="79B494CF" w14:textId="77777777" w:rsidR="001614C1" w:rsidRDefault="001614C1" w:rsidP="00FA6F7E">
            <w:pPr>
              <w:rPr>
                <w:rFonts w:ascii="Gadugi" w:hAnsi="Gadugi" w:cs="Arial"/>
                <w:bCs/>
                <w:color w:val="1F3864" w:themeColor="accent5" w:themeShade="80"/>
                <w:sz w:val="24"/>
                <w:szCs w:val="24"/>
              </w:rPr>
            </w:pPr>
          </w:p>
          <w:p w14:paraId="4D5A77F5" w14:textId="77777777" w:rsidR="001614C1" w:rsidRDefault="001614C1" w:rsidP="00FA6F7E">
            <w:pPr>
              <w:rPr>
                <w:rFonts w:ascii="Gadugi" w:hAnsi="Gadugi" w:cs="Arial"/>
                <w:bCs/>
                <w:color w:val="1F3864" w:themeColor="accent5" w:themeShade="80"/>
                <w:sz w:val="24"/>
                <w:szCs w:val="24"/>
              </w:rPr>
            </w:pPr>
          </w:p>
          <w:p w14:paraId="26D58A9E" w14:textId="77777777" w:rsidR="001614C1" w:rsidRDefault="001614C1" w:rsidP="00FA6F7E">
            <w:pPr>
              <w:rPr>
                <w:rFonts w:ascii="Gadugi" w:hAnsi="Gadugi" w:cs="Arial"/>
                <w:bCs/>
                <w:color w:val="1F3864" w:themeColor="accent5" w:themeShade="80"/>
                <w:sz w:val="24"/>
                <w:szCs w:val="24"/>
              </w:rPr>
            </w:pPr>
          </w:p>
          <w:p w14:paraId="7980EDEA" w14:textId="77777777" w:rsidR="001614C1" w:rsidRDefault="001614C1" w:rsidP="00FA6F7E">
            <w:pPr>
              <w:rPr>
                <w:rFonts w:ascii="Gadugi" w:hAnsi="Gadugi" w:cs="Arial"/>
                <w:bCs/>
                <w:color w:val="1F3864" w:themeColor="accent5" w:themeShade="80"/>
                <w:sz w:val="24"/>
                <w:szCs w:val="24"/>
              </w:rPr>
            </w:pPr>
          </w:p>
          <w:p w14:paraId="02EE71DA" w14:textId="77777777" w:rsidR="001614C1" w:rsidRDefault="001614C1" w:rsidP="00FA6F7E">
            <w:pPr>
              <w:rPr>
                <w:rFonts w:ascii="Gadugi" w:hAnsi="Gadugi" w:cs="Arial"/>
                <w:bCs/>
                <w:color w:val="1F3864" w:themeColor="accent5" w:themeShade="80"/>
                <w:sz w:val="24"/>
                <w:szCs w:val="24"/>
              </w:rPr>
            </w:pPr>
          </w:p>
          <w:p w14:paraId="5DB20637" w14:textId="77777777" w:rsidR="001614C1" w:rsidRDefault="001614C1" w:rsidP="00FA6F7E">
            <w:pPr>
              <w:rPr>
                <w:rFonts w:ascii="Gadugi" w:hAnsi="Gadugi" w:cs="Arial"/>
                <w:bCs/>
                <w:color w:val="1F3864" w:themeColor="accent5" w:themeShade="80"/>
                <w:sz w:val="24"/>
                <w:szCs w:val="24"/>
              </w:rPr>
            </w:pPr>
          </w:p>
          <w:p w14:paraId="0F6B38D2" w14:textId="77777777" w:rsidR="001614C1" w:rsidRDefault="001614C1" w:rsidP="00FA6F7E">
            <w:pPr>
              <w:rPr>
                <w:rFonts w:ascii="Gadugi" w:hAnsi="Gadugi" w:cs="Arial"/>
                <w:bCs/>
                <w:color w:val="1F3864" w:themeColor="accent5" w:themeShade="80"/>
                <w:sz w:val="24"/>
                <w:szCs w:val="24"/>
              </w:rPr>
            </w:pPr>
          </w:p>
          <w:p w14:paraId="17BC5E3C" w14:textId="77777777" w:rsidR="001614C1" w:rsidRDefault="001614C1" w:rsidP="00FA6F7E">
            <w:pPr>
              <w:rPr>
                <w:rFonts w:ascii="Gadugi" w:hAnsi="Gadugi" w:cs="Arial"/>
                <w:bCs/>
                <w:color w:val="1F3864" w:themeColor="accent5" w:themeShade="80"/>
                <w:sz w:val="24"/>
                <w:szCs w:val="24"/>
              </w:rPr>
            </w:pPr>
          </w:p>
          <w:p w14:paraId="02D4CFB9" w14:textId="77777777" w:rsidR="001614C1" w:rsidRDefault="001614C1" w:rsidP="00FA6F7E">
            <w:pPr>
              <w:rPr>
                <w:rFonts w:ascii="Gadugi" w:hAnsi="Gadugi" w:cs="Arial"/>
                <w:bCs/>
                <w:color w:val="1F3864" w:themeColor="accent5" w:themeShade="80"/>
                <w:sz w:val="24"/>
                <w:szCs w:val="24"/>
              </w:rPr>
            </w:pPr>
          </w:p>
          <w:p w14:paraId="40350956" w14:textId="77777777" w:rsidR="001614C1" w:rsidRDefault="001614C1" w:rsidP="00FA6F7E">
            <w:pPr>
              <w:rPr>
                <w:rFonts w:ascii="Gadugi" w:hAnsi="Gadugi" w:cs="Arial"/>
                <w:bCs/>
                <w:color w:val="1F3864" w:themeColor="accent5" w:themeShade="80"/>
                <w:sz w:val="24"/>
                <w:szCs w:val="24"/>
              </w:rPr>
            </w:pPr>
          </w:p>
          <w:p w14:paraId="0AE97206" w14:textId="77777777" w:rsidR="001614C1" w:rsidRDefault="001614C1" w:rsidP="00FA6F7E">
            <w:pPr>
              <w:rPr>
                <w:rFonts w:ascii="Gadugi" w:hAnsi="Gadugi" w:cs="Arial"/>
                <w:bCs/>
                <w:color w:val="1F3864" w:themeColor="accent5" w:themeShade="80"/>
                <w:sz w:val="24"/>
                <w:szCs w:val="24"/>
              </w:rPr>
            </w:pPr>
          </w:p>
          <w:p w14:paraId="6D356AB5" w14:textId="77777777" w:rsidR="001614C1" w:rsidRDefault="001614C1" w:rsidP="00FA6F7E">
            <w:pPr>
              <w:rPr>
                <w:rFonts w:ascii="Gadugi" w:hAnsi="Gadugi" w:cs="Arial"/>
                <w:bCs/>
                <w:color w:val="1F3864" w:themeColor="accent5" w:themeShade="80"/>
                <w:sz w:val="24"/>
                <w:szCs w:val="24"/>
              </w:rPr>
            </w:pPr>
          </w:p>
          <w:p w14:paraId="30BF2F45" w14:textId="77777777" w:rsidR="001614C1" w:rsidRDefault="001614C1" w:rsidP="00FA6F7E">
            <w:pPr>
              <w:rPr>
                <w:rFonts w:ascii="Gadugi" w:hAnsi="Gadugi" w:cs="Arial"/>
                <w:bCs/>
                <w:color w:val="1F3864" w:themeColor="accent5" w:themeShade="80"/>
                <w:sz w:val="24"/>
                <w:szCs w:val="24"/>
              </w:rPr>
            </w:pPr>
          </w:p>
          <w:p w14:paraId="5BE7C25D" w14:textId="77777777" w:rsidR="001614C1" w:rsidRDefault="001614C1" w:rsidP="00FA6F7E">
            <w:pPr>
              <w:rPr>
                <w:rFonts w:ascii="Gadugi" w:hAnsi="Gadugi" w:cs="Arial"/>
                <w:bCs/>
                <w:color w:val="1F3864" w:themeColor="accent5" w:themeShade="80"/>
                <w:sz w:val="24"/>
                <w:szCs w:val="24"/>
              </w:rPr>
            </w:pPr>
          </w:p>
          <w:p w14:paraId="70EF6B63" w14:textId="77777777" w:rsidR="001614C1" w:rsidRDefault="001614C1" w:rsidP="00FA6F7E">
            <w:pPr>
              <w:rPr>
                <w:rFonts w:ascii="Gadugi" w:hAnsi="Gadugi" w:cs="Arial"/>
                <w:bCs/>
                <w:color w:val="1F3864" w:themeColor="accent5" w:themeShade="80"/>
                <w:sz w:val="24"/>
                <w:szCs w:val="24"/>
              </w:rPr>
            </w:pPr>
          </w:p>
          <w:p w14:paraId="56504293" w14:textId="77777777" w:rsidR="001614C1" w:rsidRDefault="001614C1" w:rsidP="00FA6F7E">
            <w:pPr>
              <w:rPr>
                <w:rFonts w:ascii="Gadugi" w:hAnsi="Gadugi" w:cs="Arial"/>
                <w:bCs/>
                <w:color w:val="1F3864" w:themeColor="accent5" w:themeShade="80"/>
                <w:sz w:val="24"/>
                <w:szCs w:val="24"/>
              </w:rPr>
            </w:pPr>
          </w:p>
          <w:p w14:paraId="6A1631F9" w14:textId="77777777" w:rsidR="001614C1" w:rsidRDefault="001614C1" w:rsidP="00FA6F7E">
            <w:pPr>
              <w:rPr>
                <w:rFonts w:ascii="Gadugi" w:hAnsi="Gadugi" w:cs="Arial"/>
                <w:bCs/>
                <w:color w:val="1F3864" w:themeColor="accent5" w:themeShade="80"/>
                <w:sz w:val="24"/>
                <w:szCs w:val="24"/>
              </w:rPr>
            </w:pPr>
          </w:p>
          <w:p w14:paraId="31230B5A" w14:textId="77777777" w:rsidR="001614C1" w:rsidRDefault="001614C1" w:rsidP="00FA6F7E">
            <w:pPr>
              <w:rPr>
                <w:rFonts w:ascii="Gadugi" w:hAnsi="Gadugi" w:cs="Arial"/>
                <w:bCs/>
                <w:color w:val="1F3864" w:themeColor="accent5" w:themeShade="80"/>
                <w:sz w:val="24"/>
                <w:szCs w:val="24"/>
              </w:rPr>
            </w:pPr>
          </w:p>
          <w:p w14:paraId="39433450" w14:textId="3AB9989D" w:rsidR="001614C1" w:rsidRPr="00615FCC" w:rsidRDefault="001614C1" w:rsidP="00FA6F7E">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 xml:space="preserve">Pupils will complete a full Language Paper 1 in the </w:t>
            </w:r>
            <w:proofErr w:type="gramStart"/>
            <w:r>
              <w:rPr>
                <w:rFonts w:ascii="Gadugi" w:hAnsi="Gadugi" w:cs="Arial"/>
                <w:bCs/>
                <w:color w:val="1F3864" w:themeColor="accent5" w:themeShade="80"/>
                <w:sz w:val="24"/>
                <w:szCs w:val="24"/>
              </w:rPr>
              <w:t>Summer</w:t>
            </w:r>
            <w:proofErr w:type="gramEnd"/>
            <w:r>
              <w:rPr>
                <w:rFonts w:ascii="Gadugi" w:hAnsi="Gadugi" w:cs="Arial"/>
                <w:bCs/>
                <w:color w:val="1F3864" w:themeColor="accent5" w:themeShade="80"/>
                <w:sz w:val="24"/>
                <w:szCs w:val="24"/>
              </w:rPr>
              <w:t xml:space="preserve"> term mock window. </w:t>
            </w:r>
          </w:p>
        </w:tc>
        <w:tc>
          <w:tcPr>
            <w:tcW w:w="3827" w:type="dxa"/>
          </w:tcPr>
          <w:p w14:paraId="2812F731" w14:textId="77777777" w:rsidR="00B826AC" w:rsidRPr="00795128" w:rsidRDefault="00B826AC" w:rsidP="00B826AC">
            <w:pPr>
              <w:pStyle w:val="ListParagraph"/>
              <w:numPr>
                <w:ilvl w:val="0"/>
                <w:numId w:val="28"/>
              </w:numPr>
              <w:rPr>
                <w:rFonts w:ascii="Gadugi" w:hAnsi="Gadugi" w:cs="Arial"/>
                <w:bCs/>
                <w:color w:val="1F3864" w:themeColor="accent5" w:themeShade="80"/>
              </w:rPr>
            </w:pPr>
            <w:r w:rsidRPr="00795128">
              <w:rPr>
                <w:rFonts w:ascii="Gadugi" w:hAnsi="Gadugi" w:cs="Arial"/>
                <w:bCs/>
                <w:color w:val="1F3864" w:themeColor="accent5" w:themeShade="80"/>
              </w:rPr>
              <w:lastRenderedPageBreak/>
              <w:t xml:space="preserve">Creative writing follows a well-designed structure. </w:t>
            </w:r>
          </w:p>
          <w:p w14:paraId="7AA1DC4D" w14:textId="77777777" w:rsidR="00B826AC" w:rsidRPr="00615FCC" w:rsidRDefault="00B826AC" w:rsidP="00B826A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When we write descriptively, we should craft our writing making clear structural and linguistic decisions such as considering what we will focus on when we are describing; tense, perspective and symbolism. </w:t>
            </w:r>
          </w:p>
          <w:p w14:paraId="2E8D7D72" w14:textId="77777777" w:rsidR="00B826AC" w:rsidRPr="00615FCC" w:rsidRDefault="00B826AC" w:rsidP="00B826A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t>Short story</w:t>
            </w:r>
            <w:r w:rsidRPr="00615FCC">
              <w:rPr>
                <w:rFonts w:ascii="Gadugi" w:hAnsi="Gadugi" w:cs="Arial"/>
                <w:bCs/>
                <w:color w:val="1F3864" w:themeColor="accent5" w:themeShade="80"/>
              </w:rPr>
              <w:t xml:space="preserve"> writing should happen in one place and over a short period of time. </w:t>
            </w:r>
          </w:p>
          <w:p w14:paraId="41E8F8A1" w14:textId="77777777" w:rsidR="00B826AC" w:rsidRDefault="00B826AC" w:rsidP="00B826A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Symbols can be developed in a piece of </w:t>
            </w:r>
            <w:r>
              <w:rPr>
                <w:rFonts w:ascii="Gadugi" w:hAnsi="Gadugi" w:cs="Arial"/>
                <w:bCs/>
                <w:color w:val="1F3864" w:themeColor="accent5" w:themeShade="80"/>
              </w:rPr>
              <w:t>creative</w:t>
            </w:r>
            <w:r w:rsidRPr="00615FCC">
              <w:rPr>
                <w:rFonts w:ascii="Gadugi" w:hAnsi="Gadugi" w:cs="Arial"/>
                <w:bCs/>
                <w:color w:val="1F3864" w:themeColor="accent5" w:themeShade="80"/>
              </w:rPr>
              <w:t xml:space="preserve"> writing.</w:t>
            </w:r>
          </w:p>
          <w:p w14:paraId="0512417B" w14:textId="191E7E88" w:rsidR="00B826AC" w:rsidRPr="00615FCC" w:rsidRDefault="00B826AC" w:rsidP="00B826A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lastRenderedPageBreak/>
              <w:t xml:space="preserve">They usually reveal something about the character. </w:t>
            </w:r>
          </w:p>
          <w:p w14:paraId="11DBF97B" w14:textId="77777777" w:rsidR="00615FCC" w:rsidRDefault="00B826AC" w:rsidP="00B826AC">
            <w:pPr>
              <w:rPr>
                <w:rFonts w:ascii="Gadugi" w:hAnsi="Gadugi" w:cs="Arial"/>
                <w:bCs/>
                <w:color w:val="1F3864" w:themeColor="accent5" w:themeShade="80"/>
              </w:rPr>
            </w:pPr>
            <w:r>
              <w:rPr>
                <w:rFonts w:ascii="Gadugi" w:hAnsi="Gadugi" w:cs="Arial"/>
                <w:bCs/>
                <w:color w:val="1F3864" w:themeColor="accent5" w:themeShade="80"/>
              </w:rPr>
              <w:t>Loss of innocence should follow a structure of: a</w:t>
            </w:r>
            <w:r w:rsidR="0036440A">
              <w:rPr>
                <w:rFonts w:ascii="Gadugi" w:hAnsi="Gadugi" w:cs="Arial"/>
                <w:bCs/>
                <w:color w:val="1F3864" w:themeColor="accent5" w:themeShade="80"/>
              </w:rPr>
              <w:t xml:space="preserve">n idyllic setting, a character straying from innocence, an event that shocks them away from innocence and an inability to return to innocence. </w:t>
            </w:r>
          </w:p>
          <w:p w14:paraId="49304399" w14:textId="77777777" w:rsidR="0042736B" w:rsidRDefault="0042736B" w:rsidP="00B826AC">
            <w:pPr>
              <w:rPr>
                <w:rFonts w:ascii="Gadugi" w:hAnsi="Gadugi" w:cs="Arial"/>
                <w:bCs/>
                <w:color w:val="1F3864" w:themeColor="accent5" w:themeShade="80"/>
                <w:sz w:val="24"/>
                <w:szCs w:val="24"/>
              </w:rPr>
            </w:pPr>
          </w:p>
          <w:p w14:paraId="5E3B0D4C" w14:textId="77777777" w:rsidR="0042736B" w:rsidRDefault="0042736B" w:rsidP="00B826AC">
            <w:pPr>
              <w:rPr>
                <w:rFonts w:ascii="Gadugi" w:hAnsi="Gadugi" w:cs="Arial"/>
                <w:bCs/>
                <w:color w:val="1F3864" w:themeColor="accent5" w:themeShade="80"/>
                <w:sz w:val="24"/>
                <w:szCs w:val="24"/>
              </w:rPr>
            </w:pPr>
          </w:p>
          <w:p w14:paraId="58123BDB" w14:textId="77777777" w:rsidR="0042736B" w:rsidRDefault="0042736B" w:rsidP="00B826AC">
            <w:pPr>
              <w:rPr>
                <w:rFonts w:ascii="Gadugi" w:hAnsi="Gadugi" w:cs="Arial"/>
                <w:bCs/>
                <w:color w:val="1F3864" w:themeColor="accent5" w:themeShade="80"/>
                <w:sz w:val="24"/>
                <w:szCs w:val="24"/>
              </w:rPr>
            </w:pPr>
          </w:p>
          <w:p w14:paraId="4DA260F9" w14:textId="73388557" w:rsidR="00044B17" w:rsidRDefault="00044B17" w:rsidP="00044B17">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Understanding of explicit and implicit information and summary skills</w:t>
            </w:r>
          </w:p>
          <w:p w14:paraId="696F16E2" w14:textId="77777777" w:rsidR="00044B17" w:rsidRDefault="00044B17" w:rsidP="00044B17">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Analysis of language</w:t>
            </w:r>
          </w:p>
          <w:p w14:paraId="3DD065A3" w14:textId="3E4037CC" w:rsidR="00044B17" w:rsidRDefault="00044B17" w:rsidP="00044B17">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Analysis of structure</w:t>
            </w:r>
          </w:p>
          <w:p w14:paraId="65CDC18D" w14:textId="1466DF8C" w:rsidR="00044B17" w:rsidRDefault="00044B17" w:rsidP="00044B17">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Evaluation of a text</w:t>
            </w:r>
          </w:p>
          <w:p w14:paraId="06B6832F" w14:textId="77777777" w:rsidR="00B30152" w:rsidRDefault="00B30152" w:rsidP="00B30152">
            <w:pPr>
              <w:rPr>
                <w:rFonts w:ascii="Gadugi" w:hAnsi="Gadugi"/>
                <w:bCs/>
                <w:color w:val="1F3864" w:themeColor="accent5" w:themeShade="80"/>
              </w:rPr>
            </w:pPr>
          </w:p>
          <w:p w14:paraId="551F9B77" w14:textId="5A9F7AC7" w:rsidR="00B30152" w:rsidRPr="00B30152" w:rsidRDefault="00B30152" w:rsidP="00B30152">
            <w:pPr>
              <w:rPr>
                <w:rFonts w:ascii="Gadugi" w:hAnsi="Gadugi"/>
                <w:bCs/>
                <w:color w:val="1F3864" w:themeColor="accent5" w:themeShade="80"/>
              </w:rPr>
            </w:pPr>
            <w:r>
              <w:rPr>
                <w:rFonts w:ascii="Gadugi" w:hAnsi="Gadugi"/>
                <w:bCs/>
                <w:color w:val="1F3864" w:themeColor="accent5" w:themeShade="80"/>
              </w:rPr>
              <w:t xml:space="preserve">Sequencing: Pupils are introduced to the questions in a scaffolded and guided way. </w:t>
            </w:r>
          </w:p>
          <w:p w14:paraId="1A26E1C8" w14:textId="77777777" w:rsidR="0042736B" w:rsidRDefault="0042736B" w:rsidP="00B826AC">
            <w:pPr>
              <w:rPr>
                <w:rFonts w:ascii="Gadugi" w:hAnsi="Gadugi" w:cs="Arial"/>
                <w:bCs/>
                <w:color w:val="1F3864" w:themeColor="accent5" w:themeShade="80"/>
                <w:sz w:val="24"/>
                <w:szCs w:val="24"/>
              </w:rPr>
            </w:pPr>
          </w:p>
          <w:p w14:paraId="6D75AFB9" w14:textId="77777777" w:rsidR="0042736B" w:rsidRDefault="0042736B" w:rsidP="00B826AC">
            <w:pPr>
              <w:rPr>
                <w:rFonts w:ascii="Gadugi" w:hAnsi="Gadugi" w:cs="Arial"/>
                <w:bCs/>
                <w:color w:val="1F3864" w:themeColor="accent5" w:themeShade="80"/>
                <w:sz w:val="24"/>
                <w:szCs w:val="24"/>
              </w:rPr>
            </w:pPr>
          </w:p>
          <w:p w14:paraId="68EBAA68" w14:textId="77777777" w:rsidR="0042736B" w:rsidRDefault="0042736B" w:rsidP="00B826AC">
            <w:pPr>
              <w:rPr>
                <w:rFonts w:ascii="Gadugi" w:hAnsi="Gadugi" w:cs="Arial"/>
                <w:bCs/>
                <w:color w:val="1F3864" w:themeColor="accent5" w:themeShade="80"/>
                <w:sz w:val="24"/>
                <w:szCs w:val="24"/>
              </w:rPr>
            </w:pPr>
          </w:p>
          <w:p w14:paraId="623AB61B" w14:textId="06174761" w:rsidR="0042736B" w:rsidRPr="00615FCC" w:rsidRDefault="0042736B" w:rsidP="00B826AC">
            <w:pPr>
              <w:rPr>
                <w:rFonts w:ascii="Gadugi" w:hAnsi="Gadugi" w:cs="Arial"/>
                <w:bCs/>
                <w:color w:val="1F3864" w:themeColor="accent5" w:themeShade="80"/>
                <w:sz w:val="24"/>
                <w:szCs w:val="24"/>
              </w:rPr>
            </w:pPr>
          </w:p>
        </w:tc>
        <w:tc>
          <w:tcPr>
            <w:tcW w:w="3909" w:type="dxa"/>
          </w:tcPr>
          <w:p w14:paraId="1EA88591" w14:textId="77777777" w:rsidR="0042736B" w:rsidRPr="00615FCC" w:rsidRDefault="0042736B" w:rsidP="0042736B">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lastRenderedPageBreak/>
              <w:t>Oracy opportunities</w:t>
            </w:r>
          </w:p>
          <w:p w14:paraId="4218DE2C" w14:textId="77777777" w:rsidR="0042736B" w:rsidRPr="00615FCC" w:rsidRDefault="0042736B" w:rsidP="0042736B">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4F10174C" w14:textId="77777777" w:rsidR="0042736B" w:rsidRPr="00615FCC" w:rsidRDefault="0042736B" w:rsidP="0042736B">
            <w:pPr>
              <w:rPr>
                <w:rFonts w:ascii="Gadugi" w:hAnsi="Gadugi" w:cs="Arial"/>
                <w:bCs/>
                <w:color w:val="1F3864" w:themeColor="accent5" w:themeShade="80"/>
                <w:sz w:val="24"/>
                <w:szCs w:val="24"/>
              </w:rPr>
            </w:pPr>
          </w:p>
          <w:p w14:paraId="375AAC3B" w14:textId="77777777" w:rsidR="0042736B" w:rsidRDefault="0042736B" w:rsidP="0042736B">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Creative writing (descriptive and narrative)</w:t>
            </w:r>
          </w:p>
          <w:p w14:paraId="2C8E234F" w14:textId="77777777" w:rsidR="0042736B" w:rsidRDefault="0042736B" w:rsidP="0042736B">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Deliberate sentences and punctuation taught for effect</w:t>
            </w:r>
          </w:p>
          <w:p w14:paraId="175A43EA" w14:textId="77777777" w:rsidR="0083671A" w:rsidRDefault="0083671A" w:rsidP="0042736B">
            <w:pPr>
              <w:rPr>
                <w:rFonts w:ascii="Gadugi" w:hAnsi="Gadugi" w:cs="Arial"/>
                <w:bCs/>
                <w:color w:val="1F3864" w:themeColor="accent5" w:themeShade="80"/>
                <w:sz w:val="24"/>
                <w:szCs w:val="24"/>
              </w:rPr>
            </w:pPr>
          </w:p>
          <w:p w14:paraId="0A122846" w14:textId="77777777" w:rsidR="0083671A" w:rsidRDefault="0083671A" w:rsidP="0042736B">
            <w:pPr>
              <w:rPr>
                <w:rFonts w:ascii="Gadugi" w:hAnsi="Gadugi" w:cs="Arial"/>
                <w:bCs/>
                <w:color w:val="1F3864" w:themeColor="accent5" w:themeShade="80"/>
                <w:sz w:val="24"/>
                <w:szCs w:val="24"/>
              </w:rPr>
            </w:pPr>
          </w:p>
          <w:p w14:paraId="0A7CF9DB" w14:textId="77777777" w:rsidR="0083671A" w:rsidRDefault="0083671A" w:rsidP="0042736B">
            <w:pPr>
              <w:rPr>
                <w:rFonts w:ascii="Gadugi" w:hAnsi="Gadugi" w:cs="Arial"/>
                <w:bCs/>
                <w:color w:val="1F3864" w:themeColor="accent5" w:themeShade="80"/>
                <w:sz w:val="24"/>
                <w:szCs w:val="24"/>
              </w:rPr>
            </w:pPr>
          </w:p>
          <w:p w14:paraId="02920539" w14:textId="77777777" w:rsidR="0083671A" w:rsidRDefault="0083671A" w:rsidP="0042736B">
            <w:pPr>
              <w:rPr>
                <w:rFonts w:ascii="Gadugi" w:hAnsi="Gadugi" w:cs="Arial"/>
                <w:bCs/>
                <w:color w:val="1F3864" w:themeColor="accent5" w:themeShade="80"/>
                <w:sz w:val="24"/>
                <w:szCs w:val="24"/>
              </w:rPr>
            </w:pPr>
          </w:p>
          <w:p w14:paraId="2592D88B" w14:textId="77777777" w:rsidR="0083671A" w:rsidRDefault="0083671A" w:rsidP="0042736B">
            <w:pPr>
              <w:rPr>
                <w:rFonts w:ascii="Gadugi" w:hAnsi="Gadugi" w:cs="Arial"/>
                <w:bCs/>
                <w:color w:val="1F3864" w:themeColor="accent5" w:themeShade="80"/>
                <w:sz w:val="24"/>
                <w:szCs w:val="24"/>
              </w:rPr>
            </w:pPr>
          </w:p>
          <w:p w14:paraId="074F6A08" w14:textId="77777777" w:rsidR="0083671A" w:rsidRDefault="0083671A" w:rsidP="0042736B">
            <w:pPr>
              <w:rPr>
                <w:rFonts w:ascii="Gadugi" w:hAnsi="Gadugi" w:cs="Arial"/>
                <w:bCs/>
                <w:color w:val="1F3864" w:themeColor="accent5" w:themeShade="80"/>
                <w:sz w:val="24"/>
                <w:szCs w:val="24"/>
              </w:rPr>
            </w:pPr>
          </w:p>
          <w:p w14:paraId="734FF020" w14:textId="77777777" w:rsidR="0083671A" w:rsidRDefault="0083671A" w:rsidP="0042736B">
            <w:pPr>
              <w:rPr>
                <w:rFonts w:ascii="Gadugi" w:hAnsi="Gadugi" w:cs="Arial"/>
                <w:bCs/>
                <w:color w:val="1F3864" w:themeColor="accent5" w:themeShade="80"/>
                <w:sz w:val="24"/>
                <w:szCs w:val="24"/>
              </w:rPr>
            </w:pPr>
          </w:p>
          <w:p w14:paraId="30E43AC5" w14:textId="77777777" w:rsidR="0083671A" w:rsidRDefault="0083671A" w:rsidP="0042736B">
            <w:pPr>
              <w:rPr>
                <w:rFonts w:ascii="Gadugi" w:hAnsi="Gadugi" w:cs="Arial"/>
                <w:bCs/>
                <w:color w:val="1F3864" w:themeColor="accent5" w:themeShade="80"/>
                <w:sz w:val="24"/>
                <w:szCs w:val="24"/>
              </w:rPr>
            </w:pPr>
          </w:p>
          <w:p w14:paraId="68BBB5B0" w14:textId="77777777" w:rsidR="0083671A" w:rsidRDefault="0083671A" w:rsidP="0042736B">
            <w:pPr>
              <w:rPr>
                <w:rFonts w:ascii="Gadugi" w:hAnsi="Gadugi" w:cs="Arial"/>
                <w:bCs/>
                <w:color w:val="1F3864" w:themeColor="accent5" w:themeShade="80"/>
                <w:sz w:val="24"/>
                <w:szCs w:val="24"/>
              </w:rPr>
            </w:pPr>
          </w:p>
          <w:p w14:paraId="294F2E86" w14:textId="77777777" w:rsidR="0083671A" w:rsidRDefault="0083671A" w:rsidP="0042736B">
            <w:pPr>
              <w:rPr>
                <w:rFonts w:ascii="Gadugi" w:hAnsi="Gadugi" w:cs="Arial"/>
                <w:bCs/>
                <w:color w:val="1F3864" w:themeColor="accent5" w:themeShade="80"/>
                <w:sz w:val="24"/>
                <w:szCs w:val="24"/>
              </w:rPr>
            </w:pPr>
          </w:p>
          <w:p w14:paraId="0B172756" w14:textId="77777777" w:rsidR="0083671A" w:rsidRDefault="0083671A" w:rsidP="0042736B">
            <w:pPr>
              <w:rPr>
                <w:rFonts w:ascii="Gadugi" w:hAnsi="Gadugi" w:cs="Arial"/>
                <w:bCs/>
                <w:color w:val="1F3864" w:themeColor="accent5" w:themeShade="80"/>
                <w:sz w:val="24"/>
                <w:szCs w:val="24"/>
              </w:rPr>
            </w:pPr>
          </w:p>
          <w:p w14:paraId="2396F9B4" w14:textId="77777777" w:rsidR="0083671A" w:rsidRDefault="0083671A" w:rsidP="0042736B">
            <w:pPr>
              <w:rPr>
                <w:rFonts w:ascii="Gadugi" w:hAnsi="Gadugi" w:cs="Arial"/>
                <w:bCs/>
                <w:color w:val="1F3864" w:themeColor="accent5" w:themeShade="80"/>
                <w:sz w:val="24"/>
                <w:szCs w:val="24"/>
              </w:rPr>
            </w:pPr>
          </w:p>
          <w:p w14:paraId="0AEE2E48" w14:textId="77777777" w:rsidR="0083671A" w:rsidRDefault="0083671A" w:rsidP="0042736B">
            <w:pPr>
              <w:rPr>
                <w:rFonts w:ascii="Gadugi" w:hAnsi="Gadugi" w:cs="Arial"/>
                <w:bCs/>
                <w:color w:val="1F3864" w:themeColor="accent5" w:themeShade="80"/>
                <w:sz w:val="24"/>
                <w:szCs w:val="24"/>
              </w:rPr>
            </w:pPr>
          </w:p>
          <w:p w14:paraId="2D0E6CB7" w14:textId="77777777" w:rsidR="0083671A" w:rsidRDefault="0083671A" w:rsidP="0042736B">
            <w:pPr>
              <w:rPr>
                <w:rFonts w:ascii="Gadugi" w:hAnsi="Gadugi" w:cs="Arial"/>
                <w:bCs/>
                <w:color w:val="1F3864" w:themeColor="accent5" w:themeShade="80"/>
                <w:sz w:val="24"/>
                <w:szCs w:val="24"/>
              </w:rPr>
            </w:pPr>
          </w:p>
          <w:p w14:paraId="0CDCD916" w14:textId="77777777" w:rsidR="0083671A" w:rsidRDefault="0083671A" w:rsidP="0042736B">
            <w:pPr>
              <w:rPr>
                <w:rFonts w:ascii="Gadugi" w:hAnsi="Gadugi" w:cs="Arial"/>
                <w:bCs/>
                <w:color w:val="1F3864" w:themeColor="accent5" w:themeShade="80"/>
                <w:sz w:val="24"/>
                <w:szCs w:val="24"/>
              </w:rPr>
            </w:pPr>
          </w:p>
          <w:p w14:paraId="5C5E1186" w14:textId="77777777" w:rsidR="0083671A" w:rsidRDefault="0083671A" w:rsidP="0042736B">
            <w:pPr>
              <w:rPr>
                <w:rFonts w:ascii="Gadugi" w:hAnsi="Gadugi" w:cs="Arial"/>
                <w:bCs/>
                <w:color w:val="1F3864" w:themeColor="accent5" w:themeShade="80"/>
                <w:sz w:val="24"/>
                <w:szCs w:val="24"/>
              </w:rPr>
            </w:pPr>
          </w:p>
          <w:p w14:paraId="01FE818B" w14:textId="77777777" w:rsidR="0083671A" w:rsidRDefault="0083671A" w:rsidP="0042736B">
            <w:pPr>
              <w:rPr>
                <w:rFonts w:ascii="Gadugi" w:hAnsi="Gadugi" w:cs="Arial"/>
                <w:bCs/>
                <w:color w:val="1F3864" w:themeColor="accent5" w:themeShade="80"/>
                <w:sz w:val="24"/>
                <w:szCs w:val="24"/>
              </w:rPr>
            </w:pPr>
          </w:p>
          <w:p w14:paraId="3E0F6B72" w14:textId="77777777" w:rsidR="0083671A" w:rsidRPr="00615FCC" w:rsidRDefault="0083671A" w:rsidP="0083671A">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5625F552" w14:textId="2F20AEE7" w:rsidR="0083671A" w:rsidRPr="00615FCC" w:rsidRDefault="00F02FA8" w:rsidP="0083671A">
            <w:pPr>
              <w:rPr>
                <w:rFonts w:ascii="Gadugi" w:hAnsi="Gadugi" w:cs="Arial"/>
                <w:bCs/>
                <w:color w:val="1F3864" w:themeColor="accent5" w:themeShade="80"/>
              </w:rPr>
            </w:pPr>
            <w:r>
              <w:rPr>
                <w:rFonts w:ascii="Gadugi" w:hAnsi="Gadugi" w:cs="Arial"/>
                <w:bCs/>
                <w:color w:val="1F3864" w:themeColor="accent5" w:themeShade="80"/>
              </w:rPr>
              <w:t xml:space="preserve">A range of modern texts. </w:t>
            </w:r>
          </w:p>
          <w:p w14:paraId="0941309F" w14:textId="77777777" w:rsidR="0083671A" w:rsidRPr="00615FCC" w:rsidRDefault="0083671A" w:rsidP="0083671A">
            <w:pPr>
              <w:rPr>
                <w:rFonts w:ascii="Gadugi" w:hAnsi="Gadugi" w:cs="Arial"/>
                <w:bCs/>
                <w:color w:val="1F3864" w:themeColor="accent5" w:themeShade="80"/>
              </w:rPr>
            </w:pPr>
          </w:p>
          <w:p w14:paraId="24F2F178" w14:textId="77777777" w:rsidR="0083671A" w:rsidRPr="00615FCC" w:rsidRDefault="0083671A" w:rsidP="0083671A">
            <w:pPr>
              <w:rPr>
                <w:rFonts w:ascii="Gadugi" w:hAnsi="Gadugi" w:cs="Arial"/>
                <w:bCs/>
                <w:color w:val="1F3864" w:themeColor="accent5" w:themeShade="80"/>
              </w:rPr>
            </w:pPr>
          </w:p>
          <w:p w14:paraId="17265ACB" w14:textId="77777777" w:rsidR="0083671A" w:rsidRPr="00615FCC" w:rsidRDefault="0083671A" w:rsidP="0083671A">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3575DB30" w14:textId="77777777" w:rsidR="0083671A" w:rsidRPr="00615FCC" w:rsidRDefault="0083671A" w:rsidP="0083671A">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0566982F" w14:textId="77777777" w:rsidR="0083671A" w:rsidRPr="00615FCC" w:rsidRDefault="0083671A" w:rsidP="0083671A">
            <w:pPr>
              <w:rPr>
                <w:rFonts w:ascii="Gadugi" w:hAnsi="Gadugi" w:cs="Arial"/>
                <w:bCs/>
                <w:color w:val="1F3864" w:themeColor="accent5" w:themeShade="80"/>
              </w:rPr>
            </w:pPr>
          </w:p>
          <w:p w14:paraId="4BE8EB16" w14:textId="77777777" w:rsidR="0083671A" w:rsidRPr="00615FCC" w:rsidRDefault="0083671A" w:rsidP="0083671A">
            <w:pPr>
              <w:rPr>
                <w:rFonts w:ascii="Gadugi" w:hAnsi="Gadugi" w:cs="Arial"/>
                <w:bCs/>
                <w:color w:val="1F3864" w:themeColor="accent5" w:themeShade="80"/>
              </w:rPr>
            </w:pPr>
            <w:r w:rsidRPr="00615FCC">
              <w:rPr>
                <w:rFonts w:ascii="Gadugi" w:hAnsi="Gadugi" w:cs="Arial"/>
                <w:bCs/>
                <w:color w:val="1F3864" w:themeColor="accent5" w:themeShade="80"/>
              </w:rPr>
              <w:t>Disciplinary Writing</w:t>
            </w:r>
          </w:p>
          <w:p w14:paraId="418F84AE" w14:textId="77777777" w:rsidR="0083671A" w:rsidRDefault="0083671A" w:rsidP="0083671A">
            <w:pPr>
              <w:rPr>
                <w:rFonts w:ascii="Gadugi" w:hAnsi="Gadugi" w:cs="Arial"/>
                <w:bCs/>
                <w:color w:val="1F3864" w:themeColor="accent5" w:themeShade="80"/>
              </w:rPr>
            </w:pPr>
            <w:r w:rsidRPr="00615FCC">
              <w:rPr>
                <w:rFonts w:ascii="Gadugi" w:hAnsi="Gadugi" w:cs="Arial"/>
                <w:bCs/>
                <w:color w:val="1F3864" w:themeColor="accent5" w:themeShade="80"/>
              </w:rPr>
              <w:t>Analytical writing</w:t>
            </w:r>
          </w:p>
          <w:p w14:paraId="30A84D23" w14:textId="2C1397D3" w:rsidR="00615FCC" w:rsidRPr="00123DEF" w:rsidRDefault="00F02FA8" w:rsidP="00F02FA8">
            <w:pPr>
              <w:rPr>
                <w:rFonts w:ascii="Gadugi" w:hAnsi="Gadugi" w:cs="Arial"/>
                <w:bCs/>
                <w:color w:val="1F3864" w:themeColor="accent5" w:themeShade="80"/>
              </w:rPr>
            </w:pPr>
            <w:r>
              <w:rPr>
                <w:rFonts w:ascii="Gadugi" w:hAnsi="Gadugi" w:cs="Arial"/>
                <w:bCs/>
                <w:color w:val="1F3864" w:themeColor="accent5" w:themeShade="80"/>
              </w:rPr>
              <w:t>Evaluative writing</w:t>
            </w:r>
          </w:p>
        </w:tc>
      </w:tr>
      <w:tr w:rsidR="00123DEF" w:rsidRPr="00BD4D37" w14:paraId="182B617E" w14:textId="77777777" w:rsidTr="00615FCC">
        <w:tblPrEx>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PrEx>
        <w:trPr>
          <w:trHeight w:val="2502"/>
        </w:trPr>
        <w:tc>
          <w:tcPr>
            <w:tcW w:w="1567" w:type="dxa"/>
          </w:tcPr>
          <w:p w14:paraId="5BBEEC12" w14:textId="7078FF1C" w:rsidR="00123DEF" w:rsidRDefault="00123DEF" w:rsidP="00BE5BC5">
            <w:pPr>
              <w:jc w:val="center"/>
              <w:rPr>
                <w:rFonts w:ascii="Gadugi" w:hAnsi="Gadugi" w:cs="Arial"/>
                <w:bCs/>
                <w:color w:val="1F3864" w:themeColor="accent5" w:themeShade="80"/>
                <w:sz w:val="24"/>
                <w:szCs w:val="24"/>
              </w:rPr>
            </w:pPr>
            <w:r>
              <w:rPr>
                <w:rFonts w:ascii="Gadugi" w:hAnsi="Gadugi" w:cs="Arial"/>
                <w:bCs/>
                <w:color w:val="1F3864" w:themeColor="accent5" w:themeShade="80"/>
                <w:sz w:val="24"/>
                <w:szCs w:val="24"/>
              </w:rPr>
              <w:lastRenderedPageBreak/>
              <w:t>Summer HT2</w:t>
            </w:r>
          </w:p>
        </w:tc>
        <w:tc>
          <w:tcPr>
            <w:tcW w:w="3531" w:type="dxa"/>
          </w:tcPr>
          <w:p w14:paraId="37BA9888" w14:textId="77777777" w:rsidR="00782CFA" w:rsidRDefault="00782CFA" w:rsidP="00782CFA">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Lit Paper 2: Section B</w:t>
            </w:r>
          </w:p>
          <w:p w14:paraId="0C7A7B7E" w14:textId="77777777" w:rsidR="00782CFA" w:rsidRDefault="00782CFA" w:rsidP="00782CFA">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Love and Relationships Poetry</w:t>
            </w:r>
          </w:p>
          <w:p w14:paraId="51E046CC" w14:textId="77777777" w:rsidR="00782CFA" w:rsidRDefault="00782CFA" w:rsidP="00782CFA">
            <w:pPr>
              <w:pStyle w:val="NormalWeb"/>
              <w:spacing w:before="0" w:beforeAutospacing="0" w:after="0" w:afterAutospacing="0"/>
              <w:rPr>
                <w:rFonts w:ascii="Gadugi" w:hAnsi="Gadugi"/>
                <w:bCs/>
                <w:color w:val="1F3864" w:themeColor="accent5" w:themeShade="80"/>
              </w:rPr>
            </w:pPr>
          </w:p>
          <w:p w14:paraId="2408D887" w14:textId="6DB94211" w:rsidR="00782CFA" w:rsidRDefault="00782CFA" w:rsidP="00782CFA">
            <w:pPr>
              <w:pStyle w:val="NormalWeb"/>
              <w:spacing w:before="0" w:beforeAutospacing="0" w:after="0" w:afterAutospacing="0"/>
              <w:rPr>
                <w:rFonts w:ascii="Gadugi" w:hAnsi="Gadugi"/>
                <w:bCs/>
                <w:color w:val="1F3864" w:themeColor="accent5" w:themeShade="80"/>
              </w:rPr>
            </w:pPr>
            <w:proofErr w:type="gramStart"/>
            <w:r>
              <w:rPr>
                <w:rFonts w:ascii="Gadugi" w:hAnsi="Gadugi"/>
                <w:bCs/>
                <w:color w:val="1F3864" w:themeColor="accent5" w:themeShade="80"/>
              </w:rPr>
              <w:t>Pupils</w:t>
            </w:r>
            <w:proofErr w:type="gramEnd"/>
            <w:r>
              <w:rPr>
                <w:rFonts w:ascii="Gadugi" w:hAnsi="Gadugi"/>
                <w:bCs/>
                <w:color w:val="1F3864" w:themeColor="accent5" w:themeShade="80"/>
              </w:rPr>
              <w:t xml:space="preserve"> study 3 more poems of the 15 poems they must study for GCSE. </w:t>
            </w:r>
          </w:p>
          <w:p w14:paraId="46735617" w14:textId="77777777" w:rsidR="00123DEF" w:rsidRDefault="00123DEF" w:rsidP="00E25107">
            <w:pPr>
              <w:rPr>
                <w:rFonts w:ascii="Gadugi" w:hAnsi="Gadugi" w:cs="Arial"/>
                <w:bCs/>
                <w:color w:val="1F3864" w:themeColor="accent5" w:themeShade="80"/>
                <w:sz w:val="24"/>
                <w:szCs w:val="24"/>
              </w:rPr>
            </w:pPr>
          </w:p>
        </w:tc>
        <w:tc>
          <w:tcPr>
            <w:tcW w:w="2977" w:type="dxa"/>
          </w:tcPr>
          <w:p w14:paraId="642EBD3B" w14:textId="38EA267E" w:rsidR="00782CFA" w:rsidRPr="00615FCC" w:rsidRDefault="00782CFA" w:rsidP="00782CFA">
            <w:pPr>
              <w:rPr>
                <w:rFonts w:ascii="Gadugi" w:hAnsi="Gadugi"/>
                <w:bCs/>
                <w:color w:val="1F3864" w:themeColor="accent5" w:themeShade="80"/>
                <w:sz w:val="24"/>
                <w:szCs w:val="24"/>
              </w:rPr>
            </w:pPr>
            <w:r>
              <w:rPr>
                <w:rFonts w:ascii="Gadugi" w:hAnsi="Gadugi"/>
                <w:bCs/>
                <w:color w:val="1F3864" w:themeColor="accent5" w:themeShade="80"/>
                <w:sz w:val="24"/>
                <w:szCs w:val="24"/>
              </w:rPr>
              <w:t xml:space="preserve">No assessment. </w:t>
            </w:r>
          </w:p>
          <w:p w14:paraId="51BA8B3E" w14:textId="77777777" w:rsidR="00123DEF" w:rsidRDefault="00123DEF" w:rsidP="00FA6F7E">
            <w:pPr>
              <w:rPr>
                <w:rFonts w:ascii="Gadugi" w:hAnsi="Gadugi" w:cs="Arial"/>
                <w:bCs/>
                <w:color w:val="1F3864" w:themeColor="accent5" w:themeShade="80"/>
                <w:sz w:val="24"/>
                <w:szCs w:val="24"/>
              </w:rPr>
            </w:pPr>
          </w:p>
        </w:tc>
        <w:tc>
          <w:tcPr>
            <w:tcW w:w="3827" w:type="dxa"/>
          </w:tcPr>
          <w:p w14:paraId="4D29E660"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Essay planning skills</w:t>
            </w:r>
          </w:p>
          <w:p w14:paraId="5B77E10B"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Inclusion of a strong </w:t>
            </w:r>
            <w:proofErr w:type="gramStart"/>
            <w:r>
              <w:rPr>
                <w:rFonts w:ascii="Gadugi" w:hAnsi="Gadugi" w:cs="Arial"/>
                <w:bCs/>
                <w:color w:val="1F3864" w:themeColor="accent5" w:themeShade="80"/>
              </w:rPr>
              <w:t>two part</w:t>
            </w:r>
            <w:proofErr w:type="gramEnd"/>
            <w:r>
              <w:rPr>
                <w:rFonts w:ascii="Gadugi" w:hAnsi="Gadugi" w:cs="Arial"/>
                <w:bCs/>
                <w:color w:val="1F3864" w:themeColor="accent5" w:themeShade="80"/>
              </w:rPr>
              <w:t xml:space="preserve"> thesis</w:t>
            </w:r>
          </w:p>
          <w:p w14:paraId="2101399E"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Interpretations of the poet’s intentions</w:t>
            </w:r>
          </w:p>
          <w:p w14:paraId="470C14FA"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Identification of methods</w:t>
            </w:r>
          </w:p>
          <w:p w14:paraId="358D859A"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 xml:space="preserve">Analysis of language and structure </w:t>
            </w:r>
          </w:p>
          <w:p w14:paraId="114B2310"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lastRenderedPageBreak/>
              <w:t>Use of the ‘Both’ ‘However’ thesis and essay structure</w:t>
            </w:r>
          </w:p>
          <w:p w14:paraId="0A8CE68C"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Retrieval of key quotations</w:t>
            </w:r>
          </w:p>
          <w:p w14:paraId="5A753225" w14:textId="77777777" w:rsidR="003D1A10" w:rsidRDefault="003D1A10" w:rsidP="003D1A10">
            <w:pPr>
              <w:pStyle w:val="ListParagraph"/>
              <w:numPr>
                <w:ilvl w:val="0"/>
                <w:numId w:val="27"/>
              </w:numPr>
              <w:rPr>
                <w:rFonts w:ascii="Gadugi" w:hAnsi="Gadugi" w:cs="Arial"/>
                <w:bCs/>
                <w:color w:val="1F3864" w:themeColor="accent5" w:themeShade="80"/>
              </w:rPr>
            </w:pPr>
            <w:r>
              <w:rPr>
                <w:rFonts w:ascii="Gadugi" w:hAnsi="Gadugi" w:cs="Arial"/>
                <w:bCs/>
                <w:color w:val="1F3864" w:themeColor="accent5" w:themeShade="80"/>
              </w:rPr>
              <w:t>Conclusion writing</w:t>
            </w:r>
          </w:p>
          <w:p w14:paraId="7C7CB006" w14:textId="77777777" w:rsidR="00123DEF" w:rsidRPr="00123DEF" w:rsidRDefault="00123DEF" w:rsidP="00123DEF">
            <w:pPr>
              <w:rPr>
                <w:rFonts w:ascii="Gadugi" w:hAnsi="Gadugi" w:cs="Arial"/>
                <w:bCs/>
                <w:color w:val="1F3864" w:themeColor="accent5" w:themeShade="80"/>
              </w:rPr>
            </w:pPr>
          </w:p>
        </w:tc>
        <w:tc>
          <w:tcPr>
            <w:tcW w:w="3909" w:type="dxa"/>
          </w:tcPr>
          <w:p w14:paraId="669D3A03" w14:textId="77777777" w:rsidR="003D1A10" w:rsidRPr="00615FCC" w:rsidRDefault="003D1A10" w:rsidP="003D1A10">
            <w:pPr>
              <w:rPr>
                <w:rFonts w:ascii="Gadugi" w:hAnsi="Gadugi" w:cs="Arial"/>
                <w:bCs/>
                <w:color w:val="1F3864" w:themeColor="accent5" w:themeShade="80"/>
              </w:rPr>
            </w:pPr>
            <w:r w:rsidRPr="00615FCC">
              <w:rPr>
                <w:rFonts w:ascii="Gadugi" w:hAnsi="Gadugi" w:cs="Arial"/>
                <w:bCs/>
                <w:color w:val="1F3864" w:themeColor="accent5" w:themeShade="80"/>
              </w:rPr>
              <w:lastRenderedPageBreak/>
              <w:t>Challenging Texts:</w:t>
            </w:r>
          </w:p>
          <w:p w14:paraId="38C76347" w14:textId="77777777" w:rsidR="003D1A10" w:rsidRDefault="003D1A10" w:rsidP="003D1A10">
            <w:pPr>
              <w:rPr>
                <w:rFonts w:ascii="Gadugi" w:hAnsi="Gadugi" w:cs="Arial"/>
                <w:bCs/>
                <w:color w:val="1F3864" w:themeColor="accent5" w:themeShade="80"/>
              </w:rPr>
            </w:pPr>
            <w:r>
              <w:rPr>
                <w:rFonts w:ascii="Gadugi" w:hAnsi="Gadugi" w:cs="Arial"/>
                <w:bCs/>
                <w:color w:val="1F3864" w:themeColor="accent5" w:themeShade="80"/>
              </w:rPr>
              <w:t>Modern and Heritage poems</w:t>
            </w:r>
          </w:p>
          <w:p w14:paraId="54385AA2" w14:textId="77777777" w:rsidR="003D1A10" w:rsidRDefault="003D1A10" w:rsidP="003D1A10">
            <w:pPr>
              <w:rPr>
                <w:rFonts w:ascii="Gadugi" w:hAnsi="Gadugi" w:cs="Arial"/>
                <w:bCs/>
                <w:color w:val="1F3864" w:themeColor="accent5" w:themeShade="80"/>
              </w:rPr>
            </w:pPr>
            <w:r>
              <w:rPr>
                <w:rFonts w:ascii="Gadugi" w:hAnsi="Gadugi" w:cs="Arial"/>
                <w:bCs/>
                <w:color w:val="1F3864" w:themeColor="accent5" w:themeShade="80"/>
              </w:rPr>
              <w:t>Critical theory if appropriate for the class</w:t>
            </w:r>
          </w:p>
          <w:p w14:paraId="10F9C967" w14:textId="77777777" w:rsidR="003D1A10" w:rsidRPr="00D01395" w:rsidRDefault="003D1A10" w:rsidP="003D1A10">
            <w:pPr>
              <w:rPr>
                <w:rFonts w:ascii="Gadugi" w:hAnsi="Gadugi" w:cs="Arial"/>
                <w:bCs/>
                <w:color w:val="1F3864" w:themeColor="accent5" w:themeShade="80"/>
              </w:rPr>
            </w:pPr>
          </w:p>
          <w:p w14:paraId="59B03202" w14:textId="77777777" w:rsidR="003D1A10" w:rsidRPr="00615FCC" w:rsidRDefault="003D1A10" w:rsidP="003D1A10">
            <w:pPr>
              <w:rPr>
                <w:rFonts w:ascii="Gadugi" w:hAnsi="Gadugi" w:cs="Arial"/>
                <w:bCs/>
                <w:color w:val="1F3864" w:themeColor="accent5" w:themeShade="80"/>
              </w:rPr>
            </w:pPr>
            <w:r w:rsidRPr="00615FCC">
              <w:rPr>
                <w:rFonts w:ascii="Gadugi" w:hAnsi="Gadugi" w:cs="Arial"/>
                <w:bCs/>
                <w:color w:val="1F3864" w:themeColor="accent5" w:themeShade="80"/>
              </w:rPr>
              <w:t>Oracy opportunities</w:t>
            </w:r>
          </w:p>
          <w:p w14:paraId="577B5C67" w14:textId="77777777" w:rsidR="003D1A10" w:rsidRPr="00615FCC" w:rsidRDefault="003D1A10" w:rsidP="003D1A10">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3294C7EA" w14:textId="77777777" w:rsidR="003D1A10" w:rsidRPr="00615FCC" w:rsidRDefault="003D1A10" w:rsidP="003D1A10">
            <w:pPr>
              <w:rPr>
                <w:rFonts w:ascii="Gadugi" w:hAnsi="Gadugi" w:cs="Arial"/>
                <w:bCs/>
                <w:color w:val="1F3864" w:themeColor="accent5" w:themeShade="80"/>
                <w:sz w:val="10"/>
                <w:szCs w:val="10"/>
              </w:rPr>
            </w:pPr>
          </w:p>
          <w:p w14:paraId="10C63673" w14:textId="77777777" w:rsidR="003D1A10" w:rsidRDefault="003D1A10" w:rsidP="003D1A10">
            <w:pPr>
              <w:rPr>
                <w:rFonts w:ascii="Gadugi" w:hAnsi="Gadugi" w:cs="Arial"/>
                <w:bCs/>
                <w:color w:val="1F3864" w:themeColor="accent5" w:themeShade="80"/>
              </w:rPr>
            </w:pPr>
            <w:r w:rsidRPr="00615FCC">
              <w:rPr>
                <w:rFonts w:ascii="Gadugi" w:hAnsi="Gadugi" w:cs="Arial"/>
                <w:bCs/>
                <w:color w:val="1F3864" w:themeColor="accent5" w:themeShade="80"/>
              </w:rPr>
              <w:lastRenderedPageBreak/>
              <w:t>Analytical Writing</w:t>
            </w:r>
            <w:r>
              <w:rPr>
                <w:rFonts w:ascii="Gadugi" w:hAnsi="Gadugi" w:cs="Arial"/>
                <w:bCs/>
                <w:color w:val="1F3864" w:themeColor="accent5" w:themeShade="80"/>
              </w:rPr>
              <w:t xml:space="preserve"> with a focus on academic expression</w:t>
            </w:r>
          </w:p>
          <w:p w14:paraId="5679C29A" w14:textId="77777777" w:rsidR="00123DEF" w:rsidRPr="00615FCC" w:rsidRDefault="00123DEF" w:rsidP="0042736B">
            <w:pPr>
              <w:rPr>
                <w:rFonts w:ascii="Gadugi" w:hAnsi="Gadugi" w:cs="Arial"/>
                <w:bCs/>
                <w:color w:val="1F3864" w:themeColor="accent5" w:themeShade="80"/>
                <w:sz w:val="24"/>
                <w:szCs w:val="24"/>
              </w:rPr>
            </w:pPr>
          </w:p>
        </w:tc>
      </w:tr>
    </w:tbl>
    <w:p w14:paraId="77A3D3F5" w14:textId="77777777" w:rsidR="00615FCC" w:rsidRPr="00BD4D37" w:rsidRDefault="00615FCC" w:rsidP="00214AC8">
      <w:pPr>
        <w:spacing w:line="276" w:lineRule="auto"/>
        <w:rPr>
          <w:rFonts w:ascii="Gadugi" w:hAnsi="Gadugi" w:cstheme="majorHAnsi"/>
          <w:b/>
          <w:color w:val="064C6F"/>
          <w:sz w:val="2"/>
          <w:szCs w:val="2"/>
        </w:rPr>
      </w:pPr>
    </w:p>
    <w:p w14:paraId="7AAC6DC2" w14:textId="3719E646" w:rsidR="00883C64" w:rsidRPr="00BD4D37" w:rsidRDefault="00883C64" w:rsidP="00214AC8">
      <w:pPr>
        <w:spacing w:line="276" w:lineRule="auto"/>
        <w:rPr>
          <w:rFonts w:ascii="Gadugi" w:hAnsi="Gadugi" w:cstheme="majorHAnsi"/>
          <w:b/>
          <w:color w:val="064C6F"/>
          <w:sz w:val="2"/>
          <w:szCs w:val="2"/>
        </w:rPr>
      </w:pPr>
    </w:p>
    <w:sectPr w:rsidR="00883C64" w:rsidRPr="00BD4D37"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25C05" w14:textId="77777777" w:rsidR="00354D49" w:rsidRDefault="00354D49" w:rsidP="00A2239D">
      <w:pPr>
        <w:spacing w:after="0" w:line="240" w:lineRule="auto"/>
      </w:pPr>
      <w:r>
        <w:separator/>
      </w:r>
    </w:p>
  </w:endnote>
  <w:endnote w:type="continuationSeparator" w:id="0">
    <w:p w14:paraId="450FCA79" w14:textId="77777777" w:rsidR="00354D49" w:rsidRDefault="00354D49"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25A35" w14:textId="77777777" w:rsidR="00354D49" w:rsidRDefault="00354D49" w:rsidP="00A2239D">
      <w:pPr>
        <w:spacing w:after="0" w:line="240" w:lineRule="auto"/>
      </w:pPr>
      <w:r>
        <w:separator/>
      </w:r>
    </w:p>
  </w:footnote>
  <w:footnote w:type="continuationSeparator" w:id="0">
    <w:p w14:paraId="39F64879" w14:textId="77777777" w:rsidR="00354D49" w:rsidRDefault="00354D49"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0293"/>
    <w:multiLevelType w:val="hybridMultilevel"/>
    <w:tmpl w:val="BF2CA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653A8"/>
    <w:multiLevelType w:val="hybridMultilevel"/>
    <w:tmpl w:val="2F542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C81088"/>
    <w:multiLevelType w:val="hybridMultilevel"/>
    <w:tmpl w:val="BABC5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C16A0D"/>
    <w:multiLevelType w:val="hybridMultilevel"/>
    <w:tmpl w:val="98E63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D00751"/>
    <w:multiLevelType w:val="hybridMultilevel"/>
    <w:tmpl w:val="CBA6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403733"/>
    <w:multiLevelType w:val="hybridMultilevel"/>
    <w:tmpl w:val="4E72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B512A"/>
    <w:multiLevelType w:val="hybridMultilevel"/>
    <w:tmpl w:val="0E24C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F2BA5"/>
    <w:multiLevelType w:val="hybridMultilevel"/>
    <w:tmpl w:val="4E1E5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110F50"/>
    <w:multiLevelType w:val="hybridMultilevel"/>
    <w:tmpl w:val="5C884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7F45B5"/>
    <w:multiLevelType w:val="hybridMultilevel"/>
    <w:tmpl w:val="F244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5A1289"/>
    <w:multiLevelType w:val="hybridMultilevel"/>
    <w:tmpl w:val="6DA0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37CB9"/>
    <w:multiLevelType w:val="hybridMultilevel"/>
    <w:tmpl w:val="24F41160"/>
    <w:lvl w:ilvl="0" w:tplc="0F76840A">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F22FBA"/>
    <w:multiLevelType w:val="hybridMultilevel"/>
    <w:tmpl w:val="5A34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A324B5"/>
    <w:multiLevelType w:val="hybridMultilevel"/>
    <w:tmpl w:val="E670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C200E9"/>
    <w:multiLevelType w:val="hybridMultilevel"/>
    <w:tmpl w:val="56FA3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7D401B"/>
    <w:multiLevelType w:val="hybridMultilevel"/>
    <w:tmpl w:val="F5D47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91783"/>
    <w:multiLevelType w:val="hybridMultilevel"/>
    <w:tmpl w:val="5D4C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786A18"/>
    <w:multiLevelType w:val="hybridMultilevel"/>
    <w:tmpl w:val="C1C06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365144"/>
    <w:multiLevelType w:val="hybridMultilevel"/>
    <w:tmpl w:val="AD34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47310A"/>
    <w:multiLevelType w:val="hybridMultilevel"/>
    <w:tmpl w:val="8C24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866FBF"/>
    <w:multiLevelType w:val="hybridMultilevel"/>
    <w:tmpl w:val="A0B85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E273AFD"/>
    <w:multiLevelType w:val="hybridMultilevel"/>
    <w:tmpl w:val="90582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147304"/>
    <w:multiLevelType w:val="hybridMultilevel"/>
    <w:tmpl w:val="03BE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35613A"/>
    <w:multiLevelType w:val="hybridMultilevel"/>
    <w:tmpl w:val="0EBC8C38"/>
    <w:lvl w:ilvl="0" w:tplc="08090001">
      <w:start w:val="1"/>
      <w:numFmt w:val="bullet"/>
      <w:lvlText w:val=""/>
      <w:lvlJc w:val="left"/>
      <w:pPr>
        <w:ind w:left="360" w:hanging="360"/>
      </w:pPr>
      <w:rPr>
        <w:rFonts w:ascii="Symbol" w:hAnsi="Symbol" w:hint="default"/>
      </w:rPr>
    </w:lvl>
    <w:lvl w:ilvl="1" w:tplc="CE42361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EB85D3C"/>
    <w:multiLevelType w:val="hybridMultilevel"/>
    <w:tmpl w:val="00D8CC5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253DB6"/>
    <w:multiLevelType w:val="hybridMultilevel"/>
    <w:tmpl w:val="3FBA2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num>
  <w:num w:numId="2">
    <w:abstractNumId w:val="24"/>
  </w:num>
  <w:num w:numId="3">
    <w:abstractNumId w:val="27"/>
  </w:num>
  <w:num w:numId="4">
    <w:abstractNumId w:val="13"/>
  </w:num>
  <w:num w:numId="5">
    <w:abstractNumId w:val="6"/>
  </w:num>
  <w:num w:numId="6">
    <w:abstractNumId w:val="12"/>
  </w:num>
  <w:num w:numId="7">
    <w:abstractNumId w:val="25"/>
  </w:num>
  <w:num w:numId="8">
    <w:abstractNumId w:val="28"/>
  </w:num>
  <w:num w:numId="9">
    <w:abstractNumId w:val="16"/>
  </w:num>
  <w:num w:numId="10">
    <w:abstractNumId w:val="1"/>
  </w:num>
  <w:num w:numId="11">
    <w:abstractNumId w:val="23"/>
  </w:num>
  <w:num w:numId="12">
    <w:abstractNumId w:val="4"/>
  </w:num>
  <w:num w:numId="13">
    <w:abstractNumId w:val="26"/>
  </w:num>
  <w:num w:numId="14">
    <w:abstractNumId w:val="11"/>
  </w:num>
  <w:num w:numId="15">
    <w:abstractNumId w:val="15"/>
  </w:num>
  <w:num w:numId="16">
    <w:abstractNumId w:val="19"/>
  </w:num>
  <w:num w:numId="17">
    <w:abstractNumId w:val="9"/>
  </w:num>
  <w:num w:numId="18">
    <w:abstractNumId w:val="2"/>
  </w:num>
  <w:num w:numId="19">
    <w:abstractNumId w:val="3"/>
  </w:num>
  <w:num w:numId="20">
    <w:abstractNumId w:val="22"/>
  </w:num>
  <w:num w:numId="21">
    <w:abstractNumId w:val="7"/>
  </w:num>
  <w:num w:numId="22">
    <w:abstractNumId w:val="18"/>
  </w:num>
  <w:num w:numId="23">
    <w:abstractNumId w:val="5"/>
  </w:num>
  <w:num w:numId="24">
    <w:abstractNumId w:val="8"/>
  </w:num>
  <w:num w:numId="25">
    <w:abstractNumId w:val="21"/>
  </w:num>
  <w:num w:numId="26">
    <w:abstractNumId w:val="0"/>
  </w:num>
  <w:num w:numId="27">
    <w:abstractNumId w:val="20"/>
  </w:num>
  <w:num w:numId="28">
    <w:abstractNumId w:val="10"/>
  </w:num>
  <w:num w:numId="2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07A3D"/>
    <w:rsid w:val="000136BF"/>
    <w:rsid w:val="00013EE5"/>
    <w:rsid w:val="00024CB9"/>
    <w:rsid w:val="00030CBE"/>
    <w:rsid w:val="00031174"/>
    <w:rsid w:val="00044B17"/>
    <w:rsid w:val="000714BF"/>
    <w:rsid w:val="000722FD"/>
    <w:rsid w:val="0007517F"/>
    <w:rsid w:val="000847D1"/>
    <w:rsid w:val="00092180"/>
    <w:rsid w:val="00092672"/>
    <w:rsid w:val="000A285E"/>
    <w:rsid w:val="000B0B64"/>
    <w:rsid w:val="000B13D2"/>
    <w:rsid w:val="000B60FD"/>
    <w:rsid w:val="000C4CBC"/>
    <w:rsid w:val="000D3E6D"/>
    <w:rsid w:val="000D60A6"/>
    <w:rsid w:val="000E09D4"/>
    <w:rsid w:val="000F19C3"/>
    <w:rsid w:val="000F6979"/>
    <w:rsid w:val="00110668"/>
    <w:rsid w:val="0011497D"/>
    <w:rsid w:val="0012331A"/>
    <w:rsid w:val="00123DEF"/>
    <w:rsid w:val="00125EB7"/>
    <w:rsid w:val="00146AA9"/>
    <w:rsid w:val="00146B87"/>
    <w:rsid w:val="00147B3E"/>
    <w:rsid w:val="001614C1"/>
    <w:rsid w:val="00167176"/>
    <w:rsid w:val="00174A2E"/>
    <w:rsid w:val="00187293"/>
    <w:rsid w:val="001A4CDC"/>
    <w:rsid w:val="001E4F8D"/>
    <w:rsid w:val="001F00D2"/>
    <w:rsid w:val="001F1F0C"/>
    <w:rsid w:val="001F51A1"/>
    <w:rsid w:val="00214AC8"/>
    <w:rsid w:val="00220F19"/>
    <w:rsid w:val="002335D5"/>
    <w:rsid w:val="002364A2"/>
    <w:rsid w:val="00242A83"/>
    <w:rsid w:val="0024473E"/>
    <w:rsid w:val="002546B1"/>
    <w:rsid w:val="00260F41"/>
    <w:rsid w:val="00264601"/>
    <w:rsid w:val="00267249"/>
    <w:rsid w:val="00274194"/>
    <w:rsid w:val="0029173D"/>
    <w:rsid w:val="00297068"/>
    <w:rsid w:val="002A02CA"/>
    <w:rsid w:val="002A78E0"/>
    <w:rsid w:val="002C6618"/>
    <w:rsid w:val="002E4AE7"/>
    <w:rsid w:val="00301257"/>
    <w:rsid w:val="00344FC8"/>
    <w:rsid w:val="00354D49"/>
    <w:rsid w:val="0036440A"/>
    <w:rsid w:val="00366E0F"/>
    <w:rsid w:val="0037283A"/>
    <w:rsid w:val="00374791"/>
    <w:rsid w:val="003813FE"/>
    <w:rsid w:val="0038624B"/>
    <w:rsid w:val="003A6942"/>
    <w:rsid w:val="003B037D"/>
    <w:rsid w:val="003C6DB7"/>
    <w:rsid w:val="003D0362"/>
    <w:rsid w:val="003D0A50"/>
    <w:rsid w:val="003D1A10"/>
    <w:rsid w:val="003D536E"/>
    <w:rsid w:val="003E21F0"/>
    <w:rsid w:val="003E32FE"/>
    <w:rsid w:val="00412A35"/>
    <w:rsid w:val="004260A8"/>
    <w:rsid w:val="0042736B"/>
    <w:rsid w:val="00454F4C"/>
    <w:rsid w:val="00486002"/>
    <w:rsid w:val="004A2B06"/>
    <w:rsid w:val="004A2D45"/>
    <w:rsid w:val="004C0806"/>
    <w:rsid w:val="004C21E6"/>
    <w:rsid w:val="004D70D0"/>
    <w:rsid w:val="004F0F4E"/>
    <w:rsid w:val="004F67EA"/>
    <w:rsid w:val="005033A8"/>
    <w:rsid w:val="005058A8"/>
    <w:rsid w:val="00556773"/>
    <w:rsid w:val="00556D38"/>
    <w:rsid w:val="005623BF"/>
    <w:rsid w:val="00563F24"/>
    <w:rsid w:val="00570254"/>
    <w:rsid w:val="00571611"/>
    <w:rsid w:val="0057655B"/>
    <w:rsid w:val="00581797"/>
    <w:rsid w:val="005A1B7E"/>
    <w:rsid w:val="005B0EEC"/>
    <w:rsid w:val="005B3D9C"/>
    <w:rsid w:val="005B4500"/>
    <w:rsid w:val="005E6A2C"/>
    <w:rsid w:val="005F2373"/>
    <w:rsid w:val="005F4B6A"/>
    <w:rsid w:val="00604008"/>
    <w:rsid w:val="00607759"/>
    <w:rsid w:val="00615FCC"/>
    <w:rsid w:val="0063135D"/>
    <w:rsid w:val="00645662"/>
    <w:rsid w:val="00647D65"/>
    <w:rsid w:val="00665D96"/>
    <w:rsid w:val="0066650C"/>
    <w:rsid w:val="006823A9"/>
    <w:rsid w:val="00685DA6"/>
    <w:rsid w:val="00686043"/>
    <w:rsid w:val="006A093D"/>
    <w:rsid w:val="006A3BBD"/>
    <w:rsid w:val="006A486E"/>
    <w:rsid w:val="006A5BDA"/>
    <w:rsid w:val="006B08D8"/>
    <w:rsid w:val="006C11A7"/>
    <w:rsid w:val="006C1C7F"/>
    <w:rsid w:val="006D71DA"/>
    <w:rsid w:val="006D77ED"/>
    <w:rsid w:val="006E7E99"/>
    <w:rsid w:val="006F6894"/>
    <w:rsid w:val="007003D0"/>
    <w:rsid w:val="007024EF"/>
    <w:rsid w:val="00724A04"/>
    <w:rsid w:val="007303D4"/>
    <w:rsid w:val="007413A2"/>
    <w:rsid w:val="007428E6"/>
    <w:rsid w:val="00756B65"/>
    <w:rsid w:val="00761EB0"/>
    <w:rsid w:val="00774515"/>
    <w:rsid w:val="0078152C"/>
    <w:rsid w:val="00782CFA"/>
    <w:rsid w:val="00790383"/>
    <w:rsid w:val="00795128"/>
    <w:rsid w:val="007A7D68"/>
    <w:rsid w:val="007D6C68"/>
    <w:rsid w:val="007D74DE"/>
    <w:rsid w:val="007E5A2F"/>
    <w:rsid w:val="00811F90"/>
    <w:rsid w:val="00814AA1"/>
    <w:rsid w:val="008325F6"/>
    <w:rsid w:val="0083429E"/>
    <w:rsid w:val="0083671A"/>
    <w:rsid w:val="0083695F"/>
    <w:rsid w:val="008406A0"/>
    <w:rsid w:val="008409BB"/>
    <w:rsid w:val="008423F4"/>
    <w:rsid w:val="0085456E"/>
    <w:rsid w:val="0085624D"/>
    <w:rsid w:val="008573E5"/>
    <w:rsid w:val="008604D1"/>
    <w:rsid w:val="00871A1A"/>
    <w:rsid w:val="00872A0E"/>
    <w:rsid w:val="00877EF9"/>
    <w:rsid w:val="00883C64"/>
    <w:rsid w:val="008944C0"/>
    <w:rsid w:val="008A41FC"/>
    <w:rsid w:val="008A777E"/>
    <w:rsid w:val="008C5E73"/>
    <w:rsid w:val="008D2021"/>
    <w:rsid w:val="008D2EF9"/>
    <w:rsid w:val="008F07B2"/>
    <w:rsid w:val="0090580A"/>
    <w:rsid w:val="009316F7"/>
    <w:rsid w:val="00932D19"/>
    <w:rsid w:val="00944631"/>
    <w:rsid w:val="009543C0"/>
    <w:rsid w:val="0095781B"/>
    <w:rsid w:val="00963095"/>
    <w:rsid w:val="00964BBE"/>
    <w:rsid w:val="009672E4"/>
    <w:rsid w:val="00970BF4"/>
    <w:rsid w:val="009742D2"/>
    <w:rsid w:val="009770DE"/>
    <w:rsid w:val="00982D80"/>
    <w:rsid w:val="00984053"/>
    <w:rsid w:val="009A4378"/>
    <w:rsid w:val="009C2153"/>
    <w:rsid w:val="009C3D07"/>
    <w:rsid w:val="009C615C"/>
    <w:rsid w:val="009D477F"/>
    <w:rsid w:val="009E3405"/>
    <w:rsid w:val="00A06B01"/>
    <w:rsid w:val="00A114F1"/>
    <w:rsid w:val="00A2239D"/>
    <w:rsid w:val="00A22F99"/>
    <w:rsid w:val="00A2784D"/>
    <w:rsid w:val="00A32229"/>
    <w:rsid w:val="00A337B7"/>
    <w:rsid w:val="00A450E4"/>
    <w:rsid w:val="00A65D44"/>
    <w:rsid w:val="00A74ED3"/>
    <w:rsid w:val="00AA4F62"/>
    <w:rsid w:val="00AB599E"/>
    <w:rsid w:val="00AB601B"/>
    <w:rsid w:val="00AC056B"/>
    <w:rsid w:val="00AD0018"/>
    <w:rsid w:val="00AD51C2"/>
    <w:rsid w:val="00AE33C0"/>
    <w:rsid w:val="00AE4628"/>
    <w:rsid w:val="00B0340B"/>
    <w:rsid w:val="00B166A6"/>
    <w:rsid w:val="00B30152"/>
    <w:rsid w:val="00B31D40"/>
    <w:rsid w:val="00B47260"/>
    <w:rsid w:val="00B62A71"/>
    <w:rsid w:val="00B62AF8"/>
    <w:rsid w:val="00B826AC"/>
    <w:rsid w:val="00B826F3"/>
    <w:rsid w:val="00BB1BEE"/>
    <w:rsid w:val="00BC04B5"/>
    <w:rsid w:val="00BC0D21"/>
    <w:rsid w:val="00BD4D37"/>
    <w:rsid w:val="00BE5BC5"/>
    <w:rsid w:val="00BF1C88"/>
    <w:rsid w:val="00BF41FC"/>
    <w:rsid w:val="00C006F8"/>
    <w:rsid w:val="00C0415B"/>
    <w:rsid w:val="00C2030A"/>
    <w:rsid w:val="00C74F43"/>
    <w:rsid w:val="00C85F5A"/>
    <w:rsid w:val="00C86352"/>
    <w:rsid w:val="00C86706"/>
    <w:rsid w:val="00CB33AE"/>
    <w:rsid w:val="00CB3ACA"/>
    <w:rsid w:val="00CB5E3E"/>
    <w:rsid w:val="00CC077A"/>
    <w:rsid w:val="00CC3D41"/>
    <w:rsid w:val="00CD02FA"/>
    <w:rsid w:val="00CD2200"/>
    <w:rsid w:val="00CD3CDF"/>
    <w:rsid w:val="00CE5254"/>
    <w:rsid w:val="00CE6546"/>
    <w:rsid w:val="00D01395"/>
    <w:rsid w:val="00D16D06"/>
    <w:rsid w:val="00D373B6"/>
    <w:rsid w:val="00D43B48"/>
    <w:rsid w:val="00D45A5A"/>
    <w:rsid w:val="00D57080"/>
    <w:rsid w:val="00D84FCC"/>
    <w:rsid w:val="00D871D1"/>
    <w:rsid w:val="00DA2E40"/>
    <w:rsid w:val="00DA50C9"/>
    <w:rsid w:val="00DE6A97"/>
    <w:rsid w:val="00DF2D80"/>
    <w:rsid w:val="00E07B5A"/>
    <w:rsid w:val="00E1061C"/>
    <w:rsid w:val="00E130FB"/>
    <w:rsid w:val="00E25107"/>
    <w:rsid w:val="00E267B0"/>
    <w:rsid w:val="00E33E52"/>
    <w:rsid w:val="00E4151F"/>
    <w:rsid w:val="00E45332"/>
    <w:rsid w:val="00E81EC1"/>
    <w:rsid w:val="00E83325"/>
    <w:rsid w:val="00E83A73"/>
    <w:rsid w:val="00E9009F"/>
    <w:rsid w:val="00EA3A7B"/>
    <w:rsid w:val="00EA564B"/>
    <w:rsid w:val="00EB11D6"/>
    <w:rsid w:val="00EB284A"/>
    <w:rsid w:val="00EB62ED"/>
    <w:rsid w:val="00EC7F62"/>
    <w:rsid w:val="00EE3E29"/>
    <w:rsid w:val="00EE58DF"/>
    <w:rsid w:val="00F02FA8"/>
    <w:rsid w:val="00F1286D"/>
    <w:rsid w:val="00F23277"/>
    <w:rsid w:val="00F379B2"/>
    <w:rsid w:val="00F37C1C"/>
    <w:rsid w:val="00F57A2A"/>
    <w:rsid w:val="00F60EC0"/>
    <w:rsid w:val="00F61A8B"/>
    <w:rsid w:val="00F63643"/>
    <w:rsid w:val="00F938F1"/>
    <w:rsid w:val="00F967D8"/>
    <w:rsid w:val="00FA5262"/>
    <w:rsid w:val="00FA6F7E"/>
    <w:rsid w:val="00FB2329"/>
    <w:rsid w:val="00FC278D"/>
    <w:rsid w:val="00FD438C"/>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unhideWhenUsed/>
    <w:rsid w:val="003012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0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7F816-8404-4407-BD15-C8176B5C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English - Miss Dey</cp:lastModifiedBy>
  <cp:revision>2</cp:revision>
  <cp:lastPrinted>2022-12-06T07:20:00Z</cp:lastPrinted>
  <dcterms:created xsi:type="dcterms:W3CDTF">2026-10-07T19:16:00Z</dcterms:created>
  <dcterms:modified xsi:type="dcterms:W3CDTF">2026-10-07T19:16:00Z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