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6D86" w14:textId="6253178E" w:rsidR="003D0A50" w:rsidRPr="000B60FD" w:rsidRDefault="00CC3D41" w:rsidP="000B60FD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36732FA" wp14:editId="42B506A2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="00177C79">
        <w:rPr>
          <w:rFonts w:ascii="Gadugi" w:hAnsi="Gadugi" w:cs="Arial"/>
          <w:b/>
          <w:color w:val="06486F"/>
          <w:sz w:val="32"/>
          <w:szCs w:val="32"/>
        </w:rPr>
        <w:t xml:space="preserve">     CNAT IT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 xml:space="preserve"> – </w:t>
      </w:r>
      <w:r w:rsidR="00A2239D" w:rsidRPr="000B60FD">
        <w:rPr>
          <w:rFonts w:ascii="Gadugi" w:hAnsi="Gadugi" w:cs="Arial"/>
          <w:b/>
          <w:color w:val="06486F"/>
          <w:sz w:val="32"/>
          <w:szCs w:val="32"/>
        </w:rPr>
        <w:t xml:space="preserve">Year </w:t>
      </w:r>
      <w:r w:rsidR="00342384">
        <w:rPr>
          <w:rFonts w:ascii="Gadugi" w:hAnsi="Gadugi" w:cs="Arial"/>
          <w:b/>
          <w:color w:val="06486F"/>
          <w:sz w:val="32"/>
          <w:szCs w:val="32"/>
        </w:rPr>
        <w:t>10/11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</w:t>
      </w:r>
      <w:r w:rsidR="008F07B2" w:rsidRPr="000B60FD">
        <w:rPr>
          <w:rFonts w:ascii="Gadugi" w:hAnsi="Gadugi" w:cs="Arial"/>
          <w:b/>
          <w:color w:val="06486F"/>
          <w:sz w:val="32"/>
          <w:szCs w:val="32"/>
        </w:rPr>
        <w:t xml:space="preserve">     </w:t>
      </w:r>
      <w:r w:rsidR="00177C79">
        <w:rPr>
          <w:rFonts w:ascii="Gadugi" w:hAnsi="Gadugi" w:cs="Arial"/>
          <w:b/>
          <w:color w:val="06486F"/>
          <w:sz w:val="32"/>
          <w:szCs w:val="32"/>
        </w:rPr>
        <w:t xml:space="preserve">                </w:t>
      </w:r>
      <w:r w:rsidR="00CD02FA" w:rsidRPr="000B60FD">
        <w:rPr>
          <w:rFonts w:ascii="Gadugi" w:hAnsi="Gadugi" w:cs="Arial"/>
          <w:b/>
          <w:color w:val="06486F"/>
          <w:sz w:val="32"/>
          <w:szCs w:val="32"/>
        </w:rPr>
        <w:tab/>
      </w:r>
      <w:r w:rsidR="000B60FD" w:rsidRPr="000B60FD">
        <w:rPr>
          <w:rFonts w:ascii="Gadugi" w:hAnsi="Gadugi" w:cs="Arial"/>
          <w:b/>
          <w:color w:val="06486F"/>
          <w:sz w:val="32"/>
          <w:szCs w:val="32"/>
        </w:rPr>
        <w:t xml:space="preserve"> 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Long-Term Plan 202</w:t>
      </w:r>
      <w:r w:rsidR="008F1B8E">
        <w:rPr>
          <w:rFonts w:ascii="Gadugi" w:hAnsi="Gadugi" w:cs="Arial"/>
          <w:b/>
          <w:color w:val="06486F"/>
          <w:sz w:val="32"/>
          <w:szCs w:val="32"/>
        </w:rPr>
        <w:t>5</w:t>
      </w:r>
      <w:r w:rsidR="00FE39B0"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 w:rsidR="008F1B8E">
        <w:rPr>
          <w:rFonts w:ascii="Gadugi" w:hAnsi="Gadugi" w:cs="Arial"/>
          <w:b/>
          <w:color w:val="06486F"/>
          <w:sz w:val="32"/>
          <w:szCs w:val="32"/>
        </w:rPr>
        <w:t>6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344FC8" w:rsidRPr="00344FC8" w14:paraId="3FBD6533" w14:textId="7D22EC26" w:rsidTr="000B60FD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191F1395" w14:textId="7CF1097A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583F0382" w14:textId="43121E4F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04767DE7" w14:textId="0351D27D" w:rsidR="00344FC8" w:rsidRPr="000B60FD" w:rsidRDefault="00CC077A" w:rsidP="00344FC8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4F4CA3B4" w14:textId="60BDBA7D" w:rsidR="00FE39B0" w:rsidRPr="000B60FD" w:rsidRDefault="00BC04B5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50C8BB11" w14:textId="1361CB41" w:rsidR="00FE39B0" w:rsidRPr="000B60FD" w:rsidRDefault="00147B3E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concepts - 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149201DD" w14:textId="281EC8ED" w:rsidR="00FE39B0" w:rsidRPr="000B60FD" w:rsidRDefault="008F07B2" w:rsidP="008F07B2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3FCA6278" w14:textId="56378B09" w:rsidR="00FE39B0" w:rsidRPr="000B60FD" w:rsidRDefault="008F07B2" w:rsidP="008F07B2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eading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vocabulary </w:t>
            </w:r>
            <w:r w:rsidR="00344FC8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-</w:t>
            </w:r>
            <w:r w:rsidR="00FE39B0"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 xml:space="preserve"> oracy - writing</w:t>
            </w:r>
          </w:p>
        </w:tc>
      </w:tr>
      <w:tr w:rsidR="00177C79" w:rsidRPr="00344FC8" w14:paraId="7CF409DD" w14:textId="52306864" w:rsidTr="007D56F6">
        <w:trPr>
          <w:trHeight w:val="20"/>
        </w:trPr>
        <w:tc>
          <w:tcPr>
            <w:tcW w:w="1271" w:type="dxa"/>
            <w:vAlign w:val="center"/>
          </w:tcPr>
          <w:p w14:paraId="5FE03030" w14:textId="5BAA81D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3EEFADC6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R050: TA1 - Design tools </w:t>
            </w:r>
          </w:p>
          <w:p w14:paraId="0BEA50FC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32" w:hanging="13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1.1 Types of design tools</w:t>
            </w:r>
          </w:p>
          <w:p w14:paraId="37319509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042F4AAC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R050: TA2 - Human Computer Interface in everyday life </w:t>
            </w:r>
          </w:p>
          <w:p w14:paraId="25505824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ind w:left="132" w:hanging="13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2.1 Purpose, importance and use of HCI in application areas, </w:t>
            </w:r>
          </w:p>
          <w:p w14:paraId="165224A3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ind w:left="132" w:hanging="13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2.2 Hardware considerations</w:t>
            </w:r>
          </w:p>
          <w:p w14:paraId="68544699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ind w:left="132" w:hanging="13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2.3 Software consideration</w:t>
            </w:r>
          </w:p>
          <w:p w14:paraId="04253D11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ind w:left="132" w:hanging="13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2.4 User interaction methods</w:t>
            </w:r>
          </w:p>
          <w:p w14:paraId="23A474B8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771E6B84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R050: TA3 - Data &amp; Testing</w:t>
            </w:r>
          </w:p>
          <w:p w14:paraId="650F9B64" w14:textId="77777777" w:rsidR="00177C79" w:rsidRPr="00177C79" w:rsidRDefault="00177C79" w:rsidP="00253790">
            <w:pPr>
              <w:pStyle w:val="ListParagraph"/>
              <w:numPr>
                <w:ilvl w:val="0"/>
                <w:numId w:val="3"/>
              </w:numPr>
              <w:spacing w:line="264" w:lineRule="auto"/>
              <w:ind w:left="132" w:hanging="132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3.1 Information &amp; data</w:t>
            </w:r>
          </w:p>
          <w:p w14:paraId="22C92FA9" w14:textId="77777777" w:rsidR="00177C79" w:rsidRPr="00177C79" w:rsidRDefault="00177C79" w:rsidP="00253790">
            <w:pPr>
              <w:pStyle w:val="ListParagraph"/>
              <w:numPr>
                <w:ilvl w:val="0"/>
                <w:numId w:val="3"/>
              </w:numPr>
              <w:spacing w:line="264" w:lineRule="auto"/>
              <w:ind w:left="132" w:hanging="132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3.2 Data use</w:t>
            </w:r>
          </w:p>
          <w:p w14:paraId="1B362231" w14:textId="77777777" w:rsidR="00177C79" w:rsidRPr="00177C79" w:rsidRDefault="00177C79" w:rsidP="00253790">
            <w:pPr>
              <w:pStyle w:val="ListParagraph"/>
              <w:numPr>
                <w:ilvl w:val="0"/>
                <w:numId w:val="3"/>
              </w:numPr>
              <w:spacing w:line="264" w:lineRule="auto"/>
              <w:ind w:left="132" w:hanging="132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3.3 </w:t>
            </w: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Data collection methods</w:t>
            </w:r>
          </w:p>
          <w:p w14:paraId="06CA6355" w14:textId="77777777" w:rsidR="00177C79" w:rsidRPr="00177C79" w:rsidRDefault="00177C79" w:rsidP="00177C79">
            <w:pPr>
              <w:ind w:left="87" w:hanging="87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Cs/>
                <w:sz w:val="20"/>
                <w:szCs w:val="20"/>
                <w:lang w:val="en-US"/>
              </w:rPr>
              <w:t>3.4 Storage of collected data</w:t>
            </w:r>
          </w:p>
          <w:p w14:paraId="1D5169D4" w14:textId="77777777" w:rsidR="00177C79" w:rsidRPr="00177C79" w:rsidRDefault="00177C79" w:rsidP="00177C79">
            <w:pPr>
              <w:ind w:left="87" w:hanging="87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36A59966" w14:textId="5AA84020" w:rsidR="00177C79" w:rsidRPr="00177C79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130D80" w14:textId="7915F6C1" w:rsidR="00177C79" w:rsidRPr="00177C79" w:rsidRDefault="00177C79" w:rsidP="00177C79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472399" w14:textId="022F4C02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Spec:</w:t>
            </w:r>
          </w:p>
          <w:p w14:paraId="71841990" w14:textId="761D68B7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Design Tools</w:t>
            </w:r>
          </w:p>
          <w:p w14:paraId="73D5A730" w14:textId="348A975E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Human Computer Interface (HCI) in everyday life</w:t>
            </w:r>
          </w:p>
          <w:p w14:paraId="6EF9B725" w14:textId="7D490A4F" w:rsidR="00177C79" w:rsidRPr="00177C79" w:rsidRDefault="00253790" w:rsidP="00253790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Data and testing</w:t>
            </w:r>
          </w:p>
        </w:tc>
        <w:tc>
          <w:tcPr>
            <w:tcW w:w="3620" w:type="dxa"/>
          </w:tcPr>
          <w:p w14:paraId="2D72C1CA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26812825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26219328" w14:textId="2ADFFE5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45807614" w14:textId="77777777" w:rsidTr="0030329F">
        <w:trPr>
          <w:trHeight w:val="20"/>
        </w:trPr>
        <w:tc>
          <w:tcPr>
            <w:tcW w:w="1271" w:type="dxa"/>
            <w:vAlign w:val="center"/>
          </w:tcPr>
          <w:p w14:paraId="152B23F7" w14:textId="597A1700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5755BB76" w14:textId="77777777" w:rsidR="00177C79" w:rsidRPr="00177C79" w:rsidRDefault="00177C79" w:rsidP="00177C79">
            <w:pPr>
              <w:ind w:left="87" w:hanging="87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R060:</w:t>
            </w:r>
            <w:r w:rsidRPr="00177C79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177C79">
              <w:rPr>
                <w:rFonts w:cstheme="minorHAnsi"/>
                <w:b/>
                <w:sz w:val="20"/>
                <w:szCs w:val="20"/>
                <w:lang w:val="en-US"/>
              </w:rPr>
              <w:t>TA1 - Planning and designing the spreadsheet solution</w:t>
            </w:r>
            <w:r w:rsidRPr="00177C79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0F0588B8" w14:textId="77777777" w:rsidR="00177C79" w:rsidRPr="00177C79" w:rsidRDefault="00177C79" w:rsidP="00253790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229" w:hanging="22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1.1 Design tools</w:t>
            </w:r>
          </w:p>
          <w:p w14:paraId="625AAF11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4BFB102B" w14:textId="77777777" w:rsidR="00177C79" w:rsidRPr="00177C79" w:rsidRDefault="00177C79" w:rsidP="00177C79">
            <w:pPr>
              <w:ind w:left="229" w:hanging="229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R060: TA1.2 HCI design conventions and principles</w:t>
            </w:r>
          </w:p>
          <w:p w14:paraId="79A81829" w14:textId="77777777" w:rsidR="00177C79" w:rsidRPr="00177C79" w:rsidRDefault="00177C79" w:rsidP="00253790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229" w:hanging="22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1.2.1 Functionality</w:t>
            </w:r>
          </w:p>
          <w:p w14:paraId="40B3D53B" w14:textId="77777777" w:rsidR="00177C79" w:rsidRPr="00177C79" w:rsidRDefault="00177C79" w:rsidP="00253790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229" w:hanging="22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1.2.2 Types of outputs</w:t>
            </w:r>
          </w:p>
          <w:p w14:paraId="4E08077B" w14:textId="77777777" w:rsidR="00177C79" w:rsidRPr="00177C79" w:rsidRDefault="00177C79" w:rsidP="00253790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229" w:hanging="22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1.2.3 HCI navigation</w:t>
            </w:r>
          </w:p>
          <w:p w14:paraId="2513EBBA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08470395" w14:textId="77777777" w:rsidR="00177C79" w:rsidRPr="00177C79" w:rsidRDefault="00177C79" w:rsidP="00177C79">
            <w:pPr>
              <w:ind w:left="229" w:hanging="229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R060: TA2 Creating the spreadsheet solution</w:t>
            </w:r>
          </w:p>
          <w:p w14:paraId="276129C5" w14:textId="77777777" w:rsidR="00177C79" w:rsidRPr="00177C79" w:rsidRDefault="00177C79" w:rsidP="00253790">
            <w:pPr>
              <w:pStyle w:val="ListParagraph"/>
              <w:numPr>
                <w:ilvl w:val="0"/>
                <w:numId w:val="6"/>
              </w:numPr>
              <w:spacing w:line="264" w:lineRule="auto"/>
              <w:ind w:left="229" w:hanging="229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2.1.1 Data handling &amp; manipulation</w:t>
            </w:r>
          </w:p>
          <w:p w14:paraId="558C3EB6" w14:textId="77777777" w:rsidR="00177C79" w:rsidRPr="00177C79" w:rsidRDefault="00177C79" w:rsidP="00253790">
            <w:pPr>
              <w:pStyle w:val="ListParagraph"/>
              <w:numPr>
                <w:ilvl w:val="0"/>
                <w:numId w:val="6"/>
              </w:numPr>
              <w:spacing w:line="264" w:lineRule="auto"/>
              <w:ind w:left="229" w:hanging="229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2.1.2 Techniques to generate the outputs</w:t>
            </w:r>
          </w:p>
          <w:p w14:paraId="330F6823" w14:textId="004EA549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177C79">
              <w:rPr>
                <w:rFonts w:cstheme="minorHAnsi"/>
                <w:sz w:val="20"/>
                <w:szCs w:val="20"/>
                <w:lang w:val="en-US"/>
              </w:rPr>
              <w:t>2.1.3 User interface</w:t>
            </w:r>
          </w:p>
        </w:tc>
        <w:tc>
          <w:tcPr>
            <w:tcW w:w="3544" w:type="dxa"/>
          </w:tcPr>
          <w:p w14:paraId="711AE366" w14:textId="34DE523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D89386" w14:textId="77777777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Spec:</w:t>
            </w:r>
          </w:p>
          <w:p w14:paraId="2719DDBB" w14:textId="77777777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Planning and designing the spreadsheet</w:t>
            </w:r>
          </w:p>
          <w:p w14:paraId="265C10CC" w14:textId="77777777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solution</w:t>
            </w:r>
          </w:p>
          <w:p w14:paraId="34FD2EFD" w14:textId="0B5F7A40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Creating the spreadsheet solution</w:t>
            </w:r>
          </w:p>
          <w:p w14:paraId="2F92B458" w14:textId="2949EF89" w:rsidR="00177C79" w:rsidRPr="00253790" w:rsidRDefault="00177C79" w:rsidP="002537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8D6FA5F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1A4FF158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2A1D6A36" w14:textId="03103530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638ACAF4" w14:textId="77777777" w:rsidTr="00C9082A">
        <w:trPr>
          <w:trHeight w:val="20"/>
        </w:trPr>
        <w:tc>
          <w:tcPr>
            <w:tcW w:w="1271" w:type="dxa"/>
            <w:vAlign w:val="center"/>
          </w:tcPr>
          <w:p w14:paraId="41A85CBC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72FA62EC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4D8681F0" w14:textId="579514FE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</w:tc>
        <w:tc>
          <w:tcPr>
            <w:tcW w:w="3544" w:type="dxa"/>
          </w:tcPr>
          <w:p w14:paraId="5A706F0B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lastRenderedPageBreak/>
              <w:t xml:space="preserve">R060: TA3 - Testing the spreadsheet solution </w:t>
            </w:r>
          </w:p>
          <w:p w14:paraId="2660CF8A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ind w:left="220" w:hanging="14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3.1 Test the user interface and technical aspects of the spreadsheet solution</w:t>
            </w:r>
          </w:p>
          <w:p w14:paraId="6B06B31A" w14:textId="77777777" w:rsidR="00177C79" w:rsidRPr="00177C79" w:rsidRDefault="00177C79" w:rsidP="00177C79">
            <w:pPr>
              <w:ind w:left="220" w:hanging="141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R060: TA4 - Evaluating the spreadsheet solution</w:t>
            </w:r>
          </w:p>
          <w:p w14:paraId="7B11E1B4" w14:textId="77777777" w:rsidR="00177C79" w:rsidRPr="00177C79" w:rsidRDefault="00177C79" w:rsidP="00253790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ind w:left="220" w:hanging="14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4.1 Methods used to evaluate</w:t>
            </w:r>
          </w:p>
          <w:p w14:paraId="780CC0EE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C52651F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R060: Sample Assessment (working on)</w:t>
            </w:r>
          </w:p>
          <w:p w14:paraId="3C33C4E1" w14:textId="5019480E" w:rsidR="00177C79" w:rsidRPr="00177C79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FE1714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R050: Exam Revision for Mock</w:t>
            </w:r>
          </w:p>
          <w:p w14:paraId="71C8124F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23735BCF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2914CCC6" w14:textId="06178A17" w:rsidR="00177C79" w:rsidRPr="00177C79" w:rsidRDefault="00177C79" w:rsidP="00177C79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4772267" w14:textId="77777777" w:rsidR="00253790" w:rsidRP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lastRenderedPageBreak/>
              <w:t>Spec:</w:t>
            </w:r>
          </w:p>
          <w:p w14:paraId="02A49765" w14:textId="77777777" w:rsidR="00253790" w:rsidRDefault="00253790" w:rsidP="00253790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 xml:space="preserve">Testing the spreadsheet solution </w:t>
            </w:r>
          </w:p>
          <w:p w14:paraId="1E008406" w14:textId="568F85F3" w:rsidR="00177C79" w:rsidRPr="00177C79" w:rsidRDefault="00253790" w:rsidP="00253790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lastRenderedPageBreak/>
              <w:t>Evaluating the spreadsheet solution</w:t>
            </w:r>
          </w:p>
        </w:tc>
        <w:tc>
          <w:tcPr>
            <w:tcW w:w="3620" w:type="dxa"/>
          </w:tcPr>
          <w:p w14:paraId="0D36ADB1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lastRenderedPageBreak/>
              <w:t>Knowledge organisers including glossaries</w:t>
            </w:r>
          </w:p>
          <w:p w14:paraId="05B22A75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lastRenderedPageBreak/>
              <w:t xml:space="preserve">Oracy opportunities within discussions  </w:t>
            </w:r>
          </w:p>
          <w:p w14:paraId="14D5A795" w14:textId="400E4058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4668EEE3" w14:textId="77777777" w:rsidTr="00253790">
        <w:trPr>
          <w:trHeight w:val="20"/>
        </w:trPr>
        <w:tc>
          <w:tcPr>
            <w:tcW w:w="1271" w:type="dxa"/>
            <w:vAlign w:val="center"/>
          </w:tcPr>
          <w:p w14:paraId="266C540A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lastRenderedPageBreak/>
              <w:t>Spring</w:t>
            </w:r>
          </w:p>
          <w:p w14:paraId="5E10E57F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2EB695D5" w14:textId="4F82709A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1B95D876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R060: NEA Assessment (working on)</w:t>
            </w:r>
          </w:p>
          <w:p w14:paraId="5E9DEC8D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2D9EE2D9" w14:textId="613DFB5E" w:rsidR="00177C79" w:rsidRPr="00177C79" w:rsidRDefault="00177C79" w:rsidP="00177C79">
            <w:pPr>
              <w:ind w:hanging="6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9CF6098" w14:textId="77777777" w:rsidR="00177C79" w:rsidRPr="00177C79" w:rsidRDefault="00177C79" w:rsidP="00253790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R060: NEA Assessment</w:t>
            </w:r>
          </w:p>
          <w:p w14:paraId="63B96748" w14:textId="77777777" w:rsidR="00177C79" w:rsidRPr="00177C79" w:rsidRDefault="00177C79" w:rsidP="002537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(June Series)</w:t>
            </w:r>
          </w:p>
          <w:p w14:paraId="437169D6" w14:textId="6F7471C8" w:rsidR="00177C79" w:rsidRPr="00177C79" w:rsidRDefault="00177C79" w:rsidP="00253790">
            <w:pPr>
              <w:jc w:val="center"/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0F609C3" w14:textId="74EE27A9" w:rsidR="00177C79" w:rsidRPr="00177C79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18B118F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7F2D8CC3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29E16192" w14:textId="5CC5E6B4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60242BCC" w14:textId="77777777" w:rsidTr="007D56F6">
        <w:trPr>
          <w:trHeight w:val="20"/>
        </w:trPr>
        <w:tc>
          <w:tcPr>
            <w:tcW w:w="1271" w:type="dxa"/>
            <w:vAlign w:val="center"/>
          </w:tcPr>
          <w:p w14:paraId="4DEFAB7D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37A4FAAF" w14:textId="4C3FE67C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</w:tcPr>
          <w:p w14:paraId="5ABC1A9C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R070: TA1 - Augmented Reality (AR) </w:t>
            </w:r>
          </w:p>
          <w:p w14:paraId="7D55AA42" w14:textId="77777777" w:rsidR="00177C79" w:rsidRPr="00177C79" w:rsidRDefault="00177C79" w:rsidP="0025379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169" w:hanging="16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1.1 Purpose and uses of AR</w:t>
            </w:r>
          </w:p>
          <w:p w14:paraId="5A71B324" w14:textId="77777777" w:rsidR="00177C79" w:rsidRPr="00177C79" w:rsidRDefault="00177C79" w:rsidP="0025379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169" w:hanging="16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1.2 Types of AR and user interaction</w:t>
            </w:r>
          </w:p>
          <w:p w14:paraId="56F24E02" w14:textId="77777777" w:rsidR="00177C79" w:rsidRPr="00177C79" w:rsidRDefault="00177C79" w:rsidP="00253790">
            <w:pPr>
              <w:pStyle w:val="ListParagraph"/>
              <w:numPr>
                <w:ilvl w:val="1"/>
                <w:numId w:val="7"/>
              </w:numPr>
              <w:spacing w:line="264" w:lineRule="auto"/>
              <w:ind w:left="169" w:hanging="16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1.3 Devices used with AR</w:t>
            </w:r>
          </w:p>
          <w:p w14:paraId="28A78C14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3EB59D94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R070: TA2 - Designing an AR model prototype</w:t>
            </w:r>
          </w:p>
          <w:p w14:paraId="586B0716" w14:textId="77777777" w:rsidR="00177C79" w:rsidRPr="00177C79" w:rsidRDefault="00177C79" w:rsidP="00253790">
            <w:pPr>
              <w:pStyle w:val="ListParagraph"/>
              <w:numPr>
                <w:ilvl w:val="0"/>
                <w:numId w:val="8"/>
              </w:numPr>
              <w:spacing w:line="264" w:lineRule="auto"/>
              <w:ind w:left="179" w:hanging="17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2.1 Planning and design consideration</w:t>
            </w:r>
          </w:p>
          <w:p w14:paraId="1CFBCC68" w14:textId="77777777" w:rsidR="00177C79" w:rsidRPr="00177C79" w:rsidRDefault="00177C79" w:rsidP="00253790">
            <w:pPr>
              <w:pStyle w:val="ListParagraph"/>
              <w:numPr>
                <w:ilvl w:val="0"/>
                <w:numId w:val="8"/>
              </w:numPr>
              <w:spacing w:line="264" w:lineRule="auto"/>
              <w:ind w:left="179" w:hanging="17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2.2 Design tools</w:t>
            </w:r>
          </w:p>
          <w:p w14:paraId="02DD7D76" w14:textId="77777777" w:rsidR="00177C79" w:rsidRPr="00177C79" w:rsidRDefault="00177C79" w:rsidP="00177C79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4F31E317" w14:textId="75D5C666" w:rsidR="00177C79" w:rsidRPr="00177C79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E1C930" w14:textId="567F89C9" w:rsidR="00177C79" w:rsidRPr="00177C79" w:rsidRDefault="00177C79" w:rsidP="00177C79">
            <w:pPr>
              <w:jc w:val="center"/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A3EF401" w14:textId="77777777" w:rsidR="00576B2A" w:rsidRPr="00253790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Spec:</w:t>
            </w:r>
          </w:p>
          <w:p w14:paraId="160B40F8" w14:textId="77777777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Augmented Reality (AR)</w:t>
            </w:r>
          </w:p>
          <w:p w14:paraId="48C82E5A" w14:textId="334C0CDF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Designing an Augmented Reality (AR) model</w:t>
            </w:r>
          </w:p>
          <w:p w14:paraId="3BF01C7E" w14:textId="42A71EBE" w:rsidR="00177C79" w:rsidRPr="00177C79" w:rsidRDefault="00576B2A" w:rsidP="00576B2A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prototype</w:t>
            </w:r>
          </w:p>
        </w:tc>
        <w:tc>
          <w:tcPr>
            <w:tcW w:w="3620" w:type="dxa"/>
          </w:tcPr>
          <w:p w14:paraId="1D79DE32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674DDDC8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0581D063" w14:textId="6080A8F6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369BC9BA" w14:textId="77777777" w:rsidTr="008876F5">
        <w:trPr>
          <w:trHeight w:val="20"/>
        </w:trPr>
        <w:tc>
          <w:tcPr>
            <w:tcW w:w="1271" w:type="dxa"/>
            <w:vAlign w:val="center"/>
          </w:tcPr>
          <w:p w14:paraId="0F4D2C48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72963A32" w14:textId="1C7585AF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6</w:t>
            </w:r>
          </w:p>
        </w:tc>
        <w:tc>
          <w:tcPr>
            <w:tcW w:w="3544" w:type="dxa"/>
          </w:tcPr>
          <w:p w14:paraId="0622DCE1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R070: TA3 - Creating and AR model prototype </w:t>
            </w:r>
          </w:p>
          <w:p w14:paraId="02806262" w14:textId="77777777" w:rsidR="00177C79" w:rsidRPr="00177C79" w:rsidRDefault="00177C79" w:rsidP="00253790">
            <w:pPr>
              <w:pStyle w:val="ListParagraph"/>
              <w:numPr>
                <w:ilvl w:val="0"/>
                <w:numId w:val="9"/>
              </w:numPr>
              <w:spacing w:line="264" w:lineRule="auto"/>
              <w:ind w:left="179" w:hanging="17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3.1 AR model prototype</w:t>
            </w:r>
          </w:p>
          <w:p w14:paraId="124B0E61" w14:textId="77777777" w:rsidR="00177C79" w:rsidRPr="00177C79" w:rsidRDefault="00177C79" w:rsidP="00253790">
            <w:pPr>
              <w:pStyle w:val="ListParagraph"/>
              <w:numPr>
                <w:ilvl w:val="0"/>
                <w:numId w:val="9"/>
              </w:numPr>
              <w:spacing w:line="264" w:lineRule="auto"/>
              <w:ind w:left="179" w:hanging="17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3.2 Triggers</w:t>
            </w:r>
          </w:p>
          <w:p w14:paraId="64736014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Cs/>
                <w:sz w:val="20"/>
                <w:szCs w:val="20"/>
                <w:lang w:val="en-US"/>
              </w:rPr>
              <w:t>3.3 Layers/ user interaction 3.4 Information output</w:t>
            </w:r>
          </w:p>
          <w:p w14:paraId="3939DC14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7BBCBE22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R070: TA4 - Testing and reviewing </w:t>
            </w:r>
          </w:p>
          <w:p w14:paraId="12D71A83" w14:textId="77777777" w:rsidR="00177C79" w:rsidRPr="00177C79" w:rsidRDefault="00177C79" w:rsidP="00253790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179" w:hanging="179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4.1 Testing</w:t>
            </w:r>
          </w:p>
          <w:p w14:paraId="6120C651" w14:textId="77777777" w:rsidR="00177C79" w:rsidRPr="00177C79" w:rsidRDefault="00177C79" w:rsidP="00253790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179" w:hanging="179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4.2 Reviewing the process of creating the AR model prototype</w:t>
            </w:r>
          </w:p>
          <w:p w14:paraId="4164EA24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57774350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R070: Sample Assessment (working on)</w:t>
            </w:r>
          </w:p>
          <w:p w14:paraId="155E44E8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4380B6" w14:textId="36513225" w:rsidR="00177C79" w:rsidRPr="00177C79" w:rsidRDefault="00177C79" w:rsidP="00177C79">
            <w:pPr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AD7300" w14:textId="6244871B" w:rsidR="00177C79" w:rsidRPr="00177C79" w:rsidRDefault="00177C79" w:rsidP="00177C79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E39FF5" w14:textId="77777777" w:rsidR="00576B2A" w:rsidRPr="00253790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253790">
              <w:rPr>
                <w:rFonts w:cstheme="minorHAnsi"/>
                <w:sz w:val="20"/>
                <w:szCs w:val="20"/>
              </w:rPr>
              <w:t>Spec:</w:t>
            </w:r>
          </w:p>
          <w:p w14:paraId="0560C539" w14:textId="77777777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Creating an Augmented Reality (AR) model</w:t>
            </w:r>
          </w:p>
          <w:p w14:paraId="6C7AD6E6" w14:textId="77777777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prototype</w:t>
            </w:r>
          </w:p>
          <w:p w14:paraId="39219946" w14:textId="31E42446" w:rsidR="00177C79" w:rsidRPr="00177C79" w:rsidRDefault="00576B2A" w:rsidP="00576B2A">
            <w:pPr>
              <w:rPr>
                <w:rFonts w:cstheme="minorHAnsi"/>
                <w:color w:val="06486F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Testing and reviewing</w:t>
            </w:r>
          </w:p>
        </w:tc>
        <w:tc>
          <w:tcPr>
            <w:tcW w:w="3620" w:type="dxa"/>
          </w:tcPr>
          <w:p w14:paraId="25C8426F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0EA953D9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5901D6D7" w14:textId="4621EF0D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0A3CB450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5806" w:type="dxa"/>
            <w:gridSpan w:val="5"/>
            <w:shd w:val="clear" w:color="auto" w:fill="06486F"/>
            <w:vAlign w:val="center"/>
          </w:tcPr>
          <w:p w14:paraId="29610655" w14:textId="46A6EAE9" w:rsidR="00177C79" w:rsidRPr="00177C79" w:rsidRDefault="00177C79" w:rsidP="00177C79">
            <w:pPr>
              <w:jc w:val="center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 w:rsidRPr="00177C79">
              <w:rPr>
                <w:rFonts w:cstheme="minorHAnsi"/>
                <w:i/>
                <w:color w:val="FFFFFF" w:themeColor="background1"/>
                <w:sz w:val="24"/>
                <w:szCs w:val="24"/>
              </w:rPr>
              <w:t>Long-Term Plan 2025-2026</w:t>
            </w:r>
          </w:p>
        </w:tc>
      </w:tr>
      <w:tr w:rsidR="00177C79" w:rsidRPr="00344FC8" w14:paraId="64C92A67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55DE14D6" w14:textId="7777777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1A8D936D" w14:textId="77777777" w:rsidR="00177C79" w:rsidRPr="00177C79" w:rsidRDefault="00177C79" w:rsidP="00177C79">
            <w:pPr>
              <w:ind w:left="220" w:hanging="141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R070: Sample Assessment (working on)</w:t>
            </w:r>
          </w:p>
          <w:p w14:paraId="445D7458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453334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t xml:space="preserve">R070: NEA Assessment </w:t>
            </w:r>
          </w:p>
          <w:p w14:paraId="09CA2690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t>(working on)</w:t>
            </w:r>
          </w:p>
          <w:p w14:paraId="746C36C9" w14:textId="10BC1504" w:rsidR="00177C79" w:rsidRPr="00177C79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5A9F6D6" w14:textId="1057BB60" w:rsidR="00177C79" w:rsidRPr="00177C79" w:rsidRDefault="00177C79" w:rsidP="00177C79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D0A707F" w14:textId="63FD8803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9E3DD8D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35B75DFD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7DB6B19F" w14:textId="7777777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3035E065" w14:textId="77777777" w:rsidTr="00253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146CA52F" w14:textId="7777777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2</w:t>
            </w:r>
          </w:p>
        </w:tc>
        <w:tc>
          <w:tcPr>
            <w:tcW w:w="3544" w:type="dxa"/>
          </w:tcPr>
          <w:p w14:paraId="2B361F88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t xml:space="preserve">R070: NEA Assessment </w:t>
            </w:r>
          </w:p>
          <w:p w14:paraId="5664673E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t>(working on)</w:t>
            </w:r>
          </w:p>
          <w:p w14:paraId="64D99042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8032E9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2DBC96" w14:textId="77777777" w:rsidR="00177C79" w:rsidRPr="00177C79" w:rsidRDefault="00177C79" w:rsidP="00177C79">
            <w:pPr>
              <w:rPr>
                <w:rFonts w:cstheme="minorHAnsi"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t xml:space="preserve">R050: </w:t>
            </w:r>
            <w:r w:rsidRPr="00177C79">
              <w:rPr>
                <w:rFonts w:cstheme="minorHAnsi"/>
                <w:sz w:val="20"/>
                <w:szCs w:val="20"/>
              </w:rPr>
              <w:t>Exam</w:t>
            </w:r>
            <w:r w:rsidRPr="00177C7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77C79">
              <w:rPr>
                <w:rFonts w:cstheme="minorHAnsi"/>
                <w:sz w:val="20"/>
                <w:szCs w:val="20"/>
              </w:rPr>
              <w:t>Revision</w:t>
            </w:r>
          </w:p>
          <w:p w14:paraId="73A872D9" w14:textId="77777777" w:rsidR="00177C79" w:rsidRPr="00177C79" w:rsidRDefault="00177C79" w:rsidP="00177C7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(ENTER EXAM R050 JANUARY)</w:t>
            </w:r>
          </w:p>
          <w:p w14:paraId="2709C7E7" w14:textId="110AA5B1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04ADD0E" w14:textId="77777777" w:rsidR="00177C79" w:rsidRPr="00177C79" w:rsidRDefault="00177C79" w:rsidP="00253790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R070: NEA Assessment</w:t>
            </w:r>
          </w:p>
          <w:p w14:paraId="730F1D0D" w14:textId="77777777" w:rsidR="00177C79" w:rsidRPr="00177C79" w:rsidRDefault="00177C79" w:rsidP="002537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(January Series)</w:t>
            </w:r>
          </w:p>
          <w:p w14:paraId="25DA7A0E" w14:textId="77777777" w:rsidR="00177C79" w:rsidRPr="00177C79" w:rsidRDefault="00177C79" w:rsidP="00253790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5DA1EA0B" w14:textId="73FD1B8F" w:rsidR="00177C79" w:rsidRPr="00177C79" w:rsidRDefault="00177C79" w:rsidP="00253790">
            <w:pPr>
              <w:jc w:val="center"/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2FC6BC" w14:textId="1A7EE45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C88DFF6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3A04B5B6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314E9EFB" w14:textId="7777777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2C1F00AD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1DEE5B09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5C2721AA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644355D7" w14:textId="7777777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</w:tc>
        <w:tc>
          <w:tcPr>
            <w:tcW w:w="3544" w:type="dxa"/>
          </w:tcPr>
          <w:p w14:paraId="49892827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R050: TA4 – Cyber security &amp; legislation</w:t>
            </w:r>
          </w:p>
          <w:p w14:paraId="2DD63B6F" w14:textId="77777777" w:rsidR="00177C79" w:rsidRPr="00177C79" w:rsidRDefault="00177C79" w:rsidP="00253790">
            <w:pPr>
              <w:pStyle w:val="ListParagraph"/>
              <w:numPr>
                <w:ilvl w:val="0"/>
                <w:numId w:val="11"/>
              </w:numPr>
              <w:spacing w:line="264" w:lineRule="auto"/>
              <w:ind w:left="202" w:hanging="142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</w:rPr>
              <w:t xml:space="preserve">4.1. Threats </w:t>
            </w:r>
          </w:p>
          <w:p w14:paraId="0EB2CDF2" w14:textId="77777777" w:rsidR="00177C79" w:rsidRPr="00177C79" w:rsidRDefault="00177C79" w:rsidP="00253790">
            <w:pPr>
              <w:pStyle w:val="ListParagraph"/>
              <w:numPr>
                <w:ilvl w:val="0"/>
                <w:numId w:val="11"/>
              </w:numPr>
              <w:spacing w:line="264" w:lineRule="auto"/>
              <w:ind w:left="202" w:hanging="14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sz w:val="20"/>
                <w:szCs w:val="20"/>
              </w:rPr>
              <w:t>4.2. Impact</w:t>
            </w: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7C936E5D" w14:textId="77777777" w:rsidR="00177C79" w:rsidRPr="00177C79" w:rsidRDefault="00177C79" w:rsidP="00253790">
            <w:pPr>
              <w:pStyle w:val="ListParagraph"/>
              <w:numPr>
                <w:ilvl w:val="0"/>
                <w:numId w:val="11"/>
              </w:numPr>
              <w:spacing w:line="264" w:lineRule="auto"/>
              <w:ind w:left="202" w:hanging="14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4.3 Prevention measures </w:t>
            </w:r>
          </w:p>
          <w:p w14:paraId="3EFDE17E" w14:textId="77777777" w:rsidR="00177C79" w:rsidRPr="00177C79" w:rsidRDefault="00177C79" w:rsidP="00253790">
            <w:pPr>
              <w:pStyle w:val="ListParagraph"/>
              <w:numPr>
                <w:ilvl w:val="0"/>
                <w:numId w:val="11"/>
              </w:numPr>
              <w:spacing w:line="264" w:lineRule="auto"/>
              <w:ind w:left="202" w:hanging="14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4.4 Legislation related to the use of IT systems</w:t>
            </w:r>
          </w:p>
          <w:p w14:paraId="2CC0746B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14:paraId="6E3EF7F2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R050: TA5 - Digital communications</w:t>
            </w:r>
          </w:p>
          <w:p w14:paraId="00BAFF45" w14:textId="77777777" w:rsidR="00177C79" w:rsidRPr="00177C79" w:rsidRDefault="00177C79" w:rsidP="00253790">
            <w:pPr>
              <w:pStyle w:val="ListParagraph"/>
              <w:numPr>
                <w:ilvl w:val="0"/>
                <w:numId w:val="12"/>
              </w:numPr>
              <w:spacing w:line="264" w:lineRule="auto"/>
              <w:ind w:left="181" w:hanging="18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5.1 Types</w:t>
            </w:r>
          </w:p>
          <w:p w14:paraId="20DFB364" w14:textId="77777777" w:rsidR="00177C79" w:rsidRPr="00177C79" w:rsidRDefault="00177C79" w:rsidP="00253790">
            <w:pPr>
              <w:pStyle w:val="ListParagraph"/>
              <w:numPr>
                <w:ilvl w:val="0"/>
                <w:numId w:val="12"/>
              </w:numPr>
              <w:spacing w:line="264" w:lineRule="auto"/>
              <w:ind w:left="181" w:hanging="18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5.2 Software</w:t>
            </w:r>
          </w:p>
          <w:p w14:paraId="40F1B515" w14:textId="77777777" w:rsidR="00177C79" w:rsidRPr="00177C79" w:rsidRDefault="00177C79" w:rsidP="00253790">
            <w:pPr>
              <w:pStyle w:val="ListParagraph"/>
              <w:numPr>
                <w:ilvl w:val="0"/>
                <w:numId w:val="12"/>
              </w:numPr>
              <w:spacing w:line="264" w:lineRule="auto"/>
              <w:ind w:left="181" w:hanging="18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5.3 Digital devices</w:t>
            </w:r>
          </w:p>
          <w:p w14:paraId="13BCBCFD" w14:textId="77777777" w:rsidR="00177C79" w:rsidRPr="00177C79" w:rsidRDefault="00177C79" w:rsidP="00253790">
            <w:pPr>
              <w:pStyle w:val="ListParagraph"/>
              <w:numPr>
                <w:ilvl w:val="0"/>
                <w:numId w:val="12"/>
              </w:numPr>
              <w:spacing w:line="264" w:lineRule="auto"/>
              <w:ind w:left="181" w:hanging="18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5.4 Distribution channels</w:t>
            </w:r>
          </w:p>
          <w:p w14:paraId="4AAAE351" w14:textId="77777777" w:rsidR="00177C79" w:rsidRPr="00177C79" w:rsidRDefault="00177C79" w:rsidP="00253790">
            <w:pPr>
              <w:pStyle w:val="ListParagraph"/>
              <w:numPr>
                <w:ilvl w:val="0"/>
                <w:numId w:val="12"/>
              </w:numPr>
              <w:spacing w:line="264" w:lineRule="auto"/>
              <w:ind w:left="181" w:hanging="181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5.5 Audience demographics</w:t>
            </w:r>
          </w:p>
          <w:p w14:paraId="06410634" w14:textId="774448F4" w:rsidR="00177C79" w:rsidRPr="00177C79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518E71" w14:textId="6D15C570" w:rsidR="00177C79" w:rsidRPr="00177C79" w:rsidRDefault="00177C79" w:rsidP="00177C79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E2EA7B" w14:textId="77777777" w:rsidR="00576B2A" w:rsidRPr="00576B2A" w:rsidRDefault="00576B2A" w:rsidP="00576B2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76B2A">
              <w:rPr>
                <w:rFonts w:cstheme="minorHAnsi"/>
                <w:color w:val="0D0D0D" w:themeColor="text1" w:themeTint="F2"/>
                <w:sz w:val="20"/>
                <w:szCs w:val="20"/>
              </w:rPr>
              <w:t>Spec:</w:t>
            </w:r>
          </w:p>
          <w:p w14:paraId="4A285651" w14:textId="77777777" w:rsidR="00576B2A" w:rsidRPr="00576B2A" w:rsidRDefault="00576B2A" w:rsidP="00576B2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76B2A">
              <w:rPr>
                <w:rFonts w:cstheme="minorHAnsi"/>
                <w:color w:val="0D0D0D" w:themeColor="text1" w:themeTint="F2"/>
                <w:sz w:val="20"/>
                <w:szCs w:val="20"/>
              </w:rPr>
              <w:t>Cyber-security and legislation</w:t>
            </w:r>
          </w:p>
          <w:p w14:paraId="08844516" w14:textId="08288E7F" w:rsidR="00576B2A" w:rsidRPr="00576B2A" w:rsidRDefault="00576B2A" w:rsidP="00576B2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76B2A">
              <w:rPr>
                <w:rFonts w:cstheme="minorHAnsi"/>
                <w:color w:val="0D0D0D" w:themeColor="text1" w:themeTint="F2"/>
                <w:sz w:val="20"/>
                <w:szCs w:val="20"/>
              </w:rPr>
              <w:t>Digital Communications</w:t>
            </w:r>
          </w:p>
          <w:p w14:paraId="2D1E4993" w14:textId="3AC7B188" w:rsidR="00177C79" w:rsidRPr="00576B2A" w:rsidRDefault="00177C79" w:rsidP="00576B2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98A7A78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30892CD4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53A2EB05" w14:textId="7777777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5E00AE97" w14:textId="77777777" w:rsidTr="0057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3C69A8DE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Spring</w:t>
            </w:r>
          </w:p>
          <w:p w14:paraId="3C801315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1868DC95" w14:textId="7777777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18DF771D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R050: TA6 - Internet of Everything (IoE)</w:t>
            </w:r>
          </w:p>
          <w:p w14:paraId="4FE96176" w14:textId="77777777" w:rsidR="00177C79" w:rsidRPr="00177C79" w:rsidRDefault="00177C79" w:rsidP="00253790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172" w:hanging="132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6.1 Use of IoE</w:t>
            </w:r>
          </w:p>
          <w:p w14:paraId="474CC21C" w14:textId="77777777" w:rsidR="00177C79" w:rsidRPr="00177C79" w:rsidRDefault="00177C79" w:rsidP="00253790">
            <w:pPr>
              <w:pStyle w:val="ListParagraph"/>
              <w:numPr>
                <w:ilvl w:val="0"/>
                <w:numId w:val="13"/>
              </w:numPr>
              <w:spacing w:line="264" w:lineRule="auto"/>
              <w:ind w:left="172" w:hanging="132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C7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6.2 Application areas in everyday life</w:t>
            </w:r>
          </w:p>
          <w:p w14:paraId="66BF88A2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E98E3C" w14:textId="77777777" w:rsidR="00177C79" w:rsidRPr="00177C79" w:rsidRDefault="00177C79" w:rsidP="00177C7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027668" w14:textId="77777777" w:rsidR="00177C79" w:rsidRPr="00177C79" w:rsidRDefault="00177C79" w:rsidP="00177C79">
            <w:pPr>
              <w:rPr>
                <w:rFonts w:cstheme="minorHAnsi"/>
                <w:sz w:val="20"/>
                <w:szCs w:val="20"/>
              </w:rPr>
            </w:pPr>
            <w:r w:rsidRPr="00177C79">
              <w:rPr>
                <w:rFonts w:cstheme="minorHAnsi"/>
                <w:b/>
                <w:bCs/>
                <w:sz w:val="20"/>
                <w:szCs w:val="20"/>
              </w:rPr>
              <w:t xml:space="preserve">R050: </w:t>
            </w:r>
            <w:r w:rsidRPr="00177C79">
              <w:rPr>
                <w:rFonts w:cstheme="minorHAnsi"/>
                <w:sz w:val="20"/>
                <w:szCs w:val="20"/>
              </w:rPr>
              <w:t>Exam</w:t>
            </w:r>
            <w:r w:rsidRPr="00177C7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77C79">
              <w:rPr>
                <w:rFonts w:cstheme="minorHAnsi"/>
                <w:sz w:val="20"/>
                <w:szCs w:val="20"/>
              </w:rPr>
              <w:t>Revision</w:t>
            </w:r>
          </w:p>
          <w:p w14:paraId="09E2EC57" w14:textId="608320BC" w:rsidR="00177C79" w:rsidRPr="00177C79" w:rsidRDefault="00177C79" w:rsidP="00177C79">
            <w:pPr>
              <w:ind w:hanging="6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8528C2" w14:textId="10BC09B8" w:rsidR="00177C79" w:rsidRPr="00576B2A" w:rsidRDefault="00177C79" w:rsidP="00576B2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76B2A">
              <w:rPr>
                <w:rFonts w:cstheme="minorHAnsi"/>
                <w:b/>
                <w:bCs/>
                <w:sz w:val="20"/>
                <w:szCs w:val="20"/>
              </w:rPr>
              <w:t>R050: Exam Revision</w:t>
            </w:r>
          </w:p>
          <w:p w14:paraId="18CD8FAB" w14:textId="210D5E77" w:rsidR="00576B2A" w:rsidRPr="00576B2A" w:rsidRDefault="00576B2A" w:rsidP="00576B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D11F3E" w14:textId="77777777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sz w:val="20"/>
                <w:szCs w:val="20"/>
              </w:rPr>
              <w:t>This question paper has two sections:</w:t>
            </w:r>
          </w:p>
          <w:p w14:paraId="5CB2FB9A" w14:textId="6954FF7E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b/>
                <w:bCs/>
                <w:sz w:val="20"/>
                <w:szCs w:val="20"/>
              </w:rPr>
              <w:t>Section A</w:t>
            </w:r>
            <w:r w:rsidRPr="00576B2A">
              <w:rPr>
                <w:rFonts w:cstheme="minorHAnsi"/>
                <w:sz w:val="20"/>
                <w:szCs w:val="20"/>
              </w:rPr>
              <w:t xml:space="preserve"> – worth 15 marks. Includes closed response, multiple choice and short response questions.</w:t>
            </w:r>
          </w:p>
          <w:p w14:paraId="18EDB411" w14:textId="71300094" w:rsidR="00576B2A" w:rsidRPr="00576B2A" w:rsidRDefault="00576B2A" w:rsidP="00576B2A">
            <w:pPr>
              <w:rPr>
                <w:rFonts w:cstheme="minorHAnsi"/>
                <w:sz w:val="20"/>
                <w:szCs w:val="20"/>
              </w:rPr>
            </w:pPr>
            <w:r w:rsidRPr="00576B2A">
              <w:rPr>
                <w:rFonts w:cstheme="minorHAnsi"/>
                <w:b/>
                <w:bCs/>
                <w:sz w:val="20"/>
                <w:szCs w:val="20"/>
              </w:rPr>
              <w:t>Section B</w:t>
            </w:r>
            <w:r w:rsidRPr="00576B2A">
              <w:rPr>
                <w:rFonts w:cstheme="minorHAnsi"/>
                <w:sz w:val="20"/>
                <w:szCs w:val="20"/>
              </w:rPr>
              <w:t xml:space="preserve"> – worth 55 marks. Includes scenario based short, medium and extended response questions. One question will be a create style question [8 marks]. One extended response </w:t>
            </w:r>
            <w:r w:rsidRPr="00576B2A">
              <w:rPr>
                <w:rFonts w:cstheme="minorHAnsi"/>
                <w:sz w:val="20"/>
                <w:szCs w:val="20"/>
              </w:rPr>
              <w:lastRenderedPageBreak/>
              <w:t>question [9 marks] will be assessed using a levels of response mark scheme.</w:t>
            </w:r>
          </w:p>
          <w:p w14:paraId="25D6212E" w14:textId="1BD1D98C" w:rsidR="00177C79" w:rsidRPr="00177C79" w:rsidRDefault="00177C79" w:rsidP="00576B2A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F28CBE" w14:textId="77777777" w:rsidR="00576B2A" w:rsidRPr="00576B2A" w:rsidRDefault="00576B2A" w:rsidP="00576B2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76B2A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>Spec:</w:t>
            </w:r>
          </w:p>
          <w:p w14:paraId="488EF273" w14:textId="582AE8FF" w:rsidR="00177C79" w:rsidRPr="00177C79" w:rsidRDefault="00576B2A" w:rsidP="00576B2A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76B2A">
              <w:rPr>
                <w:rFonts w:cstheme="minorHAnsi"/>
                <w:color w:val="0D0D0D" w:themeColor="text1" w:themeTint="F2"/>
                <w:sz w:val="20"/>
                <w:szCs w:val="20"/>
              </w:rPr>
              <w:t>Internet of Everything (IoE)</w:t>
            </w:r>
          </w:p>
        </w:tc>
        <w:tc>
          <w:tcPr>
            <w:tcW w:w="3620" w:type="dxa"/>
          </w:tcPr>
          <w:p w14:paraId="119D475F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>Knowledge organisers including glossaries</w:t>
            </w:r>
          </w:p>
          <w:p w14:paraId="59C7BBE3" w14:textId="77777777" w:rsidR="00177C79" w:rsidRPr="00177C79" w:rsidRDefault="00177C79" w:rsidP="00177C79">
            <w:pPr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</w:pPr>
            <w:r w:rsidRPr="00177C79">
              <w:rPr>
                <w:rFonts w:cstheme="minorHAnsi"/>
                <w:i/>
                <w:color w:val="0D0D0D" w:themeColor="text1" w:themeTint="F2"/>
                <w:sz w:val="20"/>
                <w:szCs w:val="20"/>
              </w:rPr>
              <w:t xml:space="preserve">Oracy opportunities within discussions  </w:t>
            </w:r>
          </w:p>
          <w:p w14:paraId="624A7894" w14:textId="77777777" w:rsidR="00177C79" w:rsidRPr="00177C79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60503D34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5B36B51D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5CCF06B4" w14:textId="7777777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0D411A2F" w14:textId="64B286E1" w:rsidR="00177C79" w:rsidRPr="00342384" w:rsidRDefault="00177C79" w:rsidP="00177C79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14:paraId="3F63D0CA" w14:textId="1644B3CD" w:rsidR="00177C79" w:rsidRPr="00342384" w:rsidRDefault="00177C79" w:rsidP="00177C79">
            <w:pPr>
              <w:jc w:val="center"/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05FD32BF" w14:textId="2561068A" w:rsidR="00177C79" w:rsidRPr="00342384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DEEAF6" w:themeFill="accent1" w:themeFillTint="33"/>
          </w:tcPr>
          <w:p w14:paraId="338A6BA4" w14:textId="77777777" w:rsidR="00177C79" w:rsidRPr="00342384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  <w:tr w:rsidR="00177C79" w:rsidRPr="00344FC8" w14:paraId="6C53771B" w14:textId="77777777" w:rsidTr="00342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1" w:type="dxa"/>
          </w:tcPr>
          <w:p w14:paraId="0148F0CD" w14:textId="77777777" w:rsidR="00177C79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664A9414" w14:textId="77777777" w:rsidR="00177C79" w:rsidRPr="000B60FD" w:rsidRDefault="00177C79" w:rsidP="00177C7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6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561FB887" w14:textId="3C453B95" w:rsidR="00177C79" w:rsidRPr="00342384" w:rsidRDefault="00177C79" w:rsidP="00177C79">
            <w:pPr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14:paraId="342C0645" w14:textId="77777777" w:rsidR="00177C79" w:rsidRPr="00342384" w:rsidRDefault="00177C79" w:rsidP="00177C79">
            <w:pPr>
              <w:rPr>
                <w:rFonts w:cstheme="minorHAnsi"/>
                <w:i/>
                <w:color w:val="06486F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17F9589D" w14:textId="2FED438D" w:rsidR="00177C79" w:rsidRPr="00342384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DEEAF6" w:themeFill="accent1" w:themeFillTint="33"/>
          </w:tcPr>
          <w:p w14:paraId="245F051A" w14:textId="77777777" w:rsidR="00177C79" w:rsidRPr="00342384" w:rsidRDefault="00177C79" w:rsidP="00177C79">
            <w:pPr>
              <w:rPr>
                <w:rFonts w:cstheme="minorHAnsi"/>
                <w:color w:val="06486F"/>
                <w:sz w:val="20"/>
                <w:szCs w:val="20"/>
              </w:rPr>
            </w:pPr>
          </w:p>
        </w:tc>
      </w:tr>
    </w:tbl>
    <w:p w14:paraId="620048CE" w14:textId="2F2E114D" w:rsidR="00AC056B" w:rsidRPr="00344FC8" w:rsidRDefault="00AC056B" w:rsidP="009122CD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sectPr w:rsidR="00AC056B" w:rsidRPr="00344FC8" w:rsidSect="00D16D06">
      <w:pgSz w:w="16838" w:h="11906" w:orient="landscape"/>
      <w:pgMar w:top="567" w:right="536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5891" w14:textId="77777777" w:rsidR="00A2239D" w:rsidRDefault="00A2239D" w:rsidP="00A2239D">
      <w:pPr>
        <w:spacing w:after="0" w:line="240" w:lineRule="auto"/>
      </w:pPr>
      <w:r>
        <w:separator/>
      </w:r>
    </w:p>
  </w:endnote>
  <w:endnote w:type="continuationSeparator" w:id="0">
    <w:p w14:paraId="28351BC4" w14:textId="77777777" w:rsidR="00A2239D" w:rsidRDefault="00A2239D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9BAF" w14:textId="77777777" w:rsidR="00A2239D" w:rsidRDefault="00A2239D" w:rsidP="00A2239D">
      <w:pPr>
        <w:spacing w:after="0" w:line="240" w:lineRule="auto"/>
      </w:pPr>
      <w:r>
        <w:separator/>
      </w:r>
    </w:p>
  </w:footnote>
  <w:footnote w:type="continuationSeparator" w:id="0">
    <w:p w14:paraId="6367DB8A" w14:textId="77777777" w:rsidR="00A2239D" w:rsidRDefault="00A2239D" w:rsidP="00A2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0ED"/>
    <w:multiLevelType w:val="hybridMultilevel"/>
    <w:tmpl w:val="9E9E8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E95"/>
    <w:multiLevelType w:val="hybridMultilevel"/>
    <w:tmpl w:val="2E76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3D3D"/>
    <w:multiLevelType w:val="hybridMultilevel"/>
    <w:tmpl w:val="91921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2FB6"/>
    <w:multiLevelType w:val="hybridMultilevel"/>
    <w:tmpl w:val="3302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7ECB"/>
    <w:multiLevelType w:val="hybridMultilevel"/>
    <w:tmpl w:val="23F6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61BCC"/>
    <w:multiLevelType w:val="hybridMultilevel"/>
    <w:tmpl w:val="2A22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F6429"/>
    <w:multiLevelType w:val="hybridMultilevel"/>
    <w:tmpl w:val="5616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D1086"/>
    <w:multiLevelType w:val="hybridMultilevel"/>
    <w:tmpl w:val="116EF2FC"/>
    <w:lvl w:ilvl="0" w:tplc="57BE7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0703E"/>
    <w:multiLevelType w:val="hybridMultilevel"/>
    <w:tmpl w:val="78548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03972"/>
    <w:multiLevelType w:val="hybridMultilevel"/>
    <w:tmpl w:val="3128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A7588"/>
    <w:multiLevelType w:val="hybridMultilevel"/>
    <w:tmpl w:val="4682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7252D"/>
    <w:multiLevelType w:val="hybridMultilevel"/>
    <w:tmpl w:val="C9D2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90976"/>
    <w:multiLevelType w:val="hybridMultilevel"/>
    <w:tmpl w:val="64E06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24FB9"/>
    <w:multiLevelType w:val="hybridMultilevel"/>
    <w:tmpl w:val="618A5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4979">
    <w:abstractNumId w:val="7"/>
  </w:num>
  <w:num w:numId="2" w16cid:durableId="1213810081">
    <w:abstractNumId w:val="1"/>
  </w:num>
  <w:num w:numId="3" w16cid:durableId="1719814016">
    <w:abstractNumId w:val="3"/>
  </w:num>
  <w:num w:numId="4" w16cid:durableId="1654749232">
    <w:abstractNumId w:val="5"/>
  </w:num>
  <w:num w:numId="5" w16cid:durableId="1860585439">
    <w:abstractNumId w:val="12"/>
  </w:num>
  <w:num w:numId="6" w16cid:durableId="1742872613">
    <w:abstractNumId w:val="8"/>
  </w:num>
  <w:num w:numId="7" w16cid:durableId="539978624">
    <w:abstractNumId w:val="0"/>
  </w:num>
  <w:num w:numId="8" w16cid:durableId="561910056">
    <w:abstractNumId w:val="9"/>
  </w:num>
  <w:num w:numId="9" w16cid:durableId="408845616">
    <w:abstractNumId w:val="4"/>
  </w:num>
  <w:num w:numId="10" w16cid:durableId="966744825">
    <w:abstractNumId w:val="13"/>
  </w:num>
  <w:num w:numId="11" w16cid:durableId="2064713002">
    <w:abstractNumId w:val="6"/>
  </w:num>
  <w:num w:numId="12" w16cid:durableId="295378978">
    <w:abstractNumId w:val="10"/>
  </w:num>
  <w:num w:numId="13" w16cid:durableId="2143116624">
    <w:abstractNumId w:val="11"/>
  </w:num>
  <w:num w:numId="14" w16cid:durableId="204933502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4995"/>
    <w:rsid w:val="00024CB9"/>
    <w:rsid w:val="00031174"/>
    <w:rsid w:val="00092180"/>
    <w:rsid w:val="000A285E"/>
    <w:rsid w:val="000B0B64"/>
    <w:rsid w:val="000B60FD"/>
    <w:rsid w:val="000E09D4"/>
    <w:rsid w:val="000F19C3"/>
    <w:rsid w:val="000F6979"/>
    <w:rsid w:val="00110668"/>
    <w:rsid w:val="0012331A"/>
    <w:rsid w:val="00146AA9"/>
    <w:rsid w:val="00146B87"/>
    <w:rsid w:val="00147B3E"/>
    <w:rsid w:val="00174A2E"/>
    <w:rsid w:val="00177C79"/>
    <w:rsid w:val="001E4F8D"/>
    <w:rsid w:val="001F00D2"/>
    <w:rsid w:val="001F1F0C"/>
    <w:rsid w:val="002335D5"/>
    <w:rsid w:val="002364A2"/>
    <w:rsid w:val="0024473E"/>
    <w:rsid w:val="00253790"/>
    <w:rsid w:val="002546B1"/>
    <w:rsid w:val="00264601"/>
    <w:rsid w:val="00267249"/>
    <w:rsid w:val="00274194"/>
    <w:rsid w:val="00342384"/>
    <w:rsid w:val="00344FC8"/>
    <w:rsid w:val="00366E0F"/>
    <w:rsid w:val="0037283A"/>
    <w:rsid w:val="003813FE"/>
    <w:rsid w:val="003A6942"/>
    <w:rsid w:val="003D0A50"/>
    <w:rsid w:val="003D536E"/>
    <w:rsid w:val="003E21F0"/>
    <w:rsid w:val="00454F4C"/>
    <w:rsid w:val="004A2B06"/>
    <w:rsid w:val="004C0806"/>
    <w:rsid w:val="004C21E6"/>
    <w:rsid w:val="004D70D0"/>
    <w:rsid w:val="004F0F4E"/>
    <w:rsid w:val="005065BB"/>
    <w:rsid w:val="00576B2A"/>
    <w:rsid w:val="005B4500"/>
    <w:rsid w:val="005F2D0E"/>
    <w:rsid w:val="005F4B6A"/>
    <w:rsid w:val="0066650C"/>
    <w:rsid w:val="006A3BBD"/>
    <w:rsid w:val="006A5BDA"/>
    <w:rsid w:val="006B08D8"/>
    <w:rsid w:val="006C11A7"/>
    <w:rsid w:val="006D71DA"/>
    <w:rsid w:val="006F6894"/>
    <w:rsid w:val="007003D0"/>
    <w:rsid w:val="0071204D"/>
    <w:rsid w:val="00761EB0"/>
    <w:rsid w:val="00774515"/>
    <w:rsid w:val="0078152C"/>
    <w:rsid w:val="00790383"/>
    <w:rsid w:val="007C32CD"/>
    <w:rsid w:val="007D6C68"/>
    <w:rsid w:val="00811F90"/>
    <w:rsid w:val="00814AA1"/>
    <w:rsid w:val="008325F6"/>
    <w:rsid w:val="0083429E"/>
    <w:rsid w:val="0083695F"/>
    <w:rsid w:val="0085456E"/>
    <w:rsid w:val="0085624D"/>
    <w:rsid w:val="00872A0E"/>
    <w:rsid w:val="008D2021"/>
    <w:rsid w:val="008F07B2"/>
    <w:rsid w:val="008F1B8E"/>
    <w:rsid w:val="009122CD"/>
    <w:rsid w:val="009316F7"/>
    <w:rsid w:val="009543C0"/>
    <w:rsid w:val="0095781B"/>
    <w:rsid w:val="009742D2"/>
    <w:rsid w:val="009C615C"/>
    <w:rsid w:val="00A2239D"/>
    <w:rsid w:val="00A2784D"/>
    <w:rsid w:val="00AB601B"/>
    <w:rsid w:val="00AC056B"/>
    <w:rsid w:val="00AE33C0"/>
    <w:rsid w:val="00AE4628"/>
    <w:rsid w:val="00B0340B"/>
    <w:rsid w:val="00B166A6"/>
    <w:rsid w:val="00B31D40"/>
    <w:rsid w:val="00B62A71"/>
    <w:rsid w:val="00B62AF8"/>
    <w:rsid w:val="00B64D53"/>
    <w:rsid w:val="00BB1BEE"/>
    <w:rsid w:val="00BC04B5"/>
    <w:rsid w:val="00C006F8"/>
    <w:rsid w:val="00CB5E3E"/>
    <w:rsid w:val="00CC077A"/>
    <w:rsid w:val="00CC3D41"/>
    <w:rsid w:val="00CD02FA"/>
    <w:rsid w:val="00CD2200"/>
    <w:rsid w:val="00CE5254"/>
    <w:rsid w:val="00D021AA"/>
    <w:rsid w:val="00D16D06"/>
    <w:rsid w:val="00D57080"/>
    <w:rsid w:val="00D871D1"/>
    <w:rsid w:val="00DA50C9"/>
    <w:rsid w:val="00DF2D80"/>
    <w:rsid w:val="00E07B5A"/>
    <w:rsid w:val="00E33E52"/>
    <w:rsid w:val="00E35D68"/>
    <w:rsid w:val="00E4151F"/>
    <w:rsid w:val="00E45332"/>
    <w:rsid w:val="00E83325"/>
    <w:rsid w:val="00E83A73"/>
    <w:rsid w:val="00E9009F"/>
    <w:rsid w:val="00EB11D6"/>
    <w:rsid w:val="00EB284A"/>
    <w:rsid w:val="00EC7F62"/>
    <w:rsid w:val="00EE26D0"/>
    <w:rsid w:val="00EE58DF"/>
    <w:rsid w:val="00F23277"/>
    <w:rsid w:val="00F37C1C"/>
    <w:rsid w:val="00F63643"/>
    <w:rsid w:val="00FB2329"/>
    <w:rsid w:val="00FE01BD"/>
    <w:rsid w:val="00FE2D6D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BE06-616D-4944-B9F6-E693479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IT - Mrs Barrow</cp:lastModifiedBy>
  <cp:revision>6</cp:revision>
  <cp:lastPrinted>2024-07-04T08:55:00Z</cp:lastPrinted>
  <dcterms:created xsi:type="dcterms:W3CDTF">2024-07-01T08:08:00Z</dcterms:created>
  <dcterms:modified xsi:type="dcterms:W3CDTF">2025-06-24T11:36:00Z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838978570</vt:i4>
  </property>
  <property fmtid="{D5CDD505-2E9C-101B-9397-08002B2CF9AE}" pid="3" name="_NewReviewCycle">
    <vt:lpwstr/>
  </property>
  <property fmtid="{D5CDD505-2E9C-101B-9397-08002B2CF9AE}" pid="4" name="_EmailSubject">
    <vt:lpwstr>Curriculum Forward Planning</vt:lpwstr>
  </property>
  <property fmtid="{D5CDD505-2E9C-101B-9397-08002B2CF9AE}" pid="5" name="_AuthorEmail">
    <vt:lpwstr>ADiPaola@fairfieldhighschool.co.uk</vt:lpwstr>
  </property>
  <property fmtid="{D5CDD505-2E9C-101B-9397-08002B2CF9AE}" pid="6" name="_AuthorEmailDisplayName">
    <vt:lpwstr>Assistant Head - Mr DiPaola</vt:lpwstr>
  </property>
  <property fmtid="{D5CDD505-2E9C-101B-9397-08002B2CF9AE}" pid="7" name="_PreviousAdHocReviewCycleID">
    <vt:i4>-1135253787</vt:i4>
  </property>
  <property fmtid="{D5CDD505-2E9C-101B-9397-08002B2CF9AE}" pid="8" name="_ReviewingToolsShownOnce">
    <vt:lpwstr/>
  </property>
</Properties>
</file>