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250CB8" w14:textId="1520843F" w:rsidR="003D0A50" w:rsidRPr="00CD02FA" w:rsidRDefault="008F07B2" w:rsidP="008F07B2">
      <w:pPr>
        <w:ind w:firstLine="720"/>
        <w:rPr>
          <w:rFonts w:ascii="Arial" w:hAnsi="Arial" w:cs="Arial"/>
          <w:b/>
          <w:color w:val="404040" w:themeColor="text1" w:themeTint="BF"/>
          <w:sz w:val="24"/>
          <w:szCs w:val="26"/>
        </w:rPr>
      </w:pPr>
      <w:r w:rsidRPr="00CD02FA">
        <w:rPr>
          <w:rFonts w:ascii="Arial" w:hAnsi="Arial" w:cs="Arial"/>
          <w:b/>
          <w:noProof/>
          <w:color w:val="404040" w:themeColor="text1" w:themeTint="BF"/>
          <w:sz w:val="24"/>
          <w:szCs w:val="26"/>
          <w:lang w:eastAsia="en-GB"/>
        </w:rPr>
        <w:drawing>
          <wp:anchor distT="0" distB="0" distL="114300" distR="114300" simplePos="0" relativeHeight="251658240" behindDoc="0" locked="0" layoutInCell="1" allowOverlap="1" wp14:anchorId="2294F721" wp14:editId="47D969FB">
            <wp:simplePos x="0" y="0"/>
            <wp:positionH relativeFrom="margin">
              <wp:posOffset>57150</wp:posOffset>
            </wp:positionH>
            <wp:positionV relativeFrom="paragraph">
              <wp:posOffset>-112395</wp:posOffset>
            </wp:positionV>
            <wp:extent cx="390525" cy="390525"/>
            <wp:effectExtent l="0" t="0" r="9525" b="9525"/>
            <wp:wrapNone/>
            <wp:docPr id="1" name="Picture 1" descr="H:\SLT\Fairfield graphics\logo\Fairfield-Logo-school name-Gray CLEAR AND D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LT\Fairfield graphics\logo\Fairfield-Logo-school name-Gray CLEAR AND DARK.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02FA">
        <w:rPr>
          <w:rFonts w:ascii="Arial" w:hAnsi="Arial" w:cs="Arial"/>
          <w:b/>
          <w:color w:val="404040" w:themeColor="text1" w:themeTint="BF"/>
          <w:sz w:val="24"/>
          <w:szCs w:val="26"/>
        </w:rPr>
        <w:t xml:space="preserve">    </w:t>
      </w:r>
      <w:r w:rsidR="00FE39B0" w:rsidRPr="00CD02FA">
        <w:rPr>
          <w:rFonts w:ascii="Arial" w:hAnsi="Arial" w:cs="Arial"/>
          <w:b/>
          <w:color w:val="404040" w:themeColor="text1" w:themeTint="BF"/>
          <w:sz w:val="24"/>
          <w:szCs w:val="26"/>
        </w:rPr>
        <w:t xml:space="preserve">Fairfield High School for Girls </w:t>
      </w:r>
      <w:r w:rsidRPr="00CD02FA">
        <w:rPr>
          <w:rFonts w:ascii="Arial" w:hAnsi="Arial" w:cs="Arial"/>
          <w:b/>
          <w:color w:val="404040" w:themeColor="text1" w:themeTint="BF"/>
          <w:sz w:val="24"/>
          <w:szCs w:val="26"/>
        </w:rPr>
        <w:t xml:space="preserve">              </w:t>
      </w:r>
      <w:r w:rsidR="00CD02FA">
        <w:rPr>
          <w:rFonts w:ascii="Arial" w:hAnsi="Arial" w:cs="Arial"/>
          <w:b/>
          <w:color w:val="404040" w:themeColor="text1" w:themeTint="BF"/>
          <w:sz w:val="24"/>
          <w:szCs w:val="26"/>
        </w:rPr>
        <w:t xml:space="preserve">      </w:t>
      </w:r>
      <w:r w:rsidR="00A2239D">
        <w:rPr>
          <w:rFonts w:ascii="Arial" w:hAnsi="Arial" w:cs="Arial"/>
          <w:b/>
          <w:color w:val="404040" w:themeColor="text1" w:themeTint="BF"/>
          <w:sz w:val="24"/>
          <w:szCs w:val="26"/>
        </w:rPr>
        <w:t xml:space="preserve">     </w:t>
      </w:r>
      <w:r w:rsidR="00CD02FA">
        <w:rPr>
          <w:rFonts w:ascii="Arial" w:hAnsi="Arial" w:cs="Arial"/>
          <w:b/>
          <w:color w:val="404040" w:themeColor="text1" w:themeTint="BF"/>
          <w:sz w:val="24"/>
          <w:szCs w:val="26"/>
        </w:rPr>
        <w:t xml:space="preserve">         </w:t>
      </w:r>
      <w:r w:rsidRPr="00CD02FA">
        <w:rPr>
          <w:rFonts w:ascii="Arial" w:hAnsi="Arial" w:cs="Arial"/>
          <w:b/>
          <w:color w:val="404040" w:themeColor="text1" w:themeTint="BF"/>
          <w:sz w:val="24"/>
          <w:szCs w:val="26"/>
        </w:rPr>
        <w:t xml:space="preserve"> </w:t>
      </w:r>
      <w:r w:rsidR="003D4823">
        <w:rPr>
          <w:rFonts w:ascii="Arial" w:hAnsi="Arial" w:cs="Arial"/>
          <w:b/>
          <w:color w:val="404040" w:themeColor="text1" w:themeTint="BF"/>
          <w:sz w:val="24"/>
          <w:szCs w:val="26"/>
        </w:rPr>
        <w:t>Biology</w:t>
      </w:r>
      <w:r w:rsidR="002F5868">
        <w:rPr>
          <w:rFonts w:ascii="Arial" w:hAnsi="Arial" w:cs="Arial"/>
          <w:b/>
          <w:color w:val="404040" w:themeColor="text1" w:themeTint="BF"/>
          <w:sz w:val="24"/>
          <w:szCs w:val="26"/>
        </w:rPr>
        <w:t xml:space="preserve"> </w:t>
      </w:r>
      <w:r w:rsidR="00FE39B0" w:rsidRPr="00CD02FA">
        <w:rPr>
          <w:rFonts w:ascii="Arial" w:hAnsi="Arial" w:cs="Arial"/>
          <w:b/>
          <w:color w:val="404040" w:themeColor="text1" w:themeTint="BF"/>
          <w:sz w:val="24"/>
          <w:szCs w:val="26"/>
        </w:rPr>
        <w:t xml:space="preserve">– </w:t>
      </w:r>
      <w:r w:rsidR="00A2239D">
        <w:rPr>
          <w:rFonts w:ascii="Arial" w:hAnsi="Arial" w:cs="Arial"/>
          <w:b/>
          <w:color w:val="404040" w:themeColor="text1" w:themeTint="BF"/>
          <w:sz w:val="24"/>
          <w:szCs w:val="26"/>
        </w:rPr>
        <w:t xml:space="preserve">Year </w:t>
      </w:r>
      <w:r w:rsidR="0098549F">
        <w:rPr>
          <w:rFonts w:ascii="Arial" w:hAnsi="Arial" w:cs="Arial"/>
          <w:b/>
          <w:color w:val="404040" w:themeColor="text1" w:themeTint="BF"/>
          <w:sz w:val="24"/>
          <w:szCs w:val="26"/>
        </w:rPr>
        <w:t>1</w:t>
      </w:r>
      <w:r w:rsidR="002F5868">
        <w:rPr>
          <w:rFonts w:ascii="Arial" w:hAnsi="Arial" w:cs="Arial"/>
          <w:b/>
          <w:color w:val="404040" w:themeColor="text1" w:themeTint="BF"/>
          <w:sz w:val="24"/>
          <w:szCs w:val="26"/>
        </w:rPr>
        <w:t>0</w:t>
      </w:r>
      <w:r w:rsidR="00FE39B0" w:rsidRPr="00CD02FA">
        <w:rPr>
          <w:rFonts w:ascii="Arial" w:hAnsi="Arial" w:cs="Arial"/>
          <w:b/>
          <w:color w:val="404040" w:themeColor="text1" w:themeTint="BF"/>
          <w:sz w:val="24"/>
          <w:szCs w:val="26"/>
        </w:rPr>
        <w:tab/>
      </w:r>
      <w:r w:rsidR="00FE39B0" w:rsidRPr="00CD02FA">
        <w:rPr>
          <w:rFonts w:ascii="Arial" w:hAnsi="Arial" w:cs="Arial"/>
          <w:b/>
          <w:color w:val="404040" w:themeColor="text1" w:themeTint="BF"/>
          <w:sz w:val="24"/>
          <w:szCs w:val="26"/>
        </w:rPr>
        <w:tab/>
      </w:r>
      <w:r w:rsidRPr="00CD02FA">
        <w:rPr>
          <w:rFonts w:ascii="Arial" w:hAnsi="Arial" w:cs="Arial"/>
          <w:b/>
          <w:color w:val="404040" w:themeColor="text1" w:themeTint="BF"/>
          <w:sz w:val="24"/>
          <w:szCs w:val="26"/>
        </w:rPr>
        <w:t xml:space="preserve">     </w:t>
      </w:r>
      <w:r w:rsidR="00FE39B0" w:rsidRPr="00CD02FA">
        <w:rPr>
          <w:rFonts w:ascii="Arial" w:hAnsi="Arial" w:cs="Arial"/>
          <w:b/>
          <w:color w:val="404040" w:themeColor="text1" w:themeTint="BF"/>
          <w:sz w:val="24"/>
          <w:szCs w:val="26"/>
        </w:rPr>
        <w:t>Long-Term Plan 202</w:t>
      </w:r>
      <w:r w:rsidR="006A2B85">
        <w:rPr>
          <w:rFonts w:ascii="Arial" w:hAnsi="Arial" w:cs="Arial"/>
          <w:b/>
          <w:color w:val="404040" w:themeColor="text1" w:themeTint="BF"/>
          <w:sz w:val="24"/>
          <w:szCs w:val="26"/>
        </w:rPr>
        <w:t>5</w:t>
      </w:r>
      <w:r w:rsidR="00FE39B0" w:rsidRPr="00CD02FA">
        <w:rPr>
          <w:rFonts w:ascii="Arial" w:hAnsi="Arial" w:cs="Arial"/>
          <w:b/>
          <w:color w:val="404040" w:themeColor="text1" w:themeTint="BF"/>
          <w:sz w:val="24"/>
          <w:szCs w:val="26"/>
        </w:rPr>
        <w:t>-202</w:t>
      </w:r>
      <w:r w:rsidR="006A2B85">
        <w:rPr>
          <w:rFonts w:ascii="Arial" w:hAnsi="Arial" w:cs="Arial"/>
          <w:b/>
          <w:color w:val="404040" w:themeColor="text1" w:themeTint="BF"/>
          <w:sz w:val="24"/>
          <w:szCs w:val="26"/>
        </w:rPr>
        <w:t>6</w:t>
      </w:r>
      <w:bookmarkStart w:id="0" w:name="_GoBack"/>
      <w:bookmarkEnd w:id="0"/>
    </w:p>
    <w:p w14:paraId="1C65B235" w14:textId="77777777" w:rsidR="003D0A50" w:rsidRPr="00FE39B0" w:rsidRDefault="003D0A50" w:rsidP="003D0A50">
      <w:pPr>
        <w:rPr>
          <w:rFonts w:ascii="Arial" w:hAnsi="Arial" w:cs="Arial"/>
          <w:b/>
          <w:i/>
          <w:sz w:val="6"/>
          <w:szCs w:val="26"/>
        </w:rPr>
      </w:pPr>
    </w:p>
    <w:tbl>
      <w:tblPr>
        <w:tblStyle w:val="TableGrid"/>
        <w:tblW w:w="15806" w:type="dxa"/>
        <w:tblLook w:val="04A0" w:firstRow="1" w:lastRow="0" w:firstColumn="1" w:lastColumn="0" w:noHBand="0" w:noVBand="1"/>
      </w:tblPr>
      <w:tblGrid>
        <w:gridCol w:w="1308"/>
        <w:gridCol w:w="2998"/>
        <w:gridCol w:w="3019"/>
        <w:gridCol w:w="4025"/>
        <w:gridCol w:w="4456"/>
      </w:tblGrid>
      <w:tr w:rsidR="00FE39B0" w14:paraId="145B5723" w14:textId="77777777" w:rsidTr="00CD02FA">
        <w:trPr>
          <w:trHeight w:val="840"/>
        </w:trPr>
        <w:tc>
          <w:tcPr>
            <w:tcW w:w="1308" w:type="dxa"/>
            <w:shd w:val="clear" w:color="auto" w:fill="C5E0B3" w:themeFill="accent6" w:themeFillTint="66"/>
            <w:vAlign w:val="center"/>
          </w:tcPr>
          <w:p w14:paraId="04725A0C" w14:textId="77777777" w:rsidR="00FE39B0" w:rsidRPr="00CD02FA" w:rsidRDefault="008F07B2" w:rsidP="008F07B2">
            <w:pPr>
              <w:jc w:val="center"/>
              <w:rPr>
                <w:rFonts w:ascii="Arial" w:hAnsi="Arial" w:cs="Arial"/>
                <w:b/>
                <w:color w:val="0D0D0D" w:themeColor="text1" w:themeTint="F2"/>
                <w:sz w:val="24"/>
                <w:szCs w:val="26"/>
              </w:rPr>
            </w:pPr>
            <w:r w:rsidRPr="00CD02FA">
              <w:rPr>
                <w:rFonts w:ascii="Arial" w:hAnsi="Arial" w:cs="Arial"/>
                <w:b/>
                <w:color w:val="0D0D0D" w:themeColor="text1" w:themeTint="F2"/>
                <w:sz w:val="24"/>
                <w:szCs w:val="26"/>
              </w:rPr>
              <w:t>Calendar</w:t>
            </w:r>
          </w:p>
        </w:tc>
        <w:tc>
          <w:tcPr>
            <w:tcW w:w="2998" w:type="dxa"/>
            <w:shd w:val="clear" w:color="auto" w:fill="C5E0B3" w:themeFill="accent6" w:themeFillTint="66"/>
            <w:vAlign w:val="center"/>
          </w:tcPr>
          <w:p w14:paraId="31F53A14" w14:textId="77777777" w:rsidR="00FE39B0" w:rsidRPr="00CD02FA" w:rsidRDefault="008F07B2" w:rsidP="008F07B2">
            <w:pPr>
              <w:jc w:val="center"/>
              <w:rPr>
                <w:rFonts w:ascii="Arial" w:hAnsi="Arial" w:cs="Arial"/>
                <w:b/>
                <w:color w:val="0D0D0D" w:themeColor="text1" w:themeTint="F2"/>
                <w:sz w:val="24"/>
                <w:szCs w:val="26"/>
              </w:rPr>
            </w:pPr>
            <w:r w:rsidRPr="00CD02FA">
              <w:rPr>
                <w:rFonts w:ascii="Arial" w:hAnsi="Arial" w:cs="Arial"/>
                <w:b/>
                <w:color w:val="0D0D0D" w:themeColor="text1" w:themeTint="F2"/>
                <w:sz w:val="24"/>
                <w:szCs w:val="26"/>
              </w:rPr>
              <w:t>Topic</w:t>
            </w:r>
          </w:p>
        </w:tc>
        <w:tc>
          <w:tcPr>
            <w:tcW w:w="3019" w:type="dxa"/>
            <w:shd w:val="clear" w:color="auto" w:fill="C5E0B3" w:themeFill="accent6" w:themeFillTint="66"/>
            <w:vAlign w:val="center"/>
          </w:tcPr>
          <w:p w14:paraId="27C1E231" w14:textId="77777777" w:rsidR="00FE39B0" w:rsidRPr="00CD02FA" w:rsidRDefault="00CC077A" w:rsidP="007150D2">
            <w:pPr>
              <w:jc w:val="center"/>
              <w:rPr>
                <w:rFonts w:ascii="Arial" w:hAnsi="Arial" w:cs="Arial"/>
                <w:b/>
                <w:color w:val="0D0D0D" w:themeColor="text1" w:themeTint="F2"/>
                <w:sz w:val="24"/>
                <w:szCs w:val="26"/>
              </w:rPr>
            </w:pPr>
            <w:r>
              <w:rPr>
                <w:rFonts w:ascii="Arial" w:hAnsi="Arial" w:cs="Arial"/>
                <w:b/>
                <w:color w:val="0D0D0D" w:themeColor="text1" w:themeTint="F2"/>
                <w:sz w:val="24"/>
                <w:szCs w:val="26"/>
              </w:rPr>
              <w:t>Assessment</w:t>
            </w:r>
          </w:p>
        </w:tc>
        <w:tc>
          <w:tcPr>
            <w:tcW w:w="4025" w:type="dxa"/>
            <w:shd w:val="clear" w:color="auto" w:fill="C5E0B3" w:themeFill="accent6" w:themeFillTint="66"/>
            <w:vAlign w:val="center"/>
          </w:tcPr>
          <w:p w14:paraId="66DEFE7B" w14:textId="77777777" w:rsidR="00C50C6C" w:rsidRDefault="00C50C6C" w:rsidP="00C50C6C">
            <w:pPr>
              <w:jc w:val="center"/>
              <w:rPr>
                <w:rFonts w:ascii="Gadugi" w:hAnsi="Gadugi" w:cs="Arial"/>
                <w:b/>
                <w:color w:val="000000" w:themeColor="text1"/>
                <w:sz w:val="24"/>
                <w:szCs w:val="24"/>
              </w:rPr>
            </w:pPr>
            <w:r>
              <w:rPr>
                <w:rFonts w:ascii="Gadugi" w:hAnsi="Gadugi" w:cs="Arial"/>
                <w:b/>
                <w:color w:val="000000" w:themeColor="text1"/>
                <w:sz w:val="24"/>
                <w:szCs w:val="24"/>
              </w:rPr>
              <w:t>Sequencing and Coherence</w:t>
            </w:r>
          </w:p>
          <w:p w14:paraId="6512DB15" w14:textId="13D5ABE6" w:rsidR="00FE39B0" w:rsidRPr="00CD02FA" w:rsidRDefault="00C50C6C" w:rsidP="00C50C6C">
            <w:pPr>
              <w:jc w:val="center"/>
              <w:rPr>
                <w:rFonts w:ascii="Arial" w:hAnsi="Arial" w:cs="Arial"/>
                <w:i/>
                <w:color w:val="0D0D0D" w:themeColor="text1" w:themeTint="F2"/>
                <w:sz w:val="24"/>
                <w:szCs w:val="26"/>
              </w:rPr>
            </w:pPr>
            <w:r>
              <w:rPr>
                <w:rFonts w:ascii="Gadugi" w:hAnsi="Gadugi" w:cs="Arial"/>
                <w:i/>
                <w:color w:val="000000" w:themeColor="text1"/>
                <w:sz w:val="20"/>
                <w:szCs w:val="20"/>
              </w:rPr>
              <w:t>concepts - themes - skills</w:t>
            </w:r>
          </w:p>
        </w:tc>
        <w:tc>
          <w:tcPr>
            <w:tcW w:w="4456" w:type="dxa"/>
            <w:shd w:val="clear" w:color="auto" w:fill="C5E0B3" w:themeFill="accent6" w:themeFillTint="66"/>
            <w:vAlign w:val="center"/>
          </w:tcPr>
          <w:p w14:paraId="1F6BA300" w14:textId="77777777" w:rsidR="00FE39B0" w:rsidRPr="00CD02FA" w:rsidRDefault="008F07B2" w:rsidP="008F07B2">
            <w:pPr>
              <w:jc w:val="center"/>
              <w:rPr>
                <w:rFonts w:ascii="Arial" w:hAnsi="Arial" w:cs="Arial"/>
                <w:b/>
                <w:color w:val="0D0D0D" w:themeColor="text1" w:themeTint="F2"/>
                <w:sz w:val="24"/>
                <w:szCs w:val="26"/>
              </w:rPr>
            </w:pPr>
            <w:r w:rsidRPr="00CD02FA">
              <w:rPr>
                <w:rFonts w:ascii="Arial" w:hAnsi="Arial" w:cs="Arial"/>
                <w:b/>
                <w:color w:val="0D0D0D" w:themeColor="text1" w:themeTint="F2"/>
                <w:sz w:val="24"/>
                <w:szCs w:val="26"/>
              </w:rPr>
              <w:t>Literacy</w:t>
            </w:r>
          </w:p>
          <w:p w14:paraId="7F58FFD4" w14:textId="77777777" w:rsidR="00FE39B0" w:rsidRPr="00CD02FA" w:rsidRDefault="008F07B2" w:rsidP="008F07B2">
            <w:pPr>
              <w:jc w:val="center"/>
              <w:rPr>
                <w:rFonts w:ascii="Arial" w:hAnsi="Arial" w:cs="Arial"/>
                <w:i/>
                <w:color w:val="0D0D0D" w:themeColor="text1" w:themeTint="F2"/>
                <w:sz w:val="24"/>
                <w:szCs w:val="26"/>
              </w:rPr>
            </w:pPr>
            <w:r w:rsidRPr="00147B3E">
              <w:rPr>
                <w:rFonts w:ascii="Arial" w:hAnsi="Arial" w:cs="Arial"/>
                <w:i/>
                <w:color w:val="0D0D0D" w:themeColor="text1" w:themeTint="F2"/>
                <w:sz w:val="20"/>
                <w:szCs w:val="26"/>
              </w:rPr>
              <w:t>r</w:t>
            </w:r>
            <w:r w:rsidR="00FE39B0" w:rsidRPr="00147B3E">
              <w:rPr>
                <w:rFonts w:ascii="Arial" w:hAnsi="Arial" w:cs="Arial"/>
                <w:i/>
                <w:color w:val="0D0D0D" w:themeColor="text1" w:themeTint="F2"/>
                <w:sz w:val="20"/>
                <w:szCs w:val="26"/>
              </w:rPr>
              <w:t>eading – vocabulary – oracy - writing</w:t>
            </w:r>
          </w:p>
        </w:tc>
      </w:tr>
      <w:tr w:rsidR="00FE39B0" w14:paraId="60E7D63D" w14:textId="77777777" w:rsidTr="00A2239D">
        <w:trPr>
          <w:trHeight w:val="1583"/>
        </w:trPr>
        <w:tc>
          <w:tcPr>
            <w:tcW w:w="1308" w:type="dxa"/>
          </w:tcPr>
          <w:p w14:paraId="0F2A9B95" w14:textId="77777777" w:rsidR="00FE39B0" w:rsidRPr="00CD02FA" w:rsidRDefault="009316F7" w:rsidP="008F07B2">
            <w:pPr>
              <w:rPr>
                <w:rFonts w:ascii="Arial" w:hAnsi="Arial" w:cs="Arial"/>
                <w:color w:val="0D0D0D" w:themeColor="text1" w:themeTint="F2"/>
                <w:sz w:val="24"/>
                <w:szCs w:val="24"/>
              </w:rPr>
            </w:pPr>
            <w:r w:rsidRPr="00CD02FA">
              <w:rPr>
                <w:rFonts w:ascii="Arial" w:hAnsi="Arial" w:cs="Arial"/>
                <w:color w:val="0D0D0D" w:themeColor="text1" w:themeTint="F2"/>
                <w:sz w:val="24"/>
                <w:szCs w:val="24"/>
              </w:rPr>
              <w:t>Autumn Term</w:t>
            </w:r>
            <w:r w:rsidR="00CD02FA" w:rsidRPr="00CD02FA">
              <w:rPr>
                <w:rFonts w:ascii="Arial" w:hAnsi="Arial" w:cs="Arial"/>
                <w:color w:val="0D0D0D" w:themeColor="text1" w:themeTint="F2"/>
                <w:sz w:val="24"/>
                <w:szCs w:val="24"/>
              </w:rPr>
              <w:t xml:space="preserve"> – HT1</w:t>
            </w:r>
            <w:r w:rsidR="008F07B2" w:rsidRPr="00CD02FA">
              <w:rPr>
                <w:rFonts w:ascii="Arial" w:hAnsi="Arial" w:cs="Arial"/>
                <w:color w:val="0D0D0D" w:themeColor="text1" w:themeTint="F2"/>
                <w:sz w:val="24"/>
                <w:szCs w:val="24"/>
              </w:rPr>
              <w:t xml:space="preserve"> </w:t>
            </w:r>
            <w:r w:rsidR="00FE39B0" w:rsidRPr="00CD02FA">
              <w:rPr>
                <w:rFonts w:ascii="Arial" w:hAnsi="Arial" w:cs="Arial"/>
                <w:color w:val="0D0D0D" w:themeColor="text1" w:themeTint="F2"/>
                <w:sz w:val="24"/>
                <w:szCs w:val="24"/>
              </w:rPr>
              <w:t xml:space="preserve"> </w:t>
            </w:r>
          </w:p>
        </w:tc>
        <w:tc>
          <w:tcPr>
            <w:tcW w:w="2998" w:type="dxa"/>
          </w:tcPr>
          <w:p w14:paraId="29D9005B" w14:textId="325A9921" w:rsidR="00FE39B0" w:rsidRDefault="002F5868" w:rsidP="001F1F0C">
            <w:pPr>
              <w:rPr>
                <w:rFonts w:ascii="Arial" w:hAnsi="Arial" w:cs="Arial"/>
                <w:color w:val="0D0D0D" w:themeColor="text1" w:themeTint="F2"/>
              </w:rPr>
            </w:pPr>
            <w:r>
              <w:rPr>
                <w:rFonts w:ascii="Arial" w:hAnsi="Arial" w:cs="Arial"/>
                <w:color w:val="0D0D0D" w:themeColor="text1" w:themeTint="F2"/>
              </w:rPr>
              <w:t>B5</w:t>
            </w:r>
            <w:r w:rsidR="0071737D">
              <w:rPr>
                <w:rFonts w:ascii="Arial" w:hAnsi="Arial" w:cs="Arial"/>
                <w:color w:val="0D0D0D" w:themeColor="text1" w:themeTint="F2"/>
              </w:rPr>
              <w:t xml:space="preserve"> Communicable Disease</w:t>
            </w:r>
            <w:r w:rsidR="0009657C">
              <w:rPr>
                <w:rFonts w:ascii="Arial" w:hAnsi="Arial" w:cs="Arial"/>
                <w:color w:val="0D0D0D" w:themeColor="text1" w:themeTint="F2"/>
              </w:rPr>
              <w:t>: Health and disease, pathogens and disease, preventing infections, viral diseases, bacterial diseases, diseases caused by fungi and protists, human defence responses.</w:t>
            </w:r>
          </w:p>
          <w:p w14:paraId="1EF6E73B" w14:textId="77777777" w:rsidR="0071737D" w:rsidRDefault="0071737D" w:rsidP="001F1F0C">
            <w:pPr>
              <w:rPr>
                <w:rFonts w:ascii="Arial" w:hAnsi="Arial" w:cs="Arial"/>
                <w:color w:val="0D0D0D" w:themeColor="text1" w:themeTint="F2"/>
              </w:rPr>
            </w:pPr>
          </w:p>
          <w:p w14:paraId="1A322BCA" w14:textId="77777777" w:rsidR="0071737D" w:rsidRDefault="0071737D" w:rsidP="001F1F0C">
            <w:pPr>
              <w:rPr>
                <w:rFonts w:ascii="Arial" w:hAnsi="Arial" w:cs="Arial"/>
                <w:color w:val="0D0D0D" w:themeColor="text1" w:themeTint="F2"/>
              </w:rPr>
            </w:pPr>
          </w:p>
          <w:p w14:paraId="09D99A51" w14:textId="77777777" w:rsidR="0071737D" w:rsidRDefault="0071737D" w:rsidP="001F1F0C">
            <w:pPr>
              <w:rPr>
                <w:rFonts w:ascii="Arial" w:hAnsi="Arial" w:cs="Arial"/>
                <w:color w:val="0D0D0D" w:themeColor="text1" w:themeTint="F2"/>
              </w:rPr>
            </w:pPr>
          </w:p>
          <w:p w14:paraId="6AB1D118" w14:textId="77777777" w:rsidR="0071737D" w:rsidRDefault="0071737D" w:rsidP="001F1F0C">
            <w:pPr>
              <w:rPr>
                <w:rFonts w:ascii="Arial" w:hAnsi="Arial" w:cs="Arial"/>
                <w:color w:val="0D0D0D" w:themeColor="text1" w:themeTint="F2"/>
              </w:rPr>
            </w:pPr>
          </w:p>
          <w:p w14:paraId="5F2AE903" w14:textId="77777777" w:rsidR="0071737D" w:rsidRDefault="0071737D" w:rsidP="001F1F0C">
            <w:pPr>
              <w:rPr>
                <w:rFonts w:ascii="Arial" w:hAnsi="Arial" w:cs="Arial"/>
                <w:color w:val="0D0D0D" w:themeColor="text1" w:themeTint="F2"/>
              </w:rPr>
            </w:pPr>
          </w:p>
          <w:p w14:paraId="2A24D98B" w14:textId="77777777" w:rsidR="0071737D" w:rsidRDefault="0071737D" w:rsidP="001F1F0C">
            <w:pPr>
              <w:rPr>
                <w:rFonts w:ascii="Arial" w:hAnsi="Arial" w:cs="Arial"/>
                <w:color w:val="0D0D0D" w:themeColor="text1" w:themeTint="F2"/>
              </w:rPr>
            </w:pPr>
          </w:p>
          <w:p w14:paraId="252E2FDE" w14:textId="77777777" w:rsidR="0071737D" w:rsidRDefault="0071737D" w:rsidP="001F1F0C">
            <w:pPr>
              <w:rPr>
                <w:rFonts w:ascii="Arial" w:hAnsi="Arial" w:cs="Arial"/>
                <w:color w:val="0D0D0D" w:themeColor="text1" w:themeTint="F2"/>
              </w:rPr>
            </w:pPr>
          </w:p>
          <w:p w14:paraId="2D6FE3EA" w14:textId="77777777" w:rsidR="0071737D" w:rsidRDefault="0071737D" w:rsidP="001F1F0C">
            <w:pPr>
              <w:rPr>
                <w:rFonts w:ascii="Arial" w:hAnsi="Arial" w:cs="Arial"/>
                <w:color w:val="0D0D0D" w:themeColor="text1" w:themeTint="F2"/>
              </w:rPr>
            </w:pPr>
          </w:p>
          <w:p w14:paraId="0C356DA2" w14:textId="57384D95" w:rsidR="002F5868" w:rsidRDefault="002F5868" w:rsidP="001F1F0C">
            <w:pPr>
              <w:rPr>
                <w:rFonts w:ascii="Arial" w:hAnsi="Arial" w:cs="Arial"/>
                <w:color w:val="0D0D0D" w:themeColor="text1" w:themeTint="F2"/>
              </w:rPr>
            </w:pPr>
            <w:r>
              <w:rPr>
                <w:rFonts w:ascii="Arial" w:hAnsi="Arial" w:cs="Arial"/>
                <w:color w:val="0D0D0D" w:themeColor="text1" w:themeTint="F2"/>
              </w:rPr>
              <w:t>B6</w:t>
            </w:r>
            <w:r w:rsidR="0071737D">
              <w:rPr>
                <w:rFonts w:ascii="Arial" w:hAnsi="Arial" w:cs="Arial"/>
                <w:color w:val="0D0D0D" w:themeColor="text1" w:themeTint="F2"/>
              </w:rPr>
              <w:t xml:space="preserve"> Preventing and Treating Disease</w:t>
            </w:r>
            <w:r w:rsidR="0009657C">
              <w:rPr>
                <w:rFonts w:ascii="Arial" w:hAnsi="Arial" w:cs="Arial"/>
                <w:color w:val="0D0D0D" w:themeColor="text1" w:themeTint="F2"/>
              </w:rPr>
              <w:t>: Vaccination, antibiotics and painkillers, discovering drugs and drug development.</w:t>
            </w:r>
          </w:p>
          <w:p w14:paraId="04EF6C91" w14:textId="77777777" w:rsidR="0098549F" w:rsidRPr="001B40DE" w:rsidRDefault="0098549F" w:rsidP="001F1F0C">
            <w:pPr>
              <w:rPr>
                <w:rFonts w:ascii="Arial" w:hAnsi="Arial" w:cs="Arial"/>
                <w:color w:val="0D0D0D" w:themeColor="text1" w:themeTint="F2"/>
              </w:rPr>
            </w:pPr>
          </w:p>
          <w:p w14:paraId="7024B16B" w14:textId="77777777" w:rsidR="0098549F" w:rsidRPr="001B40DE" w:rsidRDefault="0098549F" w:rsidP="001F1F0C">
            <w:pPr>
              <w:rPr>
                <w:rFonts w:ascii="Arial" w:hAnsi="Arial" w:cs="Arial"/>
                <w:color w:val="0D0D0D" w:themeColor="text1" w:themeTint="F2"/>
              </w:rPr>
            </w:pPr>
          </w:p>
          <w:p w14:paraId="4AB73F4B" w14:textId="77777777" w:rsidR="0098549F" w:rsidRPr="001B40DE" w:rsidRDefault="0098549F" w:rsidP="001F1F0C">
            <w:pPr>
              <w:rPr>
                <w:rFonts w:ascii="Arial" w:hAnsi="Arial" w:cs="Arial"/>
                <w:color w:val="0D0D0D" w:themeColor="text1" w:themeTint="F2"/>
              </w:rPr>
            </w:pPr>
          </w:p>
          <w:p w14:paraId="73040FF6" w14:textId="77777777" w:rsidR="0098549F" w:rsidRPr="001B40DE" w:rsidRDefault="0098549F" w:rsidP="001F1F0C">
            <w:pPr>
              <w:rPr>
                <w:rFonts w:ascii="Arial" w:hAnsi="Arial" w:cs="Arial"/>
                <w:color w:val="0D0D0D" w:themeColor="text1" w:themeTint="F2"/>
              </w:rPr>
            </w:pPr>
          </w:p>
          <w:p w14:paraId="7DE549E6" w14:textId="77777777" w:rsidR="0098549F" w:rsidRPr="001B40DE" w:rsidRDefault="00C91A06" w:rsidP="001F1F0C">
            <w:pPr>
              <w:rPr>
                <w:rFonts w:ascii="Arial" w:hAnsi="Arial" w:cs="Arial"/>
                <w:color w:val="0D0D0D" w:themeColor="text1" w:themeTint="F2"/>
              </w:rPr>
            </w:pPr>
            <w:r w:rsidRPr="001B40DE">
              <w:rPr>
                <w:rFonts w:ascii="Arial" w:hAnsi="Arial" w:cs="Arial"/>
                <w:color w:val="0D0D0D" w:themeColor="text1" w:themeTint="F2"/>
              </w:rPr>
              <w:t xml:space="preserve"> </w:t>
            </w:r>
          </w:p>
        </w:tc>
        <w:tc>
          <w:tcPr>
            <w:tcW w:w="3019" w:type="dxa"/>
          </w:tcPr>
          <w:p w14:paraId="03DCF028" w14:textId="73ECE7EC" w:rsidR="003522A4" w:rsidRDefault="003522A4" w:rsidP="003522A4">
            <w:pPr>
              <w:rPr>
                <w:rFonts w:ascii="Arial" w:hAnsi="Arial" w:cs="Arial"/>
                <w:color w:val="0D0D0D" w:themeColor="text1" w:themeTint="F2"/>
              </w:rPr>
            </w:pPr>
            <w:r>
              <w:rPr>
                <w:rFonts w:ascii="Arial" w:hAnsi="Arial" w:cs="Arial"/>
                <w:color w:val="0D0D0D" w:themeColor="text1" w:themeTint="F2"/>
              </w:rPr>
              <w:t>B5/6</w:t>
            </w:r>
            <w:r w:rsidRPr="00C91A06">
              <w:rPr>
                <w:rFonts w:ascii="Arial" w:hAnsi="Arial" w:cs="Arial"/>
                <w:color w:val="0D0D0D" w:themeColor="text1" w:themeTint="F2"/>
              </w:rPr>
              <w:t xml:space="preserve"> Online </w:t>
            </w:r>
            <w:r>
              <w:rPr>
                <w:rFonts w:ascii="Arial" w:hAnsi="Arial" w:cs="Arial"/>
                <w:color w:val="0D0D0D" w:themeColor="text1" w:themeTint="F2"/>
              </w:rPr>
              <w:t>quiz</w:t>
            </w:r>
            <w:r w:rsidRPr="00C91A06">
              <w:rPr>
                <w:rFonts w:ascii="Arial" w:hAnsi="Arial" w:cs="Arial"/>
                <w:color w:val="0D0D0D" w:themeColor="text1" w:themeTint="F2"/>
              </w:rPr>
              <w:t xml:space="preserve"> set on </w:t>
            </w:r>
            <w:proofErr w:type="spellStart"/>
            <w:r>
              <w:rPr>
                <w:rFonts w:ascii="Arial" w:hAnsi="Arial" w:cs="Arial"/>
                <w:color w:val="0D0D0D" w:themeColor="text1" w:themeTint="F2"/>
              </w:rPr>
              <w:t>Educake</w:t>
            </w:r>
            <w:proofErr w:type="spellEnd"/>
            <w:r>
              <w:rPr>
                <w:rFonts w:ascii="Arial" w:hAnsi="Arial" w:cs="Arial"/>
                <w:color w:val="0D0D0D" w:themeColor="text1" w:themeTint="F2"/>
              </w:rPr>
              <w:t xml:space="preserve"> </w:t>
            </w:r>
            <w:r w:rsidRPr="00C91A06">
              <w:rPr>
                <w:rFonts w:ascii="Arial" w:hAnsi="Arial" w:cs="Arial"/>
                <w:color w:val="0D0D0D" w:themeColor="text1" w:themeTint="F2"/>
              </w:rPr>
              <w:t xml:space="preserve">– instantly marked and direct question feedback through </w:t>
            </w:r>
            <w:proofErr w:type="spellStart"/>
            <w:r>
              <w:rPr>
                <w:rFonts w:ascii="Arial" w:hAnsi="Arial" w:cs="Arial"/>
                <w:color w:val="0D0D0D" w:themeColor="text1" w:themeTint="F2"/>
              </w:rPr>
              <w:t>Educake</w:t>
            </w:r>
            <w:proofErr w:type="spellEnd"/>
            <w:r w:rsidRPr="00C91A06">
              <w:rPr>
                <w:rFonts w:ascii="Arial" w:hAnsi="Arial" w:cs="Arial"/>
                <w:color w:val="0D0D0D" w:themeColor="text1" w:themeTint="F2"/>
              </w:rPr>
              <w:t>.</w:t>
            </w:r>
          </w:p>
          <w:p w14:paraId="0C0F8071" w14:textId="77777777" w:rsidR="00C91A06" w:rsidRPr="001B40DE" w:rsidRDefault="00C91A06" w:rsidP="00FF7095">
            <w:pPr>
              <w:rPr>
                <w:rFonts w:ascii="Arial" w:hAnsi="Arial" w:cs="Arial"/>
                <w:color w:val="0D0D0D" w:themeColor="text1" w:themeTint="F2"/>
              </w:rPr>
            </w:pPr>
          </w:p>
        </w:tc>
        <w:tc>
          <w:tcPr>
            <w:tcW w:w="4025" w:type="dxa"/>
          </w:tcPr>
          <w:p w14:paraId="12328931" w14:textId="77777777" w:rsidR="00F171DF" w:rsidRDefault="00F171DF" w:rsidP="001F1F0C">
            <w:pPr>
              <w:rPr>
                <w:rFonts w:ascii="Arial" w:hAnsi="Arial" w:cs="Arial"/>
                <w:color w:val="0D0D0D" w:themeColor="text1" w:themeTint="F2"/>
              </w:rPr>
            </w:pPr>
            <w:r>
              <w:rPr>
                <w:rFonts w:ascii="Arial" w:hAnsi="Arial" w:cs="Arial"/>
                <w:color w:val="0D0D0D" w:themeColor="text1" w:themeTint="F2"/>
              </w:rPr>
              <w:t>This follows on from a “Diet and Health” unit in year 8, and to some degree work done in year 9 GCSE on using stem cells to treat diseases, heart problems, using statins to treat cholesterol, digestion.</w:t>
            </w:r>
          </w:p>
          <w:p w14:paraId="3AF683EA" w14:textId="77777777" w:rsidR="00F171DF" w:rsidRDefault="00F171DF" w:rsidP="001F1F0C">
            <w:pPr>
              <w:rPr>
                <w:rFonts w:ascii="Arial" w:hAnsi="Arial" w:cs="Arial"/>
                <w:color w:val="0D0D0D" w:themeColor="text1" w:themeTint="F2"/>
              </w:rPr>
            </w:pPr>
          </w:p>
          <w:p w14:paraId="1DDA876C" w14:textId="77777777" w:rsidR="00F171DF" w:rsidRDefault="00F171DF" w:rsidP="001F1F0C">
            <w:pPr>
              <w:rPr>
                <w:rFonts w:ascii="Arial" w:hAnsi="Arial" w:cs="Arial"/>
                <w:color w:val="0D0D0D" w:themeColor="text1" w:themeTint="F2"/>
              </w:rPr>
            </w:pPr>
          </w:p>
          <w:p w14:paraId="75AB302A" w14:textId="77777777" w:rsidR="00642C81" w:rsidRDefault="00642C81" w:rsidP="001F1F0C">
            <w:pPr>
              <w:rPr>
                <w:rFonts w:ascii="Arial" w:hAnsi="Arial" w:cs="Arial"/>
                <w:color w:val="0D0D0D" w:themeColor="text1" w:themeTint="F2"/>
              </w:rPr>
            </w:pPr>
            <w:r>
              <w:rPr>
                <w:rFonts w:ascii="Arial" w:hAnsi="Arial" w:cs="Arial"/>
                <w:color w:val="0D0D0D" w:themeColor="text1" w:themeTint="F2"/>
              </w:rPr>
              <w:t>Pupils cover work on drugs, especially alcohol in year 8, along with some work on blood cell types in year 7. There is a link here without covering the same material.</w:t>
            </w:r>
          </w:p>
          <w:p w14:paraId="49BF15F0" w14:textId="0F3D7CD2" w:rsidR="00F171DF" w:rsidRPr="00C91A06" w:rsidRDefault="00642C81" w:rsidP="001F1F0C">
            <w:pPr>
              <w:rPr>
                <w:rFonts w:ascii="Arial" w:hAnsi="Arial" w:cs="Arial"/>
                <w:color w:val="0D0D0D" w:themeColor="text1" w:themeTint="F2"/>
              </w:rPr>
            </w:pPr>
            <w:r>
              <w:rPr>
                <w:rFonts w:ascii="Arial" w:hAnsi="Arial" w:cs="Arial"/>
                <w:color w:val="0D0D0D" w:themeColor="text1" w:themeTint="F2"/>
              </w:rPr>
              <w:t xml:space="preserve">Pupils need to be able to sequence events e.g. with how vaccines work.  This is a skill at KS3 e.g. in work on Genes and Evolution. </w:t>
            </w:r>
          </w:p>
        </w:tc>
        <w:tc>
          <w:tcPr>
            <w:tcW w:w="4456" w:type="dxa"/>
          </w:tcPr>
          <w:p w14:paraId="672AB45E" w14:textId="77777777" w:rsidR="00D96D39" w:rsidRDefault="00D96D39" w:rsidP="00D96D39">
            <w:pPr>
              <w:rPr>
                <w:rFonts w:ascii="Arial" w:hAnsi="Arial" w:cs="Arial"/>
                <w:color w:val="0D0D0D" w:themeColor="text1" w:themeTint="F2"/>
              </w:rPr>
            </w:pPr>
            <w:r>
              <w:rPr>
                <w:rFonts w:ascii="Arial" w:hAnsi="Arial" w:cs="Arial"/>
                <w:color w:val="0D0D0D" w:themeColor="text1" w:themeTint="F2"/>
              </w:rPr>
              <w:t>Pupils have a list of key vocabulary in the learning journey which is issued at the start of every unit.</w:t>
            </w:r>
          </w:p>
          <w:p w14:paraId="6C566405" w14:textId="77777777" w:rsidR="00D96D39" w:rsidRDefault="00D96D39" w:rsidP="00D96D39">
            <w:pPr>
              <w:rPr>
                <w:rFonts w:ascii="Arial" w:hAnsi="Arial" w:cs="Arial"/>
                <w:color w:val="0D0D0D" w:themeColor="text1" w:themeTint="F2"/>
              </w:rPr>
            </w:pPr>
          </w:p>
          <w:p w14:paraId="59ACBF5E" w14:textId="77777777" w:rsidR="00D96D39" w:rsidRDefault="00D96D39" w:rsidP="00D96D39">
            <w:pPr>
              <w:rPr>
                <w:rFonts w:ascii="Arial" w:hAnsi="Arial" w:cs="Arial"/>
                <w:color w:val="0D0D0D" w:themeColor="text1" w:themeTint="F2"/>
              </w:rPr>
            </w:pPr>
            <w:r>
              <w:rPr>
                <w:rFonts w:ascii="Arial" w:hAnsi="Arial" w:cs="Arial"/>
                <w:color w:val="0D0D0D" w:themeColor="text1" w:themeTint="F2"/>
              </w:rPr>
              <w:t>There are literacy tasks available for every unit.</w:t>
            </w:r>
          </w:p>
          <w:p w14:paraId="693C817F" w14:textId="77777777" w:rsidR="00B56BA6" w:rsidRDefault="00B56BA6" w:rsidP="00D96D39">
            <w:pPr>
              <w:rPr>
                <w:rFonts w:ascii="Arial" w:hAnsi="Arial" w:cs="Arial"/>
                <w:color w:val="0D0D0D" w:themeColor="text1" w:themeTint="F2"/>
              </w:rPr>
            </w:pPr>
          </w:p>
          <w:p w14:paraId="25B43C35" w14:textId="77777777" w:rsidR="00B56BA6" w:rsidRDefault="00B56BA6" w:rsidP="00D96D39">
            <w:pPr>
              <w:rPr>
                <w:rFonts w:ascii="Arial" w:hAnsi="Arial" w:cs="Arial"/>
                <w:color w:val="0D0D0D" w:themeColor="text1" w:themeTint="F2"/>
              </w:rPr>
            </w:pPr>
            <w:r>
              <w:rPr>
                <w:rFonts w:ascii="Arial" w:hAnsi="Arial" w:cs="Arial"/>
                <w:color w:val="0D0D0D" w:themeColor="text1" w:themeTint="F2"/>
              </w:rPr>
              <w:t xml:space="preserve">Crosswords are available </w:t>
            </w:r>
            <w:r w:rsidR="00710678">
              <w:rPr>
                <w:rFonts w:ascii="Arial" w:hAnsi="Arial" w:cs="Arial"/>
                <w:color w:val="0D0D0D" w:themeColor="text1" w:themeTint="F2"/>
              </w:rPr>
              <w:t xml:space="preserve">at KS3 </w:t>
            </w:r>
            <w:r>
              <w:rPr>
                <w:rFonts w:ascii="Arial" w:hAnsi="Arial" w:cs="Arial"/>
                <w:color w:val="0D0D0D" w:themeColor="text1" w:themeTint="F2"/>
              </w:rPr>
              <w:t>for the different units, using many of the key words from that unit</w:t>
            </w:r>
            <w:r w:rsidR="00710678">
              <w:rPr>
                <w:rFonts w:ascii="Arial" w:hAnsi="Arial" w:cs="Arial"/>
                <w:color w:val="0D0D0D" w:themeColor="text1" w:themeTint="F2"/>
              </w:rPr>
              <w:t xml:space="preserve"> these and other key words are then introduced/reintroduced at KS4.</w:t>
            </w:r>
          </w:p>
          <w:p w14:paraId="7392A7CA" w14:textId="77777777" w:rsidR="00702C6F" w:rsidRDefault="00702C6F" w:rsidP="00D96D39">
            <w:pPr>
              <w:rPr>
                <w:rFonts w:ascii="Arial" w:hAnsi="Arial" w:cs="Arial"/>
                <w:color w:val="0D0D0D" w:themeColor="text1" w:themeTint="F2"/>
              </w:rPr>
            </w:pPr>
          </w:p>
          <w:p w14:paraId="00059936" w14:textId="77777777" w:rsidR="00702C6F" w:rsidRDefault="00702C6F" w:rsidP="00D96D39">
            <w:pPr>
              <w:rPr>
                <w:rFonts w:ascii="Arial" w:hAnsi="Arial" w:cs="Arial"/>
                <w:color w:val="0D0D0D" w:themeColor="text1" w:themeTint="F2"/>
              </w:rPr>
            </w:pPr>
          </w:p>
          <w:p w14:paraId="42B97C71" w14:textId="15155ED1" w:rsidR="00702C6F" w:rsidRPr="00C91A06" w:rsidRDefault="00702C6F" w:rsidP="00D96D39">
            <w:pPr>
              <w:rPr>
                <w:rFonts w:ascii="Arial" w:hAnsi="Arial" w:cs="Arial"/>
                <w:color w:val="0D0D0D" w:themeColor="text1" w:themeTint="F2"/>
              </w:rPr>
            </w:pPr>
            <w:r>
              <w:rPr>
                <w:rFonts w:ascii="Arial" w:hAnsi="Arial" w:cs="Arial"/>
                <w:color w:val="0D0D0D" w:themeColor="text1" w:themeTint="F2"/>
              </w:rPr>
              <w:t>Extended writing – The Immune system</w:t>
            </w:r>
          </w:p>
        </w:tc>
      </w:tr>
      <w:tr w:rsidR="00FE39B0" w14:paraId="7C81B0C9" w14:textId="77777777" w:rsidTr="00A2239D">
        <w:trPr>
          <w:trHeight w:val="1408"/>
        </w:trPr>
        <w:tc>
          <w:tcPr>
            <w:tcW w:w="1308" w:type="dxa"/>
          </w:tcPr>
          <w:p w14:paraId="3912BE2C" w14:textId="77777777" w:rsidR="008F07B2" w:rsidRPr="00CD02FA" w:rsidRDefault="00CD02FA" w:rsidP="001F1F0C">
            <w:pPr>
              <w:rPr>
                <w:rFonts w:ascii="Arial" w:hAnsi="Arial" w:cs="Arial"/>
                <w:color w:val="0D0D0D" w:themeColor="text1" w:themeTint="F2"/>
                <w:sz w:val="24"/>
                <w:szCs w:val="24"/>
              </w:rPr>
            </w:pPr>
            <w:r w:rsidRPr="00CD02FA">
              <w:rPr>
                <w:rFonts w:ascii="Arial" w:hAnsi="Arial" w:cs="Arial"/>
                <w:color w:val="0D0D0D" w:themeColor="text1" w:themeTint="F2"/>
                <w:sz w:val="24"/>
                <w:szCs w:val="24"/>
              </w:rPr>
              <w:t>Autumn Term – HT2</w:t>
            </w:r>
          </w:p>
        </w:tc>
        <w:tc>
          <w:tcPr>
            <w:tcW w:w="2998" w:type="dxa"/>
          </w:tcPr>
          <w:p w14:paraId="1F1679EC" w14:textId="5B870D04" w:rsidR="00C32AD6" w:rsidRPr="001B40DE" w:rsidRDefault="005A1D1E" w:rsidP="00C32AD6">
            <w:pPr>
              <w:rPr>
                <w:rFonts w:ascii="Arial" w:hAnsi="Arial" w:cs="Arial"/>
                <w:color w:val="0D0D0D" w:themeColor="text1" w:themeTint="F2"/>
              </w:rPr>
            </w:pPr>
            <w:r>
              <w:rPr>
                <w:rFonts w:ascii="Arial" w:hAnsi="Arial" w:cs="Arial"/>
                <w:color w:val="0D0D0D" w:themeColor="text1" w:themeTint="F2"/>
              </w:rPr>
              <w:t>B7</w:t>
            </w:r>
            <w:r w:rsidR="001B40DE" w:rsidRPr="001B40DE">
              <w:rPr>
                <w:rFonts w:ascii="Arial" w:hAnsi="Arial" w:cs="Arial"/>
                <w:color w:val="0D0D0D" w:themeColor="text1" w:themeTint="F2"/>
              </w:rPr>
              <w:t xml:space="preserve"> </w:t>
            </w:r>
            <w:r w:rsidR="0071737D">
              <w:rPr>
                <w:rFonts w:ascii="Arial" w:hAnsi="Arial" w:cs="Arial"/>
                <w:color w:val="0D0D0D" w:themeColor="text1" w:themeTint="F2"/>
              </w:rPr>
              <w:t>Non-Communicable Disease</w:t>
            </w:r>
            <w:r w:rsidR="0009657C">
              <w:rPr>
                <w:rFonts w:ascii="Arial" w:hAnsi="Arial" w:cs="Arial"/>
                <w:color w:val="0D0D0D" w:themeColor="text1" w:themeTint="F2"/>
              </w:rPr>
              <w:t>: Non-communicable disease, cancer, smoking, diet, exercise and disease, alcohol and other carcinogens.</w:t>
            </w:r>
          </w:p>
          <w:p w14:paraId="3C5027B4" w14:textId="0B79D2B2" w:rsidR="00286C00" w:rsidRPr="00286C00" w:rsidRDefault="00286C00" w:rsidP="00C32AD6">
            <w:pPr>
              <w:rPr>
                <w:rFonts w:ascii="Arial" w:hAnsi="Arial" w:cs="Arial"/>
                <w:color w:val="0D0D0D" w:themeColor="text1" w:themeTint="F2"/>
              </w:rPr>
            </w:pPr>
          </w:p>
        </w:tc>
        <w:tc>
          <w:tcPr>
            <w:tcW w:w="3019" w:type="dxa"/>
          </w:tcPr>
          <w:p w14:paraId="3AB16D8C" w14:textId="02C3EAD5" w:rsidR="0071737D" w:rsidRPr="001B40DE" w:rsidRDefault="0071737D" w:rsidP="0071737D">
            <w:pPr>
              <w:rPr>
                <w:rFonts w:ascii="Arial" w:hAnsi="Arial" w:cs="Arial"/>
                <w:color w:val="0D0D0D" w:themeColor="text1" w:themeTint="F2"/>
              </w:rPr>
            </w:pPr>
            <w:r w:rsidRPr="001B40DE">
              <w:rPr>
                <w:rFonts w:ascii="Arial" w:hAnsi="Arial" w:cs="Arial"/>
                <w:color w:val="0D0D0D" w:themeColor="text1" w:themeTint="F2"/>
              </w:rPr>
              <w:lastRenderedPageBreak/>
              <w:t>B</w:t>
            </w:r>
            <w:r w:rsidR="00FF7095">
              <w:rPr>
                <w:rFonts w:ascii="Arial" w:hAnsi="Arial" w:cs="Arial"/>
                <w:color w:val="0D0D0D" w:themeColor="text1" w:themeTint="F2"/>
              </w:rPr>
              <w:t>5/6/</w:t>
            </w:r>
            <w:r>
              <w:rPr>
                <w:rFonts w:ascii="Arial" w:hAnsi="Arial" w:cs="Arial"/>
                <w:color w:val="0D0D0D" w:themeColor="text1" w:themeTint="F2"/>
              </w:rPr>
              <w:t xml:space="preserve">7 </w:t>
            </w:r>
            <w:r w:rsidRPr="00C91A06">
              <w:rPr>
                <w:rFonts w:ascii="Arial" w:hAnsi="Arial" w:cs="Arial"/>
                <w:color w:val="0D0D0D" w:themeColor="text1" w:themeTint="F2"/>
              </w:rPr>
              <w:t>End of topic test GCSE style questions FT and HT</w:t>
            </w:r>
            <w:r>
              <w:rPr>
                <w:rFonts w:ascii="Arial" w:hAnsi="Arial" w:cs="Arial"/>
                <w:color w:val="0D0D0D" w:themeColor="text1" w:themeTint="F2"/>
              </w:rPr>
              <w:t>, w</w:t>
            </w:r>
            <w:r w:rsidRPr="001B40DE">
              <w:rPr>
                <w:rFonts w:ascii="Arial" w:hAnsi="Arial" w:cs="Arial"/>
                <w:color w:val="0D0D0D" w:themeColor="text1" w:themeTint="F2"/>
              </w:rPr>
              <w:t>orking scientifically and synoptic content from B1-B</w:t>
            </w:r>
            <w:r>
              <w:rPr>
                <w:rFonts w:ascii="Arial" w:hAnsi="Arial" w:cs="Arial"/>
                <w:color w:val="0D0D0D" w:themeColor="text1" w:themeTint="F2"/>
              </w:rPr>
              <w:t>6</w:t>
            </w:r>
            <w:r w:rsidRPr="001B40DE">
              <w:rPr>
                <w:rFonts w:ascii="Arial" w:hAnsi="Arial" w:cs="Arial"/>
                <w:color w:val="0D0D0D" w:themeColor="text1" w:themeTint="F2"/>
              </w:rPr>
              <w:t>.</w:t>
            </w:r>
          </w:p>
          <w:p w14:paraId="43C472A5" w14:textId="77777777" w:rsidR="0071737D" w:rsidRPr="001B40DE" w:rsidRDefault="0071737D" w:rsidP="0071737D">
            <w:pPr>
              <w:rPr>
                <w:rFonts w:ascii="Arial" w:hAnsi="Arial" w:cs="Arial"/>
                <w:color w:val="0D0D0D" w:themeColor="text1" w:themeTint="F2"/>
              </w:rPr>
            </w:pPr>
            <w:r w:rsidRPr="001B40DE">
              <w:rPr>
                <w:rFonts w:ascii="Arial" w:hAnsi="Arial" w:cs="Arial"/>
                <w:color w:val="0D0D0D" w:themeColor="text1" w:themeTint="F2"/>
              </w:rPr>
              <w:t xml:space="preserve">Teacher marked, feedback though model answer mark </w:t>
            </w:r>
            <w:r w:rsidRPr="001B40DE">
              <w:rPr>
                <w:rFonts w:ascii="Arial" w:hAnsi="Arial" w:cs="Arial"/>
                <w:color w:val="0D0D0D" w:themeColor="text1" w:themeTint="F2"/>
              </w:rPr>
              <w:lastRenderedPageBreak/>
              <w:t xml:space="preserve">scheme and follow up exam style questions on areas of weakness – personalised. </w:t>
            </w:r>
          </w:p>
          <w:p w14:paraId="14C128BB" w14:textId="77777777" w:rsidR="00FE39B0" w:rsidRPr="00CD02FA" w:rsidRDefault="00FE39B0" w:rsidP="001F1F0C">
            <w:pPr>
              <w:rPr>
                <w:rFonts w:ascii="Arial" w:hAnsi="Arial" w:cs="Arial"/>
                <w:color w:val="0D0D0D" w:themeColor="text1" w:themeTint="F2"/>
                <w:sz w:val="24"/>
                <w:szCs w:val="26"/>
              </w:rPr>
            </w:pPr>
          </w:p>
        </w:tc>
        <w:tc>
          <w:tcPr>
            <w:tcW w:w="4025" w:type="dxa"/>
          </w:tcPr>
          <w:p w14:paraId="51444741" w14:textId="3FCD9323" w:rsidR="00FE39B0" w:rsidRPr="00CD02FA" w:rsidRDefault="00642C81" w:rsidP="001F1F0C">
            <w:pPr>
              <w:rPr>
                <w:rFonts w:ascii="Arial" w:hAnsi="Arial" w:cs="Arial"/>
                <w:color w:val="0D0D0D" w:themeColor="text1" w:themeTint="F2"/>
                <w:sz w:val="24"/>
                <w:szCs w:val="26"/>
              </w:rPr>
            </w:pPr>
            <w:r>
              <w:rPr>
                <w:rFonts w:ascii="Arial" w:hAnsi="Arial" w:cs="Arial"/>
                <w:color w:val="0D0D0D" w:themeColor="text1" w:themeTint="F2"/>
              </w:rPr>
              <w:lastRenderedPageBreak/>
              <w:t xml:space="preserve">Pupils cover work on drugs, especially alcohol in year 8.  Year 10 material is in more depth, and although they have used terms like carcinogen before, they now spend more lesson time on these topics which are split up further, </w:t>
            </w:r>
            <w:r>
              <w:rPr>
                <w:rFonts w:ascii="Arial" w:hAnsi="Arial" w:cs="Arial"/>
                <w:color w:val="0D0D0D" w:themeColor="text1" w:themeTint="F2"/>
              </w:rPr>
              <w:lastRenderedPageBreak/>
              <w:t>for example cancer isn’t covered as a whole lesson at KS3</w:t>
            </w:r>
          </w:p>
        </w:tc>
        <w:tc>
          <w:tcPr>
            <w:tcW w:w="4456" w:type="dxa"/>
          </w:tcPr>
          <w:p w14:paraId="2D5714FF" w14:textId="77777777" w:rsidR="00FE39B0" w:rsidRDefault="00275CE2" w:rsidP="001F1F0C">
            <w:pPr>
              <w:rPr>
                <w:rFonts w:ascii="Arial" w:hAnsi="Arial" w:cs="Arial"/>
                <w:color w:val="0D0D0D" w:themeColor="text1" w:themeTint="F2"/>
                <w:sz w:val="24"/>
                <w:szCs w:val="26"/>
                <w:highlight w:val="yellow"/>
              </w:rPr>
            </w:pPr>
            <w:r w:rsidRPr="00275CE2">
              <w:rPr>
                <w:rFonts w:ascii="Arial" w:hAnsi="Arial" w:cs="Arial"/>
                <w:color w:val="0D0D0D" w:themeColor="text1" w:themeTint="F2"/>
                <w:sz w:val="24"/>
                <w:szCs w:val="26"/>
                <w:highlight w:val="yellow"/>
              </w:rPr>
              <w:lastRenderedPageBreak/>
              <w:t>Explaining why diseases are categorised as communicable and non</w:t>
            </w:r>
            <w:r>
              <w:rPr>
                <w:rFonts w:ascii="Arial" w:hAnsi="Arial" w:cs="Arial"/>
                <w:color w:val="0D0D0D" w:themeColor="text1" w:themeTint="F2"/>
                <w:sz w:val="24"/>
                <w:szCs w:val="26"/>
                <w:highlight w:val="yellow"/>
              </w:rPr>
              <w:t>-</w:t>
            </w:r>
            <w:r w:rsidRPr="00275CE2">
              <w:rPr>
                <w:rFonts w:ascii="Arial" w:hAnsi="Arial" w:cs="Arial"/>
                <w:color w:val="0D0D0D" w:themeColor="text1" w:themeTint="F2"/>
                <w:sz w:val="24"/>
                <w:szCs w:val="26"/>
                <w:highlight w:val="yellow"/>
              </w:rPr>
              <w:t>communicable</w:t>
            </w:r>
          </w:p>
          <w:p w14:paraId="5D09C234" w14:textId="77777777" w:rsidR="00275CE2" w:rsidRDefault="00275CE2" w:rsidP="001F1F0C">
            <w:pPr>
              <w:rPr>
                <w:rFonts w:ascii="Arial" w:hAnsi="Arial" w:cs="Arial"/>
                <w:color w:val="0D0D0D" w:themeColor="text1" w:themeTint="F2"/>
                <w:sz w:val="24"/>
                <w:szCs w:val="26"/>
              </w:rPr>
            </w:pPr>
          </w:p>
          <w:p w14:paraId="7891E542" w14:textId="77777777" w:rsidR="00275CE2" w:rsidRDefault="00275CE2" w:rsidP="001F1F0C">
            <w:pPr>
              <w:rPr>
                <w:rFonts w:ascii="Arial" w:hAnsi="Arial" w:cs="Arial"/>
                <w:color w:val="0D0D0D" w:themeColor="text1" w:themeTint="F2"/>
                <w:sz w:val="24"/>
                <w:szCs w:val="26"/>
                <w:highlight w:val="yellow"/>
              </w:rPr>
            </w:pPr>
            <w:r w:rsidRPr="00275CE2">
              <w:rPr>
                <w:rFonts w:ascii="Arial" w:hAnsi="Arial" w:cs="Arial"/>
                <w:color w:val="0D0D0D" w:themeColor="text1" w:themeTint="F2"/>
                <w:sz w:val="24"/>
                <w:szCs w:val="26"/>
                <w:highlight w:val="yellow"/>
              </w:rPr>
              <w:t>Practice saying key terms out loud</w:t>
            </w:r>
          </w:p>
          <w:p w14:paraId="1583C452" w14:textId="77777777" w:rsidR="00702C6F" w:rsidRDefault="00702C6F" w:rsidP="001F1F0C">
            <w:pPr>
              <w:rPr>
                <w:rFonts w:ascii="Arial" w:hAnsi="Arial" w:cs="Arial"/>
                <w:color w:val="0D0D0D" w:themeColor="text1" w:themeTint="F2"/>
                <w:sz w:val="24"/>
                <w:szCs w:val="26"/>
              </w:rPr>
            </w:pPr>
          </w:p>
          <w:p w14:paraId="188FB3D1" w14:textId="77777777" w:rsidR="00E60B1D" w:rsidRDefault="00E60B1D" w:rsidP="001F1F0C">
            <w:pPr>
              <w:rPr>
                <w:rFonts w:ascii="Arial" w:hAnsi="Arial" w:cs="Arial"/>
                <w:color w:val="0D0D0D" w:themeColor="text1" w:themeTint="F2"/>
                <w:sz w:val="24"/>
                <w:szCs w:val="26"/>
              </w:rPr>
            </w:pPr>
          </w:p>
          <w:p w14:paraId="436E60BB" w14:textId="18ABF982" w:rsidR="00702C6F" w:rsidRPr="00CD02FA" w:rsidRDefault="00702C6F" w:rsidP="001F1F0C">
            <w:pPr>
              <w:rPr>
                <w:rFonts w:ascii="Arial" w:hAnsi="Arial" w:cs="Arial"/>
                <w:color w:val="0D0D0D" w:themeColor="text1" w:themeTint="F2"/>
                <w:sz w:val="24"/>
                <w:szCs w:val="26"/>
              </w:rPr>
            </w:pPr>
            <w:r>
              <w:rPr>
                <w:rFonts w:ascii="Arial" w:hAnsi="Arial" w:cs="Arial"/>
                <w:color w:val="0D0D0D" w:themeColor="text1" w:themeTint="F2"/>
                <w:sz w:val="24"/>
                <w:szCs w:val="26"/>
              </w:rPr>
              <w:t>Extended writing – How lifestyle increases the chance of developing CHD</w:t>
            </w:r>
          </w:p>
        </w:tc>
      </w:tr>
      <w:tr w:rsidR="000D5CAD" w14:paraId="0F39326E" w14:textId="77777777" w:rsidTr="00A2239D">
        <w:trPr>
          <w:trHeight w:val="1413"/>
        </w:trPr>
        <w:tc>
          <w:tcPr>
            <w:tcW w:w="1308" w:type="dxa"/>
          </w:tcPr>
          <w:p w14:paraId="1667FA78" w14:textId="77777777" w:rsidR="000D5CAD" w:rsidRPr="00CD02FA" w:rsidRDefault="000D5CAD" w:rsidP="000D5CAD">
            <w:pPr>
              <w:rPr>
                <w:rFonts w:ascii="Arial" w:hAnsi="Arial" w:cs="Arial"/>
                <w:color w:val="0D0D0D" w:themeColor="text1" w:themeTint="F2"/>
                <w:sz w:val="24"/>
                <w:szCs w:val="24"/>
              </w:rPr>
            </w:pPr>
            <w:r w:rsidRPr="00CD02FA">
              <w:rPr>
                <w:rFonts w:ascii="Arial" w:hAnsi="Arial" w:cs="Arial"/>
                <w:color w:val="0D0D0D" w:themeColor="text1" w:themeTint="F2"/>
                <w:sz w:val="24"/>
                <w:szCs w:val="24"/>
              </w:rPr>
              <w:lastRenderedPageBreak/>
              <w:t>Spring Term – HT 3</w:t>
            </w:r>
          </w:p>
        </w:tc>
        <w:tc>
          <w:tcPr>
            <w:tcW w:w="2998" w:type="dxa"/>
          </w:tcPr>
          <w:p w14:paraId="2E00935A" w14:textId="244DB100" w:rsidR="000D5CAD" w:rsidRPr="00CD02FA" w:rsidRDefault="005A1D1E" w:rsidP="000D5CAD">
            <w:pPr>
              <w:rPr>
                <w:rFonts w:ascii="Arial" w:hAnsi="Arial" w:cs="Arial"/>
                <w:color w:val="0D0D0D" w:themeColor="text1" w:themeTint="F2"/>
                <w:sz w:val="24"/>
                <w:szCs w:val="26"/>
              </w:rPr>
            </w:pPr>
            <w:r>
              <w:rPr>
                <w:rFonts w:ascii="Arial" w:hAnsi="Arial" w:cs="Arial"/>
                <w:color w:val="0D0D0D" w:themeColor="text1" w:themeTint="F2"/>
                <w:sz w:val="24"/>
                <w:szCs w:val="26"/>
              </w:rPr>
              <w:t>B8</w:t>
            </w:r>
            <w:r w:rsidR="00AF6601">
              <w:rPr>
                <w:rFonts w:ascii="Arial" w:hAnsi="Arial" w:cs="Arial"/>
                <w:color w:val="0D0D0D" w:themeColor="text1" w:themeTint="F2"/>
                <w:sz w:val="24"/>
                <w:szCs w:val="26"/>
              </w:rPr>
              <w:t xml:space="preserve"> Photosynthesis</w:t>
            </w:r>
            <w:r w:rsidR="0009657C">
              <w:rPr>
                <w:rFonts w:ascii="Arial" w:hAnsi="Arial" w:cs="Arial"/>
                <w:color w:val="0D0D0D" w:themeColor="text1" w:themeTint="F2"/>
                <w:sz w:val="24"/>
                <w:szCs w:val="26"/>
              </w:rPr>
              <w:t>: Photosynthesis and rate of, how plants use glucose, optimising photosynthesis.</w:t>
            </w:r>
          </w:p>
        </w:tc>
        <w:tc>
          <w:tcPr>
            <w:tcW w:w="3019" w:type="dxa"/>
          </w:tcPr>
          <w:p w14:paraId="6721C1A7" w14:textId="77777777" w:rsidR="000D5CAD" w:rsidRPr="00CD02FA" w:rsidRDefault="000D5CAD" w:rsidP="00FF7095">
            <w:pPr>
              <w:rPr>
                <w:rFonts w:ascii="Arial" w:hAnsi="Arial" w:cs="Arial"/>
                <w:color w:val="0D0D0D" w:themeColor="text1" w:themeTint="F2"/>
                <w:sz w:val="24"/>
                <w:szCs w:val="26"/>
              </w:rPr>
            </w:pPr>
          </w:p>
        </w:tc>
        <w:tc>
          <w:tcPr>
            <w:tcW w:w="4025" w:type="dxa"/>
          </w:tcPr>
          <w:p w14:paraId="150F1B55" w14:textId="40E9660B" w:rsidR="000D5CAD" w:rsidRPr="00CD02FA" w:rsidRDefault="00642C81" w:rsidP="000D5CAD">
            <w:pPr>
              <w:rPr>
                <w:rFonts w:ascii="Arial" w:hAnsi="Arial" w:cs="Arial"/>
                <w:color w:val="0D0D0D" w:themeColor="text1" w:themeTint="F2"/>
                <w:sz w:val="24"/>
                <w:szCs w:val="26"/>
              </w:rPr>
            </w:pPr>
            <w:r>
              <w:rPr>
                <w:rFonts w:ascii="Arial" w:hAnsi="Arial" w:cs="Arial"/>
                <w:color w:val="0D0D0D" w:themeColor="text1" w:themeTint="F2"/>
                <w:sz w:val="24"/>
                <w:szCs w:val="26"/>
              </w:rPr>
              <w:t>In year 8 pupils study a unit called Photosynthesis and Respiration, where they will have done practical work like testing a leaf for starch.  At KS4 this is extended to testing a variegated stencilled leaf for starch, and a required practical on the effect of temperature on photosynthesis</w:t>
            </w:r>
            <w:r w:rsidR="00710678">
              <w:rPr>
                <w:rFonts w:ascii="Arial" w:hAnsi="Arial" w:cs="Arial"/>
                <w:color w:val="0D0D0D" w:themeColor="text1" w:themeTint="F2"/>
                <w:sz w:val="24"/>
                <w:szCs w:val="26"/>
              </w:rPr>
              <w:t>.  Detail at this stage has more focus on aspects like the balanced symbol equation, greenhouse economics, limiting factors (these points discussed previously now having a specific label)</w:t>
            </w:r>
          </w:p>
        </w:tc>
        <w:tc>
          <w:tcPr>
            <w:tcW w:w="4456" w:type="dxa"/>
          </w:tcPr>
          <w:p w14:paraId="6EE6E7B1" w14:textId="77777777" w:rsidR="000D5CAD" w:rsidRDefault="00275CE2" w:rsidP="000D5CAD">
            <w:pPr>
              <w:rPr>
                <w:rFonts w:ascii="Arial" w:hAnsi="Arial" w:cs="Arial"/>
                <w:color w:val="0D0D0D" w:themeColor="text1" w:themeTint="F2"/>
                <w:sz w:val="24"/>
                <w:szCs w:val="26"/>
                <w:highlight w:val="yellow"/>
              </w:rPr>
            </w:pPr>
            <w:r w:rsidRPr="00275CE2">
              <w:rPr>
                <w:rFonts w:ascii="Arial" w:hAnsi="Arial" w:cs="Arial"/>
                <w:color w:val="0D0D0D" w:themeColor="text1" w:themeTint="F2"/>
                <w:sz w:val="24"/>
                <w:szCs w:val="26"/>
                <w:highlight w:val="yellow"/>
              </w:rPr>
              <w:t>Debating ideal factors in ultimate greenhouse</w:t>
            </w:r>
          </w:p>
          <w:p w14:paraId="3A0B4110" w14:textId="77777777" w:rsidR="00E60B1D" w:rsidRDefault="00E60B1D" w:rsidP="000D5CAD">
            <w:pPr>
              <w:rPr>
                <w:rFonts w:ascii="Arial" w:hAnsi="Arial" w:cs="Arial"/>
                <w:color w:val="0D0D0D" w:themeColor="text1" w:themeTint="F2"/>
                <w:sz w:val="24"/>
                <w:szCs w:val="26"/>
              </w:rPr>
            </w:pPr>
          </w:p>
          <w:p w14:paraId="10140FED" w14:textId="77777777" w:rsidR="00E60B1D" w:rsidRDefault="00E60B1D" w:rsidP="000D5CAD">
            <w:pPr>
              <w:rPr>
                <w:rFonts w:ascii="Arial" w:hAnsi="Arial" w:cs="Arial"/>
                <w:color w:val="0D0D0D" w:themeColor="text1" w:themeTint="F2"/>
                <w:sz w:val="24"/>
                <w:szCs w:val="26"/>
              </w:rPr>
            </w:pPr>
          </w:p>
          <w:p w14:paraId="7F98426C" w14:textId="580D346E" w:rsidR="00E60B1D" w:rsidRPr="00CD02FA" w:rsidRDefault="00E60B1D" w:rsidP="000D5CAD">
            <w:pPr>
              <w:rPr>
                <w:rFonts w:ascii="Arial" w:hAnsi="Arial" w:cs="Arial"/>
                <w:color w:val="0D0D0D" w:themeColor="text1" w:themeTint="F2"/>
                <w:sz w:val="24"/>
                <w:szCs w:val="26"/>
              </w:rPr>
            </w:pPr>
            <w:r>
              <w:rPr>
                <w:rFonts w:ascii="Arial" w:hAnsi="Arial" w:cs="Arial"/>
                <w:color w:val="0D0D0D" w:themeColor="text1" w:themeTint="F2"/>
                <w:sz w:val="24"/>
                <w:szCs w:val="26"/>
              </w:rPr>
              <w:t>Extended Writing – Photosynthesis Required practical</w:t>
            </w:r>
          </w:p>
        </w:tc>
      </w:tr>
      <w:tr w:rsidR="003773AD" w14:paraId="5B63699F" w14:textId="77777777" w:rsidTr="00A2239D">
        <w:trPr>
          <w:trHeight w:val="1264"/>
        </w:trPr>
        <w:tc>
          <w:tcPr>
            <w:tcW w:w="1308" w:type="dxa"/>
          </w:tcPr>
          <w:p w14:paraId="20506FEB" w14:textId="77777777" w:rsidR="003773AD" w:rsidRPr="00CD02FA" w:rsidRDefault="003773AD" w:rsidP="003773AD">
            <w:pPr>
              <w:rPr>
                <w:rFonts w:ascii="Arial" w:hAnsi="Arial" w:cs="Arial"/>
                <w:color w:val="0D0D0D" w:themeColor="text1" w:themeTint="F2"/>
                <w:sz w:val="24"/>
                <w:szCs w:val="24"/>
              </w:rPr>
            </w:pPr>
            <w:r w:rsidRPr="00CD02FA">
              <w:rPr>
                <w:rFonts w:ascii="Arial" w:hAnsi="Arial" w:cs="Arial"/>
                <w:color w:val="0D0D0D" w:themeColor="text1" w:themeTint="F2"/>
                <w:sz w:val="24"/>
                <w:szCs w:val="24"/>
              </w:rPr>
              <w:t>Spring Term – HT 4</w:t>
            </w:r>
          </w:p>
        </w:tc>
        <w:tc>
          <w:tcPr>
            <w:tcW w:w="2998" w:type="dxa"/>
          </w:tcPr>
          <w:p w14:paraId="48E24890" w14:textId="44AE7F4B" w:rsidR="003773AD" w:rsidRPr="00CD02FA" w:rsidRDefault="005A1D1E" w:rsidP="003773AD">
            <w:pPr>
              <w:rPr>
                <w:rFonts w:ascii="Arial" w:hAnsi="Arial" w:cs="Arial"/>
                <w:color w:val="0D0D0D" w:themeColor="text1" w:themeTint="F2"/>
                <w:sz w:val="24"/>
                <w:szCs w:val="26"/>
              </w:rPr>
            </w:pPr>
            <w:r>
              <w:rPr>
                <w:rFonts w:ascii="Arial" w:hAnsi="Arial" w:cs="Arial"/>
                <w:color w:val="0D0D0D" w:themeColor="text1" w:themeTint="F2"/>
                <w:sz w:val="24"/>
                <w:szCs w:val="26"/>
              </w:rPr>
              <w:t>B9</w:t>
            </w:r>
            <w:r w:rsidR="001B40DE">
              <w:rPr>
                <w:rFonts w:ascii="Arial" w:hAnsi="Arial" w:cs="Arial"/>
                <w:color w:val="FF0000"/>
                <w:sz w:val="24"/>
                <w:szCs w:val="26"/>
              </w:rPr>
              <w:t xml:space="preserve"> </w:t>
            </w:r>
            <w:r w:rsidR="00CE29B4" w:rsidRPr="00CE29B4">
              <w:rPr>
                <w:rFonts w:ascii="Arial" w:hAnsi="Arial" w:cs="Arial"/>
                <w:sz w:val="24"/>
                <w:szCs w:val="26"/>
              </w:rPr>
              <w:t>Respiration</w:t>
            </w:r>
            <w:r w:rsidR="0009657C">
              <w:rPr>
                <w:rFonts w:ascii="Arial" w:hAnsi="Arial" w:cs="Arial"/>
                <w:sz w:val="24"/>
                <w:szCs w:val="26"/>
              </w:rPr>
              <w:t>: Aerobic respiration, response to exercise, anaerobic respiration, metabolism and the liver.</w:t>
            </w:r>
          </w:p>
        </w:tc>
        <w:tc>
          <w:tcPr>
            <w:tcW w:w="3019" w:type="dxa"/>
          </w:tcPr>
          <w:p w14:paraId="5BCCE66A" w14:textId="4AD35B99" w:rsidR="003773AD" w:rsidRDefault="001B40DE" w:rsidP="003773AD">
            <w:pPr>
              <w:rPr>
                <w:rFonts w:ascii="Arial" w:hAnsi="Arial" w:cs="Arial"/>
                <w:color w:val="0D0D0D" w:themeColor="text1" w:themeTint="F2"/>
              </w:rPr>
            </w:pPr>
            <w:r>
              <w:rPr>
                <w:rFonts w:ascii="Arial" w:hAnsi="Arial" w:cs="Arial"/>
                <w:color w:val="0D0D0D" w:themeColor="text1" w:themeTint="F2"/>
              </w:rPr>
              <w:t>B</w:t>
            </w:r>
            <w:r w:rsidR="00FF7095">
              <w:rPr>
                <w:rFonts w:ascii="Arial" w:hAnsi="Arial" w:cs="Arial"/>
                <w:color w:val="0D0D0D" w:themeColor="text1" w:themeTint="F2"/>
              </w:rPr>
              <w:t>8/</w:t>
            </w:r>
            <w:r w:rsidR="0071737D">
              <w:rPr>
                <w:rFonts w:ascii="Arial" w:hAnsi="Arial" w:cs="Arial"/>
                <w:color w:val="0D0D0D" w:themeColor="text1" w:themeTint="F2"/>
              </w:rPr>
              <w:t>9</w:t>
            </w:r>
            <w:r w:rsidR="003773AD" w:rsidRPr="00C91A06">
              <w:rPr>
                <w:rFonts w:ascii="Arial" w:hAnsi="Arial" w:cs="Arial"/>
                <w:color w:val="0D0D0D" w:themeColor="text1" w:themeTint="F2"/>
              </w:rPr>
              <w:t xml:space="preserve"> Online </w:t>
            </w:r>
            <w:r w:rsidR="003522A4">
              <w:rPr>
                <w:rFonts w:ascii="Arial" w:hAnsi="Arial" w:cs="Arial"/>
                <w:color w:val="0D0D0D" w:themeColor="text1" w:themeTint="F2"/>
              </w:rPr>
              <w:t>quiz</w:t>
            </w:r>
            <w:r w:rsidR="003773AD" w:rsidRPr="00C91A06">
              <w:rPr>
                <w:rFonts w:ascii="Arial" w:hAnsi="Arial" w:cs="Arial"/>
                <w:color w:val="0D0D0D" w:themeColor="text1" w:themeTint="F2"/>
              </w:rPr>
              <w:t xml:space="preserve"> set on </w:t>
            </w:r>
            <w:proofErr w:type="spellStart"/>
            <w:r w:rsidR="003522A4">
              <w:rPr>
                <w:rFonts w:ascii="Arial" w:hAnsi="Arial" w:cs="Arial"/>
                <w:color w:val="0D0D0D" w:themeColor="text1" w:themeTint="F2"/>
              </w:rPr>
              <w:t>Educake</w:t>
            </w:r>
            <w:proofErr w:type="spellEnd"/>
            <w:r w:rsidR="003522A4">
              <w:rPr>
                <w:rFonts w:ascii="Arial" w:hAnsi="Arial" w:cs="Arial"/>
                <w:color w:val="0D0D0D" w:themeColor="text1" w:themeTint="F2"/>
              </w:rPr>
              <w:t xml:space="preserve"> </w:t>
            </w:r>
            <w:r w:rsidR="003773AD" w:rsidRPr="00C91A06">
              <w:rPr>
                <w:rFonts w:ascii="Arial" w:hAnsi="Arial" w:cs="Arial"/>
                <w:color w:val="0D0D0D" w:themeColor="text1" w:themeTint="F2"/>
              </w:rPr>
              <w:t xml:space="preserve">– instantly marked and direct question feedback through </w:t>
            </w:r>
            <w:proofErr w:type="spellStart"/>
            <w:r w:rsidR="003522A4">
              <w:rPr>
                <w:rFonts w:ascii="Arial" w:hAnsi="Arial" w:cs="Arial"/>
                <w:color w:val="0D0D0D" w:themeColor="text1" w:themeTint="F2"/>
              </w:rPr>
              <w:t>Educake</w:t>
            </w:r>
            <w:proofErr w:type="spellEnd"/>
            <w:r w:rsidR="003773AD" w:rsidRPr="00C91A06">
              <w:rPr>
                <w:rFonts w:ascii="Arial" w:hAnsi="Arial" w:cs="Arial"/>
                <w:color w:val="0D0D0D" w:themeColor="text1" w:themeTint="F2"/>
              </w:rPr>
              <w:t>.</w:t>
            </w:r>
          </w:p>
          <w:p w14:paraId="296DD227" w14:textId="77777777" w:rsidR="003522A4" w:rsidRPr="00C91A06" w:rsidRDefault="003522A4" w:rsidP="003773AD">
            <w:pPr>
              <w:rPr>
                <w:rFonts w:ascii="Arial" w:hAnsi="Arial" w:cs="Arial"/>
                <w:color w:val="0D0D0D" w:themeColor="text1" w:themeTint="F2"/>
              </w:rPr>
            </w:pPr>
          </w:p>
          <w:p w14:paraId="468D5F2F" w14:textId="4C97013A" w:rsidR="0071737D" w:rsidRPr="001B40DE" w:rsidRDefault="0071737D" w:rsidP="0071737D">
            <w:pPr>
              <w:rPr>
                <w:rFonts w:ascii="Arial" w:hAnsi="Arial" w:cs="Arial"/>
                <w:color w:val="0D0D0D" w:themeColor="text1" w:themeTint="F2"/>
              </w:rPr>
            </w:pPr>
            <w:r w:rsidRPr="001B40DE">
              <w:rPr>
                <w:rFonts w:ascii="Arial" w:hAnsi="Arial" w:cs="Arial"/>
                <w:color w:val="0D0D0D" w:themeColor="text1" w:themeTint="F2"/>
              </w:rPr>
              <w:t>B</w:t>
            </w:r>
            <w:r w:rsidR="00FF7095">
              <w:rPr>
                <w:rFonts w:ascii="Arial" w:hAnsi="Arial" w:cs="Arial"/>
                <w:color w:val="0D0D0D" w:themeColor="text1" w:themeTint="F2"/>
              </w:rPr>
              <w:t>8/</w:t>
            </w:r>
            <w:r>
              <w:rPr>
                <w:rFonts w:ascii="Arial" w:hAnsi="Arial" w:cs="Arial"/>
                <w:color w:val="0D0D0D" w:themeColor="text1" w:themeTint="F2"/>
              </w:rPr>
              <w:t xml:space="preserve">9 </w:t>
            </w:r>
            <w:r w:rsidRPr="00C91A06">
              <w:rPr>
                <w:rFonts w:ascii="Arial" w:hAnsi="Arial" w:cs="Arial"/>
                <w:color w:val="0D0D0D" w:themeColor="text1" w:themeTint="F2"/>
              </w:rPr>
              <w:t>End of topic test GCSE style questions FT and HT</w:t>
            </w:r>
            <w:r>
              <w:rPr>
                <w:rFonts w:ascii="Arial" w:hAnsi="Arial" w:cs="Arial"/>
                <w:color w:val="0D0D0D" w:themeColor="text1" w:themeTint="F2"/>
              </w:rPr>
              <w:t>, w</w:t>
            </w:r>
            <w:r w:rsidRPr="001B40DE">
              <w:rPr>
                <w:rFonts w:ascii="Arial" w:hAnsi="Arial" w:cs="Arial"/>
                <w:color w:val="0D0D0D" w:themeColor="text1" w:themeTint="F2"/>
              </w:rPr>
              <w:t>orking scientifically and synoptic content from B1-B</w:t>
            </w:r>
            <w:r>
              <w:rPr>
                <w:rFonts w:ascii="Arial" w:hAnsi="Arial" w:cs="Arial"/>
                <w:color w:val="0D0D0D" w:themeColor="text1" w:themeTint="F2"/>
              </w:rPr>
              <w:t>8</w:t>
            </w:r>
            <w:r w:rsidRPr="001B40DE">
              <w:rPr>
                <w:rFonts w:ascii="Arial" w:hAnsi="Arial" w:cs="Arial"/>
                <w:color w:val="0D0D0D" w:themeColor="text1" w:themeTint="F2"/>
              </w:rPr>
              <w:t>.</w:t>
            </w:r>
          </w:p>
          <w:p w14:paraId="38897121" w14:textId="77777777" w:rsidR="0071737D" w:rsidRPr="001B40DE" w:rsidRDefault="0071737D" w:rsidP="0071737D">
            <w:pPr>
              <w:rPr>
                <w:rFonts w:ascii="Arial" w:hAnsi="Arial" w:cs="Arial"/>
                <w:color w:val="0D0D0D" w:themeColor="text1" w:themeTint="F2"/>
              </w:rPr>
            </w:pPr>
            <w:r w:rsidRPr="001B40DE">
              <w:rPr>
                <w:rFonts w:ascii="Arial" w:hAnsi="Arial" w:cs="Arial"/>
                <w:color w:val="0D0D0D" w:themeColor="text1" w:themeTint="F2"/>
              </w:rPr>
              <w:t xml:space="preserve">Teacher marked, feedback though model answer mark scheme and follow up exam style questions on areas of weakness – personalised. </w:t>
            </w:r>
          </w:p>
          <w:p w14:paraId="2EEA00EF" w14:textId="0BC5DDC7" w:rsidR="003773AD" w:rsidRPr="00C91A06" w:rsidRDefault="003773AD" w:rsidP="003773AD">
            <w:pPr>
              <w:rPr>
                <w:rFonts w:ascii="Arial" w:hAnsi="Arial" w:cs="Arial"/>
                <w:color w:val="0D0D0D" w:themeColor="text1" w:themeTint="F2"/>
              </w:rPr>
            </w:pPr>
            <w:r w:rsidRPr="00C91A06">
              <w:rPr>
                <w:rFonts w:ascii="Arial" w:hAnsi="Arial" w:cs="Arial"/>
                <w:color w:val="0D0D0D" w:themeColor="text1" w:themeTint="F2"/>
              </w:rPr>
              <w:t xml:space="preserve"> </w:t>
            </w:r>
          </w:p>
          <w:p w14:paraId="2C068D03" w14:textId="77777777" w:rsidR="003773AD" w:rsidRPr="00CD02FA" w:rsidRDefault="003773AD" w:rsidP="003773AD">
            <w:pPr>
              <w:rPr>
                <w:rFonts w:ascii="Arial" w:hAnsi="Arial" w:cs="Arial"/>
                <w:color w:val="0D0D0D" w:themeColor="text1" w:themeTint="F2"/>
                <w:sz w:val="24"/>
                <w:szCs w:val="26"/>
              </w:rPr>
            </w:pPr>
          </w:p>
        </w:tc>
        <w:tc>
          <w:tcPr>
            <w:tcW w:w="4025" w:type="dxa"/>
          </w:tcPr>
          <w:p w14:paraId="125C779F" w14:textId="28793DFB" w:rsidR="003773AD" w:rsidRPr="00CD02FA" w:rsidRDefault="00B56BA6" w:rsidP="003773AD">
            <w:pPr>
              <w:rPr>
                <w:rFonts w:ascii="Arial" w:hAnsi="Arial" w:cs="Arial"/>
                <w:color w:val="0D0D0D" w:themeColor="text1" w:themeTint="F2"/>
                <w:sz w:val="24"/>
                <w:szCs w:val="26"/>
              </w:rPr>
            </w:pPr>
            <w:r>
              <w:rPr>
                <w:rFonts w:ascii="Arial" w:hAnsi="Arial" w:cs="Arial"/>
                <w:color w:val="0D0D0D" w:themeColor="text1" w:themeTint="F2"/>
                <w:sz w:val="24"/>
                <w:szCs w:val="26"/>
              </w:rPr>
              <w:t>Both aerobic and anaerobic respiration are covered at KS3, but with less emphasis on variations of anaerobic respiration, and less analysis of practical results (e.g. in exam questions)</w:t>
            </w:r>
          </w:p>
        </w:tc>
        <w:tc>
          <w:tcPr>
            <w:tcW w:w="4456" w:type="dxa"/>
          </w:tcPr>
          <w:p w14:paraId="0065C5D7" w14:textId="7C9816A3" w:rsidR="003773AD" w:rsidRPr="00CD02FA" w:rsidRDefault="00E60B1D" w:rsidP="003773AD">
            <w:pPr>
              <w:rPr>
                <w:rFonts w:ascii="Arial" w:hAnsi="Arial" w:cs="Arial"/>
                <w:color w:val="0D0D0D" w:themeColor="text1" w:themeTint="F2"/>
                <w:sz w:val="24"/>
                <w:szCs w:val="26"/>
              </w:rPr>
            </w:pPr>
            <w:r>
              <w:rPr>
                <w:rFonts w:ascii="Arial" w:hAnsi="Arial" w:cs="Arial"/>
                <w:color w:val="0D0D0D" w:themeColor="text1" w:themeTint="F2"/>
                <w:sz w:val="24"/>
                <w:szCs w:val="26"/>
              </w:rPr>
              <w:t>Extended Writing – Heart Rate Investigation</w:t>
            </w:r>
          </w:p>
        </w:tc>
      </w:tr>
      <w:tr w:rsidR="003773AD" w14:paraId="384BE291" w14:textId="77777777" w:rsidTr="00CD02FA">
        <w:trPr>
          <w:trHeight w:val="1414"/>
        </w:trPr>
        <w:tc>
          <w:tcPr>
            <w:tcW w:w="1308" w:type="dxa"/>
          </w:tcPr>
          <w:p w14:paraId="0FD7F286" w14:textId="77777777" w:rsidR="003773AD" w:rsidRPr="00CD02FA" w:rsidRDefault="003773AD" w:rsidP="003773AD">
            <w:pPr>
              <w:rPr>
                <w:rFonts w:ascii="Arial" w:hAnsi="Arial" w:cs="Arial"/>
                <w:color w:val="0D0D0D" w:themeColor="text1" w:themeTint="F2"/>
                <w:sz w:val="24"/>
                <w:szCs w:val="24"/>
              </w:rPr>
            </w:pPr>
            <w:r w:rsidRPr="00CD02FA">
              <w:rPr>
                <w:rFonts w:ascii="Arial" w:hAnsi="Arial" w:cs="Arial"/>
                <w:color w:val="0D0D0D" w:themeColor="text1" w:themeTint="F2"/>
                <w:sz w:val="24"/>
                <w:szCs w:val="24"/>
              </w:rPr>
              <w:lastRenderedPageBreak/>
              <w:t>Summer Term – HT 5</w:t>
            </w:r>
          </w:p>
        </w:tc>
        <w:tc>
          <w:tcPr>
            <w:tcW w:w="2998" w:type="dxa"/>
          </w:tcPr>
          <w:p w14:paraId="7A2E458D" w14:textId="15BC60E5" w:rsidR="003773AD" w:rsidRDefault="005A1D1E" w:rsidP="003773AD">
            <w:pPr>
              <w:rPr>
                <w:rFonts w:ascii="Arial" w:hAnsi="Arial" w:cs="Arial"/>
                <w:color w:val="FF0000"/>
                <w:sz w:val="24"/>
                <w:szCs w:val="26"/>
              </w:rPr>
            </w:pPr>
            <w:r>
              <w:rPr>
                <w:rFonts w:ascii="Arial" w:hAnsi="Arial" w:cs="Arial"/>
                <w:color w:val="0D0D0D" w:themeColor="text1" w:themeTint="F2"/>
                <w:sz w:val="24"/>
                <w:szCs w:val="26"/>
              </w:rPr>
              <w:t>B10</w:t>
            </w:r>
            <w:r w:rsidR="00CE29B4">
              <w:rPr>
                <w:rFonts w:ascii="Arial" w:hAnsi="Arial" w:cs="Arial"/>
                <w:color w:val="0D0D0D" w:themeColor="text1" w:themeTint="F2"/>
                <w:sz w:val="24"/>
                <w:szCs w:val="26"/>
              </w:rPr>
              <w:t xml:space="preserve"> The Human Nervous System</w:t>
            </w:r>
            <w:r w:rsidR="0009657C">
              <w:rPr>
                <w:rFonts w:ascii="Arial" w:hAnsi="Arial" w:cs="Arial"/>
                <w:color w:val="0D0D0D" w:themeColor="text1" w:themeTint="F2"/>
                <w:sz w:val="24"/>
                <w:szCs w:val="26"/>
              </w:rPr>
              <w:t>: Homeostasis, structure and function of the nervous system, reflex actions.</w:t>
            </w:r>
          </w:p>
          <w:p w14:paraId="362B4226" w14:textId="34956F3E" w:rsidR="001B40DE" w:rsidRDefault="001B40DE" w:rsidP="003773AD">
            <w:pPr>
              <w:rPr>
                <w:rFonts w:ascii="Arial" w:hAnsi="Arial" w:cs="Arial"/>
                <w:color w:val="FF0000"/>
                <w:sz w:val="24"/>
                <w:szCs w:val="26"/>
              </w:rPr>
            </w:pPr>
          </w:p>
          <w:p w14:paraId="6A7FC6E9" w14:textId="442FD5EA" w:rsidR="001B40DE" w:rsidRPr="00CD02FA" w:rsidRDefault="001B40DE" w:rsidP="005A1D1E">
            <w:pPr>
              <w:rPr>
                <w:rFonts w:ascii="Arial" w:hAnsi="Arial" w:cs="Arial"/>
                <w:color w:val="0D0D0D" w:themeColor="text1" w:themeTint="F2"/>
                <w:sz w:val="24"/>
                <w:szCs w:val="26"/>
              </w:rPr>
            </w:pPr>
          </w:p>
        </w:tc>
        <w:tc>
          <w:tcPr>
            <w:tcW w:w="3019" w:type="dxa"/>
          </w:tcPr>
          <w:p w14:paraId="628A4B2F" w14:textId="06A30B0D" w:rsidR="003522A4" w:rsidRDefault="003522A4" w:rsidP="003522A4">
            <w:pPr>
              <w:rPr>
                <w:rFonts w:ascii="Arial" w:hAnsi="Arial" w:cs="Arial"/>
                <w:color w:val="0D0D0D" w:themeColor="text1" w:themeTint="F2"/>
              </w:rPr>
            </w:pPr>
            <w:r>
              <w:rPr>
                <w:rFonts w:ascii="Arial" w:hAnsi="Arial" w:cs="Arial"/>
                <w:color w:val="0D0D0D" w:themeColor="text1" w:themeTint="F2"/>
              </w:rPr>
              <w:t>B10</w:t>
            </w:r>
            <w:r w:rsidRPr="00C91A06">
              <w:rPr>
                <w:rFonts w:ascii="Arial" w:hAnsi="Arial" w:cs="Arial"/>
                <w:color w:val="0D0D0D" w:themeColor="text1" w:themeTint="F2"/>
              </w:rPr>
              <w:t xml:space="preserve"> Online </w:t>
            </w:r>
            <w:r>
              <w:rPr>
                <w:rFonts w:ascii="Arial" w:hAnsi="Arial" w:cs="Arial"/>
                <w:color w:val="0D0D0D" w:themeColor="text1" w:themeTint="F2"/>
              </w:rPr>
              <w:t>quiz</w:t>
            </w:r>
            <w:r w:rsidRPr="00C91A06">
              <w:rPr>
                <w:rFonts w:ascii="Arial" w:hAnsi="Arial" w:cs="Arial"/>
                <w:color w:val="0D0D0D" w:themeColor="text1" w:themeTint="F2"/>
              </w:rPr>
              <w:t xml:space="preserve"> set on </w:t>
            </w:r>
            <w:proofErr w:type="spellStart"/>
            <w:r>
              <w:rPr>
                <w:rFonts w:ascii="Arial" w:hAnsi="Arial" w:cs="Arial"/>
                <w:color w:val="0D0D0D" w:themeColor="text1" w:themeTint="F2"/>
              </w:rPr>
              <w:t>Educake</w:t>
            </w:r>
            <w:proofErr w:type="spellEnd"/>
            <w:r>
              <w:rPr>
                <w:rFonts w:ascii="Arial" w:hAnsi="Arial" w:cs="Arial"/>
                <w:color w:val="0D0D0D" w:themeColor="text1" w:themeTint="F2"/>
              </w:rPr>
              <w:t xml:space="preserve"> </w:t>
            </w:r>
            <w:r w:rsidRPr="00C91A06">
              <w:rPr>
                <w:rFonts w:ascii="Arial" w:hAnsi="Arial" w:cs="Arial"/>
                <w:color w:val="0D0D0D" w:themeColor="text1" w:themeTint="F2"/>
              </w:rPr>
              <w:t xml:space="preserve">– instantly marked and direct question feedback through </w:t>
            </w:r>
            <w:proofErr w:type="spellStart"/>
            <w:r>
              <w:rPr>
                <w:rFonts w:ascii="Arial" w:hAnsi="Arial" w:cs="Arial"/>
                <w:color w:val="0D0D0D" w:themeColor="text1" w:themeTint="F2"/>
              </w:rPr>
              <w:t>Educake</w:t>
            </w:r>
            <w:proofErr w:type="spellEnd"/>
            <w:r w:rsidRPr="00C91A06">
              <w:rPr>
                <w:rFonts w:ascii="Arial" w:hAnsi="Arial" w:cs="Arial"/>
                <w:color w:val="0D0D0D" w:themeColor="text1" w:themeTint="F2"/>
              </w:rPr>
              <w:t>.</w:t>
            </w:r>
          </w:p>
          <w:p w14:paraId="42FEB661" w14:textId="6D3C60D6" w:rsidR="003773AD" w:rsidRPr="00CD02FA" w:rsidRDefault="003773AD" w:rsidP="00FF7095">
            <w:pPr>
              <w:rPr>
                <w:rFonts w:ascii="Arial" w:hAnsi="Arial" w:cs="Arial"/>
                <w:color w:val="0D0D0D" w:themeColor="text1" w:themeTint="F2"/>
                <w:sz w:val="24"/>
                <w:szCs w:val="26"/>
              </w:rPr>
            </w:pPr>
          </w:p>
        </w:tc>
        <w:tc>
          <w:tcPr>
            <w:tcW w:w="4025" w:type="dxa"/>
          </w:tcPr>
          <w:p w14:paraId="40A789FE" w14:textId="63025199" w:rsidR="003773AD" w:rsidRPr="00CD02FA" w:rsidRDefault="00B56BA6" w:rsidP="003773AD">
            <w:pPr>
              <w:rPr>
                <w:rFonts w:ascii="Arial" w:hAnsi="Arial" w:cs="Arial"/>
                <w:color w:val="0D0D0D" w:themeColor="text1" w:themeTint="F2"/>
                <w:sz w:val="24"/>
                <w:szCs w:val="26"/>
              </w:rPr>
            </w:pPr>
            <w:r>
              <w:rPr>
                <w:rFonts w:ascii="Arial" w:hAnsi="Arial" w:cs="Arial"/>
                <w:color w:val="0D0D0D" w:themeColor="text1" w:themeTint="F2"/>
                <w:sz w:val="24"/>
                <w:szCs w:val="26"/>
              </w:rPr>
              <w:t>Nerve cells are looked at in Year 7 B1 Living Systems, as are body systems including the nervous system.  The nervous pathway at this point is only very briefly outlined.</w:t>
            </w:r>
          </w:p>
        </w:tc>
        <w:tc>
          <w:tcPr>
            <w:tcW w:w="4456" w:type="dxa"/>
          </w:tcPr>
          <w:p w14:paraId="0B319D8E" w14:textId="77777777" w:rsidR="003773AD" w:rsidRDefault="00275CE2" w:rsidP="003773AD">
            <w:pPr>
              <w:rPr>
                <w:rFonts w:ascii="Arial" w:hAnsi="Arial" w:cs="Arial"/>
                <w:color w:val="0D0D0D" w:themeColor="text1" w:themeTint="F2"/>
                <w:sz w:val="24"/>
                <w:szCs w:val="26"/>
                <w:highlight w:val="yellow"/>
              </w:rPr>
            </w:pPr>
            <w:r w:rsidRPr="00275CE2">
              <w:rPr>
                <w:rFonts w:ascii="Arial" w:hAnsi="Arial" w:cs="Arial"/>
                <w:color w:val="0D0D0D" w:themeColor="text1" w:themeTint="F2"/>
                <w:sz w:val="24"/>
                <w:szCs w:val="26"/>
                <w:highlight w:val="yellow"/>
              </w:rPr>
              <w:t xml:space="preserve">Verbalising </w:t>
            </w:r>
            <w:r>
              <w:rPr>
                <w:rFonts w:ascii="Arial" w:hAnsi="Arial" w:cs="Arial"/>
                <w:color w:val="0D0D0D" w:themeColor="text1" w:themeTint="F2"/>
                <w:sz w:val="24"/>
                <w:szCs w:val="26"/>
                <w:highlight w:val="yellow"/>
              </w:rPr>
              <w:t xml:space="preserve">7 stages of </w:t>
            </w:r>
            <w:r w:rsidRPr="00275CE2">
              <w:rPr>
                <w:rFonts w:ascii="Arial" w:hAnsi="Arial" w:cs="Arial"/>
                <w:color w:val="0D0D0D" w:themeColor="text1" w:themeTint="F2"/>
                <w:sz w:val="24"/>
                <w:szCs w:val="26"/>
                <w:highlight w:val="yellow"/>
              </w:rPr>
              <w:t>reflex arcs</w:t>
            </w:r>
          </w:p>
          <w:p w14:paraId="115E1647" w14:textId="77777777" w:rsidR="00E60B1D" w:rsidRDefault="00E60B1D" w:rsidP="003773AD">
            <w:pPr>
              <w:rPr>
                <w:rFonts w:ascii="Arial" w:hAnsi="Arial" w:cs="Arial"/>
                <w:color w:val="0D0D0D" w:themeColor="text1" w:themeTint="F2"/>
                <w:sz w:val="24"/>
                <w:szCs w:val="26"/>
              </w:rPr>
            </w:pPr>
          </w:p>
          <w:p w14:paraId="7665BE8B" w14:textId="6A29E8C0" w:rsidR="00E60B1D" w:rsidRPr="00CD02FA" w:rsidRDefault="00E60B1D" w:rsidP="003773AD">
            <w:pPr>
              <w:rPr>
                <w:rFonts w:ascii="Arial" w:hAnsi="Arial" w:cs="Arial"/>
                <w:color w:val="0D0D0D" w:themeColor="text1" w:themeTint="F2"/>
                <w:sz w:val="24"/>
                <w:szCs w:val="26"/>
              </w:rPr>
            </w:pPr>
            <w:r>
              <w:rPr>
                <w:rFonts w:ascii="Arial" w:hAnsi="Arial" w:cs="Arial"/>
                <w:color w:val="0D0D0D" w:themeColor="text1" w:themeTint="F2"/>
                <w:sz w:val="24"/>
                <w:szCs w:val="26"/>
              </w:rPr>
              <w:t>Extended Writing – Ruler drop required practical</w:t>
            </w:r>
          </w:p>
        </w:tc>
      </w:tr>
      <w:tr w:rsidR="003773AD" w14:paraId="79B50DD5" w14:textId="77777777" w:rsidTr="00F2503C">
        <w:trPr>
          <w:trHeight w:val="2121"/>
        </w:trPr>
        <w:tc>
          <w:tcPr>
            <w:tcW w:w="1308" w:type="dxa"/>
          </w:tcPr>
          <w:p w14:paraId="523FA91F" w14:textId="77777777" w:rsidR="003773AD" w:rsidRPr="00CD02FA" w:rsidRDefault="003773AD" w:rsidP="003773AD">
            <w:pPr>
              <w:rPr>
                <w:rFonts w:ascii="Arial" w:hAnsi="Arial" w:cs="Arial"/>
                <w:b/>
                <w:color w:val="0D0D0D" w:themeColor="text1" w:themeTint="F2"/>
                <w:sz w:val="24"/>
                <w:szCs w:val="24"/>
              </w:rPr>
            </w:pPr>
            <w:r w:rsidRPr="00CD02FA">
              <w:rPr>
                <w:rFonts w:ascii="Arial" w:hAnsi="Arial" w:cs="Arial"/>
                <w:color w:val="0D0D0D" w:themeColor="text1" w:themeTint="F2"/>
                <w:sz w:val="24"/>
                <w:szCs w:val="24"/>
              </w:rPr>
              <w:t>Summer Term – HT 6</w:t>
            </w:r>
          </w:p>
        </w:tc>
        <w:tc>
          <w:tcPr>
            <w:tcW w:w="2998" w:type="dxa"/>
          </w:tcPr>
          <w:p w14:paraId="6F47D8EF" w14:textId="456147E5" w:rsidR="003773AD" w:rsidRPr="00CD02FA" w:rsidRDefault="005A1D1E" w:rsidP="003773AD">
            <w:pPr>
              <w:rPr>
                <w:rFonts w:ascii="Arial" w:hAnsi="Arial" w:cs="Arial"/>
                <w:color w:val="0D0D0D" w:themeColor="text1" w:themeTint="F2"/>
                <w:sz w:val="24"/>
                <w:szCs w:val="26"/>
              </w:rPr>
            </w:pPr>
            <w:r>
              <w:rPr>
                <w:rFonts w:ascii="Arial" w:hAnsi="Arial" w:cs="Arial"/>
                <w:sz w:val="24"/>
                <w:szCs w:val="26"/>
              </w:rPr>
              <w:t>B11</w:t>
            </w:r>
            <w:r w:rsidR="00CE29B4">
              <w:rPr>
                <w:rFonts w:ascii="Arial" w:hAnsi="Arial" w:cs="Arial"/>
                <w:sz w:val="24"/>
                <w:szCs w:val="26"/>
              </w:rPr>
              <w:t xml:space="preserve"> Hormonal Control in Humans and Plants</w:t>
            </w:r>
            <w:r w:rsidR="0009657C">
              <w:rPr>
                <w:rFonts w:ascii="Arial" w:hAnsi="Arial" w:cs="Arial"/>
                <w:sz w:val="24"/>
                <w:szCs w:val="26"/>
              </w:rPr>
              <w:t>: Hormonal control, control of blood glucose, treating diabetes, role of negative feedback, human reproduction, hormones and the menstrual cycle, control of fertility, infertility treatments.</w:t>
            </w:r>
          </w:p>
        </w:tc>
        <w:tc>
          <w:tcPr>
            <w:tcW w:w="3019" w:type="dxa"/>
          </w:tcPr>
          <w:p w14:paraId="69FF2817" w14:textId="245DD661" w:rsidR="0071737D" w:rsidRPr="001B40DE" w:rsidRDefault="0071737D" w:rsidP="0071737D">
            <w:pPr>
              <w:rPr>
                <w:rFonts w:ascii="Arial" w:hAnsi="Arial" w:cs="Arial"/>
                <w:color w:val="0D0D0D" w:themeColor="text1" w:themeTint="F2"/>
              </w:rPr>
            </w:pPr>
            <w:r w:rsidRPr="001B40DE">
              <w:rPr>
                <w:rFonts w:ascii="Arial" w:hAnsi="Arial" w:cs="Arial"/>
                <w:color w:val="0D0D0D" w:themeColor="text1" w:themeTint="F2"/>
              </w:rPr>
              <w:t>B</w:t>
            </w:r>
            <w:r w:rsidR="00FF7095">
              <w:rPr>
                <w:rFonts w:ascii="Arial" w:hAnsi="Arial" w:cs="Arial"/>
                <w:color w:val="0D0D0D" w:themeColor="text1" w:themeTint="F2"/>
              </w:rPr>
              <w:t>10/</w:t>
            </w:r>
            <w:r>
              <w:rPr>
                <w:rFonts w:ascii="Arial" w:hAnsi="Arial" w:cs="Arial"/>
                <w:color w:val="0D0D0D" w:themeColor="text1" w:themeTint="F2"/>
              </w:rPr>
              <w:t xml:space="preserve">11 </w:t>
            </w:r>
            <w:r w:rsidRPr="00C91A06">
              <w:rPr>
                <w:rFonts w:ascii="Arial" w:hAnsi="Arial" w:cs="Arial"/>
                <w:color w:val="0D0D0D" w:themeColor="text1" w:themeTint="F2"/>
              </w:rPr>
              <w:t>End of topic test GCSE style questions FT and HT</w:t>
            </w:r>
            <w:r>
              <w:rPr>
                <w:rFonts w:ascii="Arial" w:hAnsi="Arial" w:cs="Arial"/>
                <w:color w:val="0D0D0D" w:themeColor="text1" w:themeTint="F2"/>
              </w:rPr>
              <w:t>, w</w:t>
            </w:r>
            <w:r w:rsidRPr="001B40DE">
              <w:rPr>
                <w:rFonts w:ascii="Arial" w:hAnsi="Arial" w:cs="Arial"/>
                <w:color w:val="0D0D0D" w:themeColor="text1" w:themeTint="F2"/>
              </w:rPr>
              <w:t>orking scientifically and synoptic content from B1-B</w:t>
            </w:r>
            <w:r>
              <w:rPr>
                <w:rFonts w:ascii="Arial" w:hAnsi="Arial" w:cs="Arial"/>
                <w:color w:val="0D0D0D" w:themeColor="text1" w:themeTint="F2"/>
              </w:rPr>
              <w:t>10</w:t>
            </w:r>
            <w:r w:rsidRPr="001B40DE">
              <w:rPr>
                <w:rFonts w:ascii="Arial" w:hAnsi="Arial" w:cs="Arial"/>
                <w:color w:val="0D0D0D" w:themeColor="text1" w:themeTint="F2"/>
              </w:rPr>
              <w:t>.</w:t>
            </w:r>
          </w:p>
          <w:p w14:paraId="7CB1F5D5" w14:textId="77777777" w:rsidR="0071737D" w:rsidRPr="001B40DE" w:rsidRDefault="0071737D" w:rsidP="0071737D">
            <w:pPr>
              <w:rPr>
                <w:rFonts w:ascii="Arial" w:hAnsi="Arial" w:cs="Arial"/>
                <w:color w:val="0D0D0D" w:themeColor="text1" w:themeTint="F2"/>
              </w:rPr>
            </w:pPr>
            <w:r w:rsidRPr="001B40DE">
              <w:rPr>
                <w:rFonts w:ascii="Arial" w:hAnsi="Arial" w:cs="Arial"/>
                <w:color w:val="0D0D0D" w:themeColor="text1" w:themeTint="F2"/>
              </w:rPr>
              <w:t xml:space="preserve">Teacher marked, feedback though model answer mark scheme and follow up exam style questions on areas of weakness – personalised. </w:t>
            </w:r>
          </w:p>
          <w:p w14:paraId="325A3E63" w14:textId="081C0675" w:rsidR="003773AD" w:rsidRPr="00CD02FA" w:rsidRDefault="003773AD" w:rsidP="003773AD">
            <w:pPr>
              <w:rPr>
                <w:rFonts w:ascii="Arial" w:hAnsi="Arial" w:cs="Arial"/>
                <w:color w:val="0D0D0D" w:themeColor="text1" w:themeTint="F2"/>
                <w:sz w:val="24"/>
                <w:szCs w:val="26"/>
              </w:rPr>
            </w:pPr>
          </w:p>
        </w:tc>
        <w:tc>
          <w:tcPr>
            <w:tcW w:w="4025" w:type="dxa"/>
          </w:tcPr>
          <w:p w14:paraId="1254A003" w14:textId="2C6A755C" w:rsidR="003773AD" w:rsidRDefault="00B56BA6" w:rsidP="003773AD">
            <w:pPr>
              <w:rPr>
                <w:rFonts w:ascii="Arial" w:hAnsi="Arial" w:cs="Arial"/>
                <w:color w:val="0D0D0D" w:themeColor="text1" w:themeTint="F2"/>
                <w:sz w:val="24"/>
                <w:szCs w:val="26"/>
              </w:rPr>
            </w:pPr>
            <w:r>
              <w:rPr>
                <w:rFonts w:ascii="Arial" w:hAnsi="Arial" w:cs="Arial"/>
                <w:color w:val="0D0D0D" w:themeColor="text1" w:themeTint="F2"/>
                <w:sz w:val="24"/>
                <w:szCs w:val="26"/>
              </w:rPr>
              <w:t>In year 9 pupil</w:t>
            </w:r>
            <w:r w:rsidR="007B2E23">
              <w:rPr>
                <w:rFonts w:ascii="Arial" w:hAnsi="Arial" w:cs="Arial"/>
                <w:color w:val="0D0D0D" w:themeColor="text1" w:themeTint="F2"/>
                <w:sz w:val="24"/>
                <w:szCs w:val="26"/>
              </w:rPr>
              <w:t>’</w:t>
            </w:r>
            <w:r>
              <w:rPr>
                <w:rFonts w:ascii="Arial" w:hAnsi="Arial" w:cs="Arial"/>
                <w:color w:val="0D0D0D" w:themeColor="text1" w:themeTint="F2"/>
                <w:sz w:val="24"/>
                <w:szCs w:val="26"/>
              </w:rPr>
              <w:t>s hormones are introduced (part of B4 – what is found in blood?), hormones of the pancreas are looked at very briefly when the job of the pancreas is discussed at KS3 (Diet and Health – digestion).</w:t>
            </w:r>
          </w:p>
          <w:p w14:paraId="4B1835A7" w14:textId="0B4DD801" w:rsidR="00B56BA6" w:rsidRPr="00CD02FA" w:rsidRDefault="00B56BA6" w:rsidP="003773AD">
            <w:pPr>
              <w:rPr>
                <w:rFonts w:ascii="Arial" w:hAnsi="Arial" w:cs="Arial"/>
                <w:color w:val="0D0D0D" w:themeColor="text1" w:themeTint="F2"/>
                <w:sz w:val="24"/>
                <w:szCs w:val="26"/>
              </w:rPr>
            </w:pPr>
            <w:r>
              <w:rPr>
                <w:rFonts w:ascii="Arial" w:hAnsi="Arial" w:cs="Arial"/>
                <w:color w:val="0D0D0D" w:themeColor="text1" w:themeTint="F2"/>
                <w:sz w:val="24"/>
                <w:szCs w:val="26"/>
              </w:rPr>
              <w:t>Pupils are taught about the menstrual cycle in the Year 7 Reproduction unit but not about the effects of each hormone.  Fertility issues do crop up in Year 7 in extended topics like ‘Granny Mummies’ and IVF which there is a KS3 assessed question on.</w:t>
            </w:r>
          </w:p>
        </w:tc>
        <w:tc>
          <w:tcPr>
            <w:tcW w:w="4456" w:type="dxa"/>
          </w:tcPr>
          <w:p w14:paraId="0B530ECA" w14:textId="77777777" w:rsidR="003773AD" w:rsidRDefault="00275CE2" w:rsidP="003773AD">
            <w:pPr>
              <w:rPr>
                <w:rFonts w:ascii="Arial" w:hAnsi="Arial" w:cs="Arial"/>
                <w:color w:val="0D0D0D" w:themeColor="text1" w:themeTint="F2"/>
                <w:sz w:val="24"/>
                <w:szCs w:val="26"/>
                <w:highlight w:val="yellow"/>
              </w:rPr>
            </w:pPr>
            <w:r w:rsidRPr="00275CE2">
              <w:rPr>
                <w:rFonts w:ascii="Arial" w:hAnsi="Arial" w:cs="Arial"/>
                <w:color w:val="0D0D0D" w:themeColor="text1" w:themeTint="F2"/>
                <w:sz w:val="24"/>
                <w:szCs w:val="26"/>
                <w:highlight w:val="yellow"/>
              </w:rPr>
              <w:t>IVF debate</w:t>
            </w:r>
          </w:p>
          <w:p w14:paraId="00AA70AB" w14:textId="77777777" w:rsidR="00E60B1D" w:rsidRDefault="00E60B1D" w:rsidP="003773AD">
            <w:pPr>
              <w:rPr>
                <w:rFonts w:ascii="Arial" w:hAnsi="Arial" w:cs="Arial"/>
                <w:color w:val="0D0D0D" w:themeColor="text1" w:themeTint="F2"/>
                <w:sz w:val="24"/>
                <w:szCs w:val="26"/>
              </w:rPr>
            </w:pPr>
          </w:p>
          <w:p w14:paraId="7ACF31C3" w14:textId="3AD3B7D9" w:rsidR="00E60B1D" w:rsidRPr="00CD02FA" w:rsidRDefault="00E60B1D" w:rsidP="003773AD">
            <w:pPr>
              <w:rPr>
                <w:rFonts w:ascii="Arial" w:hAnsi="Arial" w:cs="Arial"/>
                <w:color w:val="0D0D0D" w:themeColor="text1" w:themeTint="F2"/>
                <w:sz w:val="24"/>
                <w:szCs w:val="26"/>
              </w:rPr>
            </w:pPr>
            <w:r>
              <w:rPr>
                <w:rFonts w:ascii="Arial" w:hAnsi="Arial" w:cs="Arial"/>
                <w:color w:val="0D0D0D" w:themeColor="text1" w:themeTint="F2"/>
                <w:sz w:val="24"/>
                <w:szCs w:val="26"/>
              </w:rPr>
              <w:t xml:space="preserve">Extended Writing – Evaluate methods of contraception </w:t>
            </w:r>
          </w:p>
        </w:tc>
      </w:tr>
    </w:tbl>
    <w:p w14:paraId="1270C997" w14:textId="77777777" w:rsidR="00F2503C" w:rsidRDefault="00F2503C" w:rsidP="000A285E">
      <w:pPr>
        <w:pStyle w:val="ListParagraph"/>
        <w:spacing w:line="276" w:lineRule="auto"/>
        <w:rPr>
          <w:rFonts w:asciiTheme="majorHAnsi" w:hAnsiTheme="majorHAnsi" w:cstheme="majorHAnsi"/>
          <w:b/>
          <w:sz w:val="32"/>
          <w:szCs w:val="26"/>
        </w:rPr>
      </w:pPr>
    </w:p>
    <w:p w14:paraId="6F5375C4" w14:textId="77777777" w:rsidR="00F2503C" w:rsidRDefault="00F2503C" w:rsidP="000A285E">
      <w:pPr>
        <w:pStyle w:val="ListParagraph"/>
        <w:spacing w:line="276" w:lineRule="auto"/>
        <w:rPr>
          <w:rFonts w:asciiTheme="majorHAnsi" w:hAnsiTheme="majorHAnsi" w:cstheme="majorHAnsi"/>
          <w:b/>
          <w:sz w:val="32"/>
          <w:szCs w:val="26"/>
        </w:rPr>
      </w:pPr>
    </w:p>
    <w:p w14:paraId="14494A1E" w14:textId="77777777" w:rsidR="00F2503C" w:rsidRDefault="00F2503C" w:rsidP="000A285E">
      <w:pPr>
        <w:pStyle w:val="ListParagraph"/>
        <w:spacing w:line="276" w:lineRule="auto"/>
        <w:rPr>
          <w:rFonts w:asciiTheme="majorHAnsi" w:hAnsiTheme="majorHAnsi" w:cstheme="majorHAnsi"/>
          <w:b/>
          <w:sz w:val="32"/>
          <w:szCs w:val="26"/>
        </w:rPr>
      </w:pPr>
    </w:p>
    <w:p w14:paraId="3ECAE356" w14:textId="77777777" w:rsidR="00F2503C" w:rsidRDefault="00F2503C" w:rsidP="000A285E">
      <w:pPr>
        <w:pStyle w:val="ListParagraph"/>
        <w:spacing w:line="276" w:lineRule="auto"/>
        <w:rPr>
          <w:rFonts w:asciiTheme="majorHAnsi" w:hAnsiTheme="majorHAnsi" w:cstheme="majorHAnsi"/>
          <w:b/>
          <w:sz w:val="32"/>
          <w:szCs w:val="26"/>
        </w:rPr>
      </w:pPr>
    </w:p>
    <w:p w14:paraId="3B7D02BB" w14:textId="77777777" w:rsidR="00F2503C" w:rsidRDefault="00F2503C" w:rsidP="000A285E">
      <w:pPr>
        <w:pStyle w:val="ListParagraph"/>
        <w:spacing w:line="276" w:lineRule="auto"/>
        <w:rPr>
          <w:rFonts w:asciiTheme="majorHAnsi" w:hAnsiTheme="majorHAnsi" w:cstheme="majorHAnsi"/>
          <w:b/>
          <w:sz w:val="32"/>
          <w:szCs w:val="26"/>
        </w:rPr>
      </w:pPr>
    </w:p>
    <w:p w14:paraId="05512E8A" w14:textId="77777777" w:rsidR="00F2503C" w:rsidRDefault="00F2503C" w:rsidP="000A285E">
      <w:pPr>
        <w:pStyle w:val="ListParagraph"/>
        <w:spacing w:line="276" w:lineRule="auto"/>
        <w:rPr>
          <w:rFonts w:asciiTheme="majorHAnsi" w:hAnsiTheme="majorHAnsi" w:cstheme="majorHAnsi"/>
          <w:b/>
          <w:sz w:val="32"/>
          <w:szCs w:val="26"/>
        </w:rPr>
      </w:pPr>
    </w:p>
    <w:p w14:paraId="597740AB" w14:textId="77777777" w:rsidR="00F2503C" w:rsidRDefault="00F2503C" w:rsidP="000A285E">
      <w:pPr>
        <w:pStyle w:val="ListParagraph"/>
        <w:spacing w:line="276" w:lineRule="auto"/>
        <w:rPr>
          <w:rFonts w:asciiTheme="majorHAnsi" w:hAnsiTheme="majorHAnsi" w:cstheme="majorHAnsi"/>
          <w:b/>
          <w:sz w:val="32"/>
          <w:szCs w:val="26"/>
        </w:rPr>
      </w:pPr>
    </w:p>
    <w:p w14:paraId="39A94585" w14:textId="77777777" w:rsidR="00F2503C" w:rsidRDefault="00F2503C" w:rsidP="000A285E">
      <w:pPr>
        <w:pStyle w:val="ListParagraph"/>
        <w:spacing w:line="276" w:lineRule="auto"/>
        <w:rPr>
          <w:rFonts w:asciiTheme="majorHAnsi" w:hAnsiTheme="majorHAnsi" w:cstheme="majorHAnsi"/>
          <w:b/>
          <w:sz w:val="32"/>
          <w:szCs w:val="26"/>
        </w:rPr>
      </w:pPr>
    </w:p>
    <w:p w14:paraId="0A6CFD43" w14:textId="77777777" w:rsidR="00F2503C" w:rsidRDefault="00F2503C" w:rsidP="000A285E">
      <w:pPr>
        <w:pStyle w:val="ListParagraph"/>
        <w:spacing w:line="276" w:lineRule="auto"/>
        <w:rPr>
          <w:rFonts w:asciiTheme="majorHAnsi" w:hAnsiTheme="majorHAnsi" w:cstheme="majorHAnsi"/>
          <w:b/>
          <w:sz w:val="32"/>
          <w:szCs w:val="26"/>
        </w:rPr>
      </w:pPr>
    </w:p>
    <w:p w14:paraId="095F282D" w14:textId="37EBACEB" w:rsidR="00E45332" w:rsidRPr="003522A4" w:rsidRDefault="00E45332" w:rsidP="003522A4">
      <w:pPr>
        <w:spacing w:line="276" w:lineRule="auto"/>
        <w:rPr>
          <w:rFonts w:asciiTheme="majorHAnsi" w:hAnsiTheme="majorHAnsi" w:cstheme="majorHAnsi"/>
          <w:sz w:val="28"/>
          <w:szCs w:val="26"/>
        </w:rPr>
      </w:pPr>
    </w:p>
    <w:sectPr w:rsidR="00E45332" w:rsidRPr="003522A4" w:rsidSect="00CD02FA">
      <w:headerReference w:type="even" r:id="rId8"/>
      <w:headerReference w:type="default" r:id="rId9"/>
      <w:footerReference w:type="even" r:id="rId10"/>
      <w:footerReference w:type="default" r:id="rId11"/>
      <w:headerReference w:type="first" r:id="rId12"/>
      <w:footerReference w:type="first" r:id="rId13"/>
      <w:pgSz w:w="16838" w:h="11906" w:orient="landscape"/>
      <w:pgMar w:top="567" w:right="536"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09A17E" w14:textId="77777777" w:rsidR="00E9410B" w:rsidRDefault="00E9410B" w:rsidP="00A2239D">
      <w:pPr>
        <w:spacing w:after="0" w:line="240" w:lineRule="auto"/>
      </w:pPr>
      <w:r>
        <w:separator/>
      </w:r>
    </w:p>
  </w:endnote>
  <w:endnote w:type="continuationSeparator" w:id="0">
    <w:p w14:paraId="750A0BFA" w14:textId="77777777" w:rsidR="00E9410B" w:rsidRDefault="00E9410B" w:rsidP="00A22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3FA81" w14:textId="77777777" w:rsidR="00A2239D" w:rsidRDefault="00A223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39B5B" w14:textId="77777777" w:rsidR="00A2239D" w:rsidRDefault="00A223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04753" w14:textId="77777777" w:rsidR="00A2239D" w:rsidRDefault="00A223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03DBF3" w14:textId="77777777" w:rsidR="00E9410B" w:rsidRDefault="00E9410B" w:rsidP="00A2239D">
      <w:pPr>
        <w:spacing w:after="0" w:line="240" w:lineRule="auto"/>
      </w:pPr>
      <w:r>
        <w:separator/>
      </w:r>
    </w:p>
  </w:footnote>
  <w:footnote w:type="continuationSeparator" w:id="0">
    <w:p w14:paraId="62DBFC6F" w14:textId="77777777" w:rsidR="00E9410B" w:rsidRDefault="00E9410B" w:rsidP="00A223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CD75D" w14:textId="77777777" w:rsidR="00A2239D" w:rsidRDefault="00A223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1203344"/>
      <w:docPartObj>
        <w:docPartGallery w:val="Watermarks"/>
        <w:docPartUnique/>
      </w:docPartObj>
    </w:sdtPr>
    <w:sdtEndPr/>
    <w:sdtContent>
      <w:p w14:paraId="451C437E" w14:textId="77777777" w:rsidR="00A2239D" w:rsidRDefault="006A2B85">
        <w:pPr>
          <w:pStyle w:val="Header"/>
        </w:pPr>
        <w:r>
          <w:rPr>
            <w:noProof/>
            <w:lang w:val="en-US"/>
          </w:rPr>
          <w:pict w14:anchorId="3F523E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C65A5" w14:textId="77777777" w:rsidR="00A2239D" w:rsidRDefault="00A223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F41FAA"/>
    <w:multiLevelType w:val="hybridMultilevel"/>
    <w:tmpl w:val="BA8ADD68"/>
    <w:lvl w:ilvl="0" w:tplc="9C865BD8">
      <w:start w:val="1"/>
      <w:numFmt w:val="decimal"/>
      <w:lvlText w:val="(%1)"/>
      <w:lvlJc w:val="left"/>
      <w:pPr>
        <w:ind w:left="502" w:hanging="360"/>
      </w:pPr>
      <w:rPr>
        <w:rFonts w:hint="default"/>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3C4C0224"/>
    <w:multiLevelType w:val="hybridMultilevel"/>
    <w:tmpl w:val="CDFE4052"/>
    <w:lvl w:ilvl="0" w:tplc="38DE078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442877B9"/>
    <w:multiLevelType w:val="hybridMultilevel"/>
    <w:tmpl w:val="468CB5F4"/>
    <w:lvl w:ilvl="0" w:tplc="EB5231F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5DF4E34"/>
    <w:multiLevelType w:val="hybridMultilevel"/>
    <w:tmpl w:val="CACA31B6"/>
    <w:lvl w:ilvl="0" w:tplc="75C6A874">
      <w:start w:val="1"/>
      <w:numFmt w:val="decimal"/>
      <w:lvlText w:val="%1."/>
      <w:lvlJc w:val="left"/>
      <w:pPr>
        <w:tabs>
          <w:tab w:val="num" w:pos="720"/>
        </w:tabs>
        <w:ind w:left="720" w:hanging="360"/>
      </w:pPr>
    </w:lvl>
    <w:lvl w:ilvl="1" w:tplc="190E99F0" w:tentative="1">
      <w:start w:val="1"/>
      <w:numFmt w:val="decimal"/>
      <w:lvlText w:val="%2."/>
      <w:lvlJc w:val="left"/>
      <w:pPr>
        <w:tabs>
          <w:tab w:val="num" w:pos="1440"/>
        </w:tabs>
        <w:ind w:left="1440" w:hanging="360"/>
      </w:pPr>
    </w:lvl>
    <w:lvl w:ilvl="2" w:tplc="2132CE6C" w:tentative="1">
      <w:start w:val="1"/>
      <w:numFmt w:val="decimal"/>
      <w:lvlText w:val="%3."/>
      <w:lvlJc w:val="left"/>
      <w:pPr>
        <w:tabs>
          <w:tab w:val="num" w:pos="2160"/>
        </w:tabs>
        <w:ind w:left="2160" w:hanging="360"/>
      </w:pPr>
    </w:lvl>
    <w:lvl w:ilvl="3" w:tplc="83829AC6" w:tentative="1">
      <w:start w:val="1"/>
      <w:numFmt w:val="decimal"/>
      <w:lvlText w:val="%4."/>
      <w:lvlJc w:val="left"/>
      <w:pPr>
        <w:tabs>
          <w:tab w:val="num" w:pos="2880"/>
        </w:tabs>
        <w:ind w:left="2880" w:hanging="360"/>
      </w:pPr>
    </w:lvl>
    <w:lvl w:ilvl="4" w:tplc="2B5E0F46" w:tentative="1">
      <w:start w:val="1"/>
      <w:numFmt w:val="decimal"/>
      <w:lvlText w:val="%5."/>
      <w:lvlJc w:val="left"/>
      <w:pPr>
        <w:tabs>
          <w:tab w:val="num" w:pos="3600"/>
        </w:tabs>
        <w:ind w:left="3600" w:hanging="360"/>
      </w:pPr>
    </w:lvl>
    <w:lvl w:ilvl="5" w:tplc="620CD2E4" w:tentative="1">
      <w:start w:val="1"/>
      <w:numFmt w:val="decimal"/>
      <w:lvlText w:val="%6."/>
      <w:lvlJc w:val="left"/>
      <w:pPr>
        <w:tabs>
          <w:tab w:val="num" w:pos="4320"/>
        </w:tabs>
        <w:ind w:left="4320" w:hanging="360"/>
      </w:pPr>
    </w:lvl>
    <w:lvl w:ilvl="6" w:tplc="14E055E6" w:tentative="1">
      <w:start w:val="1"/>
      <w:numFmt w:val="decimal"/>
      <w:lvlText w:val="%7."/>
      <w:lvlJc w:val="left"/>
      <w:pPr>
        <w:tabs>
          <w:tab w:val="num" w:pos="5040"/>
        </w:tabs>
        <w:ind w:left="5040" w:hanging="360"/>
      </w:pPr>
    </w:lvl>
    <w:lvl w:ilvl="7" w:tplc="E25C84CE" w:tentative="1">
      <w:start w:val="1"/>
      <w:numFmt w:val="decimal"/>
      <w:lvlText w:val="%8."/>
      <w:lvlJc w:val="left"/>
      <w:pPr>
        <w:tabs>
          <w:tab w:val="num" w:pos="5760"/>
        </w:tabs>
        <w:ind w:left="5760" w:hanging="360"/>
      </w:pPr>
    </w:lvl>
    <w:lvl w:ilvl="8" w:tplc="5678A954" w:tentative="1">
      <w:start w:val="1"/>
      <w:numFmt w:val="decimal"/>
      <w:lvlText w:val="%9."/>
      <w:lvlJc w:val="left"/>
      <w:pPr>
        <w:tabs>
          <w:tab w:val="num" w:pos="6480"/>
        </w:tabs>
        <w:ind w:left="6480" w:hanging="360"/>
      </w:pPr>
    </w:lvl>
  </w:abstractNum>
  <w:abstractNum w:abstractNumId="4" w15:restartNumberingAfterBreak="0">
    <w:nsid w:val="5C073D05"/>
    <w:multiLevelType w:val="hybridMultilevel"/>
    <w:tmpl w:val="712AC2F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64560444"/>
    <w:multiLevelType w:val="hybridMultilevel"/>
    <w:tmpl w:val="EDF21EA2"/>
    <w:lvl w:ilvl="0" w:tplc="7752F6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6482F7B"/>
    <w:multiLevelType w:val="hybridMultilevel"/>
    <w:tmpl w:val="7494B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765962"/>
    <w:multiLevelType w:val="hybridMultilevel"/>
    <w:tmpl w:val="BA8ADD68"/>
    <w:lvl w:ilvl="0" w:tplc="9C865BD8">
      <w:start w:val="1"/>
      <w:numFmt w:val="decimal"/>
      <w:lvlText w:val="(%1)"/>
      <w:lvlJc w:val="left"/>
      <w:pPr>
        <w:ind w:left="644" w:hanging="360"/>
      </w:pPr>
      <w:rPr>
        <w:rFonts w:hint="default"/>
        <w:i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683F7334"/>
    <w:multiLevelType w:val="hybridMultilevel"/>
    <w:tmpl w:val="C69E5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F54E2D"/>
    <w:multiLevelType w:val="hybridMultilevel"/>
    <w:tmpl w:val="B5843C1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3"/>
  </w:num>
  <w:num w:numId="2">
    <w:abstractNumId w:val="0"/>
  </w:num>
  <w:num w:numId="3">
    <w:abstractNumId w:val="5"/>
  </w:num>
  <w:num w:numId="4">
    <w:abstractNumId w:val="7"/>
  </w:num>
  <w:num w:numId="5">
    <w:abstractNumId w:val="2"/>
  </w:num>
  <w:num w:numId="6">
    <w:abstractNumId w:val="8"/>
  </w:num>
  <w:num w:numId="7">
    <w:abstractNumId w:val="6"/>
  </w:num>
  <w:num w:numId="8">
    <w:abstractNumId w:val="9"/>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0D2"/>
    <w:rsid w:val="0009657C"/>
    <w:rsid w:val="000A285E"/>
    <w:rsid w:val="000A47A5"/>
    <w:rsid w:val="000D5CAD"/>
    <w:rsid w:val="00147B3E"/>
    <w:rsid w:val="00153AA7"/>
    <w:rsid w:val="0016565B"/>
    <w:rsid w:val="00182C7B"/>
    <w:rsid w:val="001B40DE"/>
    <w:rsid w:val="001B71EC"/>
    <w:rsid w:val="001F00D2"/>
    <w:rsid w:val="001F1F0C"/>
    <w:rsid w:val="002463E5"/>
    <w:rsid w:val="002546B1"/>
    <w:rsid w:val="00275CE2"/>
    <w:rsid w:val="002862A5"/>
    <w:rsid w:val="00286C00"/>
    <w:rsid w:val="002A347B"/>
    <w:rsid w:val="002A7204"/>
    <w:rsid w:val="002E2B9D"/>
    <w:rsid w:val="002F5868"/>
    <w:rsid w:val="003073E7"/>
    <w:rsid w:val="003522A4"/>
    <w:rsid w:val="003773AD"/>
    <w:rsid w:val="003D0A50"/>
    <w:rsid w:val="003D4823"/>
    <w:rsid w:val="003D536E"/>
    <w:rsid w:val="004512DF"/>
    <w:rsid w:val="004D390B"/>
    <w:rsid w:val="005604BC"/>
    <w:rsid w:val="005A1D1E"/>
    <w:rsid w:val="00642C81"/>
    <w:rsid w:val="006A2B85"/>
    <w:rsid w:val="006A3BBD"/>
    <w:rsid w:val="006C475A"/>
    <w:rsid w:val="006D4F54"/>
    <w:rsid w:val="006D71DA"/>
    <w:rsid w:val="007003D0"/>
    <w:rsid w:val="00702C6F"/>
    <w:rsid w:val="00710678"/>
    <w:rsid w:val="007150D2"/>
    <w:rsid w:val="0071737D"/>
    <w:rsid w:val="007618F1"/>
    <w:rsid w:val="00790383"/>
    <w:rsid w:val="007B2E23"/>
    <w:rsid w:val="007C3583"/>
    <w:rsid w:val="007D6C68"/>
    <w:rsid w:val="00801B5A"/>
    <w:rsid w:val="008258CE"/>
    <w:rsid w:val="0085624D"/>
    <w:rsid w:val="008C0A0B"/>
    <w:rsid w:val="008F07B2"/>
    <w:rsid w:val="009316F7"/>
    <w:rsid w:val="0095781B"/>
    <w:rsid w:val="009742D2"/>
    <w:rsid w:val="0098549F"/>
    <w:rsid w:val="00A134B7"/>
    <w:rsid w:val="00A2239D"/>
    <w:rsid w:val="00A2784D"/>
    <w:rsid w:val="00AB601B"/>
    <w:rsid w:val="00AE4628"/>
    <w:rsid w:val="00AF3C8A"/>
    <w:rsid w:val="00AF6601"/>
    <w:rsid w:val="00B549C2"/>
    <w:rsid w:val="00B56BA6"/>
    <w:rsid w:val="00B62A71"/>
    <w:rsid w:val="00B62AF8"/>
    <w:rsid w:val="00B779FF"/>
    <w:rsid w:val="00BE70B8"/>
    <w:rsid w:val="00C006F8"/>
    <w:rsid w:val="00C32AD6"/>
    <w:rsid w:val="00C50C6C"/>
    <w:rsid w:val="00C55784"/>
    <w:rsid w:val="00C91A06"/>
    <w:rsid w:val="00CB5E3E"/>
    <w:rsid w:val="00CC077A"/>
    <w:rsid w:val="00CC3E05"/>
    <w:rsid w:val="00CD02FA"/>
    <w:rsid w:val="00CE29B4"/>
    <w:rsid w:val="00D43FA7"/>
    <w:rsid w:val="00D57080"/>
    <w:rsid w:val="00D77736"/>
    <w:rsid w:val="00D96D39"/>
    <w:rsid w:val="00DD2393"/>
    <w:rsid w:val="00DF3B87"/>
    <w:rsid w:val="00E07B5A"/>
    <w:rsid w:val="00E45332"/>
    <w:rsid w:val="00E60B1D"/>
    <w:rsid w:val="00E83325"/>
    <w:rsid w:val="00E83A73"/>
    <w:rsid w:val="00E9410B"/>
    <w:rsid w:val="00EE58DF"/>
    <w:rsid w:val="00F171DF"/>
    <w:rsid w:val="00F2503C"/>
    <w:rsid w:val="00F57C82"/>
    <w:rsid w:val="00FE39B0"/>
    <w:rsid w:val="00FF70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DDE1AA"/>
  <w15:chartTrackingRefBased/>
  <w15:docId w15:val="{4269F326-E642-45B6-B634-D5DD3B6B8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00D2"/>
    <w:pPr>
      <w:spacing w:after="0" w:line="240" w:lineRule="auto"/>
      <w:ind w:left="720"/>
      <w:contextualSpacing/>
    </w:pPr>
    <w:rPr>
      <w:rFonts w:ascii="Times New Roman" w:eastAsia="Times New Roman" w:hAnsi="Times New Roman" w:cs="Times New Roman"/>
      <w:sz w:val="24"/>
      <w:szCs w:val="24"/>
      <w:lang w:eastAsia="en-GB"/>
    </w:rPr>
  </w:style>
  <w:style w:type="table" w:styleId="TableGrid">
    <w:name w:val="Table Grid"/>
    <w:basedOn w:val="TableNormal"/>
    <w:uiPriority w:val="39"/>
    <w:rsid w:val="003D0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7B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B5A"/>
    <w:rPr>
      <w:rFonts w:ascii="Segoe UI" w:hAnsi="Segoe UI" w:cs="Segoe UI"/>
      <w:sz w:val="18"/>
      <w:szCs w:val="18"/>
    </w:rPr>
  </w:style>
  <w:style w:type="paragraph" w:styleId="Header">
    <w:name w:val="header"/>
    <w:basedOn w:val="Normal"/>
    <w:link w:val="HeaderChar"/>
    <w:uiPriority w:val="99"/>
    <w:unhideWhenUsed/>
    <w:rsid w:val="00A223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239D"/>
  </w:style>
  <w:style w:type="paragraph" w:styleId="Footer">
    <w:name w:val="footer"/>
    <w:basedOn w:val="Normal"/>
    <w:link w:val="FooterChar"/>
    <w:uiPriority w:val="99"/>
    <w:unhideWhenUsed/>
    <w:rsid w:val="00A223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23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826234">
      <w:bodyDiv w:val="1"/>
      <w:marLeft w:val="0"/>
      <w:marRight w:val="0"/>
      <w:marTop w:val="0"/>
      <w:marBottom w:val="0"/>
      <w:divBdr>
        <w:top w:val="none" w:sz="0" w:space="0" w:color="auto"/>
        <w:left w:val="none" w:sz="0" w:space="0" w:color="auto"/>
        <w:bottom w:val="none" w:sz="0" w:space="0" w:color="auto"/>
        <w:right w:val="none" w:sz="0" w:space="0" w:color="auto"/>
      </w:divBdr>
    </w:div>
    <w:div w:id="764038602">
      <w:bodyDiv w:val="1"/>
      <w:marLeft w:val="0"/>
      <w:marRight w:val="0"/>
      <w:marTop w:val="0"/>
      <w:marBottom w:val="0"/>
      <w:divBdr>
        <w:top w:val="none" w:sz="0" w:space="0" w:color="auto"/>
        <w:left w:val="none" w:sz="0" w:space="0" w:color="auto"/>
        <w:bottom w:val="none" w:sz="0" w:space="0" w:color="auto"/>
        <w:right w:val="none" w:sz="0" w:space="0" w:color="auto"/>
      </w:divBdr>
    </w:div>
    <w:div w:id="1387294495">
      <w:bodyDiv w:val="1"/>
      <w:marLeft w:val="0"/>
      <w:marRight w:val="0"/>
      <w:marTop w:val="0"/>
      <w:marBottom w:val="0"/>
      <w:divBdr>
        <w:top w:val="none" w:sz="0" w:space="0" w:color="auto"/>
        <w:left w:val="none" w:sz="0" w:space="0" w:color="auto"/>
        <w:bottom w:val="none" w:sz="0" w:space="0" w:color="auto"/>
        <w:right w:val="none" w:sz="0" w:space="0" w:color="auto"/>
      </w:divBdr>
      <w:divsChild>
        <w:div w:id="900292718">
          <w:marLeft w:val="360"/>
          <w:marRight w:val="0"/>
          <w:marTop w:val="58"/>
          <w:marBottom w:val="0"/>
          <w:divBdr>
            <w:top w:val="none" w:sz="0" w:space="0" w:color="auto"/>
            <w:left w:val="none" w:sz="0" w:space="0" w:color="auto"/>
            <w:bottom w:val="none" w:sz="0" w:space="0" w:color="auto"/>
            <w:right w:val="none" w:sz="0" w:space="0" w:color="auto"/>
          </w:divBdr>
        </w:div>
        <w:div w:id="1371540291">
          <w:marLeft w:val="360"/>
          <w:marRight w:val="0"/>
          <w:marTop w:val="58"/>
          <w:marBottom w:val="0"/>
          <w:divBdr>
            <w:top w:val="none" w:sz="0" w:space="0" w:color="auto"/>
            <w:left w:val="none" w:sz="0" w:space="0" w:color="auto"/>
            <w:bottom w:val="none" w:sz="0" w:space="0" w:color="auto"/>
            <w:right w:val="none" w:sz="0" w:space="0" w:color="auto"/>
          </w:divBdr>
        </w:div>
        <w:div w:id="478235318">
          <w:marLeft w:val="360"/>
          <w:marRight w:val="0"/>
          <w:marTop w:val="58"/>
          <w:marBottom w:val="0"/>
          <w:divBdr>
            <w:top w:val="none" w:sz="0" w:space="0" w:color="auto"/>
            <w:left w:val="none" w:sz="0" w:space="0" w:color="auto"/>
            <w:bottom w:val="none" w:sz="0" w:space="0" w:color="auto"/>
            <w:right w:val="none" w:sz="0" w:space="0" w:color="auto"/>
          </w:divBdr>
        </w:div>
        <w:div w:id="1182011605">
          <w:marLeft w:val="360"/>
          <w:marRight w:val="0"/>
          <w:marTop w:val="58"/>
          <w:marBottom w:val="0"/>
          <w:divBdr>
            <w:top w:val="none" w:sz="0" w:space="0" w:color="auto"/>
            <w:left w:val="none" w:sz="0" w:space="0" w:color="auto"/>
            <w:bottom w:val="none" w:sz="0" w:space="0" w:color="auto"/>
            <w:right w:val="none" w:sz="0" w:space="0" w:color="auto"/>
          </w:divBdr>
        </w:div>
        <w:div w:id="222637927">
          <w:marLeft w:val="360"/>
          <w:marRight w:val="0"/>
          <w:marTop w:val="58"/>
          <w:marBottom w:val="0"/>
          <w:divBdr>
            <w:top w:val="none" w:sz="0" w:space="0" w:color="auto"/>
            <w:left w:val="none" w:sz="0" w:space="0" w:color="auto"/>
            <w:bottom w:val="none" w:sz="0" w:space="0" w:color="auto"/>
            <w:right w:val="none" w:sz="0" w:space="0" w:color="auto"/>
          </w:divBdr>
        </w:div>
        <w:div w:id="2011909423">
          <w:marLeft w:val="360"/>
          <w:marRight w:val="0"/>
          <w:marTop w:val="58"/>
          <w:marBottom w:val="0"/>
          <w:divBdr>
            <w:top w:val="none" w:sz="0" w:space="0" w:color="auto"/>
            <w:left w:val="none" w:sz="0" w:space="0" w:color="auto"/>
            <w:bottom w:val="none" w:sz="0" w:space="0" w:color="auto"/>
            <w:right w:val="none" w:sz="0" w:space="0" w:color="auto"/>
          </w:divBdr>
        </w:div>
        <w:div w:id="1939679680">
          <w:marLeft w:val="360"/>
          <w:marRight w:val="0"/>
          <w:marTop w:val="58"/>
          <w:marBottom w:val="0"/>
          <w:divBdr>
            <w:top w:val="none" w:sz="0" w:space="0" w:color="auto"/>
            <w:left w:val="none" w:sz="0" w:space="0" w:color="auto"/>
            <w:bottom w:val="none" w:sz="0" w:space="0" w:color="auto"/>
            <w:right w:val="none" w:sz="0" w:space="0" w:color="auto"/>
          </w:divBdr>
        </w:div>
        <w:div w:id="1429037336">
          <w:marLeft w:val="360"/>
          <w:marRight w:val="0"/>
          <w:marTop w:val="58"/>
          <w:marBottom w:val="0"/>
          <w:divBdr>
            <w:top w:val="none" w:sz="0" w:space="0" w:color="auto"/>
            <w:left w:val="none" w:sz="0" w:space="0" w:color="auto"/>
            <w:bottom w:val="none" w:sz="0" w:space="0" w:color="auto"/>
            <w:right w:val="none" w:sz="0" w:space="0" w:color="auto"/>
          </w:divBdr>
        </w:div>
        <w:div w:id="2131125222">
          <w:marLeft w:val="360"/>
          <w:marRight w:val="0"/>
          <w:marTop w:val="58"/>
          <w:marBottom w:val="0"/>
          <w:divBdr>
            <w:top w:val="none" w:sz="0" w:space="0" w:color="auto"/>
            <w:left w:val="none" w:sz="0" w:space="0" w:color="auto"/>
            <w:bottom w:val="none" w:sz="0" w:space="0" w:color="auto"/>
            <w:right w:val="none" w:sz="0" w:space="0" w:color="auto"/>
          </w:divBdr>
        </w:div>
        <w:div w:id="2039692528">
          <w:marLeft w:val="360"/>
          <w:marRight w:val="0"/>
          <w:marTop w:val="58"/>
          <w:marBottom w:val="0"/>
          <w:divBdr>
            <w:top w:val="none" w:sz="0" w:space="0" w:color="auto"/>
            <w:left w:val="none" w:sz="0" w:space="0" w:color="auto"/>
            <w:bottom w:val="none" w:sz="0" w:space="0" w:color="auto"/>
            <w:right w:val="none" w:sz="0" w:space="0" w:color="auto"/>
          </w:divBdr>
        </w:div>
        <w:div w:id="1835560045">
          <w:marLeft w:val="360"/>
          <w:marRight w:val="0"/>
          <w:marTop w:val="58"/>
          <w:marBottom w:val="0"/>
          <w:divBdr>
            <w:top w:val="none" w:sz="0" w:space="0" w:color="auto"/>
            <w:left w:val="none" w:sz="0" w:space="0" w:color="auto"/>
            <w:bottom w:val="none" w:sz="0" w:space="0" w:color="auto"/>
            <w:right w:val="none" w:sz="0" w:space="0" w:color="auto"/>
          </w:divBdr>
        </w:div>
        <w:div w:id="1746412543">
          <w:marLeft w:val="360"/>
          <w:marRight w:val="0"/>
          <w:marTop w:val="58"/>
          <w:marBottom w:val="0"/>
          <w:divBdr>
            <w:top w:val="none" w:sz="0" w:space="0" w:color="auto"/>
            <w:left w:val="none" w:sz="0" w:space="0" w:color="auto"/>
            <w:bottom w:val="none" w:sz="0" w:space="0" w:color="auto"/>
            <w:right w:val="none" w:sz="0" w:space="0" w:color="auto"/>
          </w:divBdr>
        </w:div>
        <w:div w:id="1123770723">
          <w:marLeft w:val="360"/>
          <w:marRight w:val="0"/>
          <w:marTop w:val="58"/>
          <w:marBottom w:val="0"/>
          <w:divBdr>
            <w:top w:val="none" w:sz="0" w:space="0" w:color="auto"/>
            <w:left w:val="none" w:sz="0" w:space="0" w:color="auto"/>
            <w:bottom w:val="none" w:sz="0" w:space="0" w:color="auto"/>
            <w:right w:val="none" w:sz="0" w:space="0" w:color="auto"/>
          </w:divBdr>
        </w:div>
        <w:div w:id="915629651">
          <w:marLeft w:val="360"/>
          <w:marRight w:val="0"/>
          <w:marTop w:val="58"/>
          <w:marBottom w:val="0"/>
          <w:divBdr>
            <w:top w:val="none" w:sz="0" w:space="0" w:color="auto"/>
            <w:left w:val="none" w:sz="0" w:space="0" w:color="auto"/>
            <w:bottom w:val="none" w:sz="0" w:space="0" w:color="auto"/>
            <w:right w:val="none" w:sz="0" w:space="0" w:color="auto"/>
          </w:divBdr>
        </w:div>
        <w:div w:id="978195699">
          <w:marLeft w:val="360"/>
          <w:marRight w:val="0"/>
          <w:marTop w:val="58"/>
          <w:marBottom w:val="0"/>
          <w:divBdr>
            <w:top w:val="none" w:sz="0" w:space="0" w:color="auto"/>
            <w:left w:val="none" w:sz="0" w:space="0" w:color="auto"/>
            <w:bottom w:val="none" w:sz="0" w:space="0" w:color="auto"/>
            <w:right w:val="none" w:sz="0" w:space="0" w:color="auto"/>
          </w:divBdr>
        </w:div>
        <w:div w:id="587276042">
          <w:marLeft w:val="360"/>
          <w:marRight w:val="0"/>
          <w:marTop w:val="58"/>
          <w:marBottom w:val="0"/>
          <w:divBdr>
            <w:top w:val="none" w:sz="0" w:space="0" w:color="auto"/>
            <w:left w:val="none" w:sz="0" w:space="0" w:color="auto"/>
            <w:bottom w:val="none" w:sz="0" w:space="0" w:color="auto"/>
            <w:right w:val="none" w:sz="0" w:space="0" w:color="auto"/>
          </w:divBdr>
        </w:div>
        <w:div w:id="1603563023">
          <w:marLeft w:val="360"/>
          <w:marRight w:val="0"/>
          <w:marTop w:val="58"/>
          <w:marBottom w:val="0"/>
          <w:divBdr>
            <w:top w:val="none" w:sz="0" w:space="0" w:color="auto"/>
            <w:left w:val="none" w:sz="0" w:space="0" w:color="auto"/>
            <w:bottom w:val="none" w:sz="0" w:space="0" w:color="auto"/>
            <w:right w:val="none" w:sz="0" w:space="0" w:color="auto"/>
          </w:divBdr>
        </w:div>
        <w:div w:id="1711880265">
          <w:marLeft w:val="360"/>
          <w:marRight w:val="0"/>
          <w:marTop w:val="58"/>
          <w:marBottom w:val="0"/>
          <w:divBdr>
            <w:top w:val="none" w:sz="0" w:space="0" w:color="auto"/>
            <w:left w:val="none" w:sz="0" w:space="0" w:color="auto"/>
            <w:bottom w:val="none" w:sz="0" w:space="0" w:color="auto"/>
            <w:right w:val="none" w:sz="0" w:space="0" w:color="auto"/>
          </w:divBdr>
        </w:div>
        <w:div w:id="1187257640">
          <w:marLeft w:val="360"/>
          <w:marRight w:val="0"/>
          <w:marTop w:val="58"/>
          <w:marBottom w:val="0"/>
          <w:divBdr>
            <w:top w:val="none" w:sz="0" w:space="0" w:color="auto"/>
            <w:left w:val="none" w:sz="0" w:space="0" w:color="auto"/>
            <w:bottom w:val="none" w:sz="0" w:space="0" w:color="auto"/>
            <w:right w:val="none" w:sz="0" w:space="0" w:color="auto"/>
          </w:divBdr>
        </w:div>
        <w:div w:id="219367911">
          <w:marLeft w:val="360"/>
          <w:marRight w:val="0"/>
          <w:marTop w:val="58"/>
          <w:marBottom w:val="0"/>
          <w:divBdr>
            <w:top w:val="none" w:sz="0" w:space="0" w:color="auto"/>
            <w:left w:val="none" w:sz="0" w:space="0" w:color="auto"/>
            <w:bottom w:val="none" w:sz="0" w:space="0" w:color="auto"/>
            <w:right w:val="none" w:sz="0" w:space="0" w:color="auto"/>
          </w:divBdr>
        </w:div>
        <w:div w:id="428890526">
          <w:marLeft w:val="360"/>
          <w:marRight w:val="0"/>
          <w:marTop w:val="58"/>
          <w:marBottom w:val="0"/>
          <w:divBdr>
            <w:top w:val="none" w:sz="0" w:space="0" w:color="auto"/>
            <w:left w:val="none" w:sz="0" w:space="0" w:color="auto"/>
            <w:bottom w:val="none" w:sz="0" w:space="0" w:color="auto"/>
            <w:right w:val="none" w:sz="0" w:space="0" w:color="auto"/>
          </w:divBdr>
        </w:div>
        <w:div w:id="25252451">
          <w:marLeft w:val="360"/>
          <w:marRight w:val="0"/>
          <w:marTop w:val="58"/>
          <w:marBottom w:val="0"/>
          <w:divBdr>
            <w:top w:val="none" w:sz="0" w:space="0" w:color="auto"/>
            <w:left w:val="none" w:sz="0" w:space="0" w:color="auto"/>
            <w:bottom w:val="none" w:sz="0" w:space="0" w:color="auto"/>
            <w:right w:val="none" w:sz="0" w:space="0" w:color="auto"/>
          </w:divBdr>
        </w:div>
        <w:div w:id="1043596715">
          <w:marLeft w:val="360"/>
          <w:marRight w:val="0"/>
          <w:marTop w:val="58"/>
          <w:marBottom w:val="0"/>
          <w:divBdr>
            <w:top w:val="none" w:sz="0" w:space="0" w:color="auto"/>
            <w:left w:val="none" w:sz="0" w:space="0" w:color="auto"/>
            <w:bottom w:val="none" w:sz="0" w:space="0" w:color="auto"/>
            <w:right w:val="none" w:sz="0" w:space="0" w:color="auto"/>
          </w:divBdr>
        </w:div>
        <w:div w:id="1068503252">
          <w:marLeft w:val="360"/>
          <w:marRight w:val="0"/>
          <w:marTop w:val="58"/>
          <w:marBottom w:val="0"/>
          <w:divBdr>
            <w:top w:val="none" w:sz="0" w:space="0" w:color="auto"/>
            <w:left w:val="none" w:sz="0" w:space="0" w:color="auto"/>
            <w:bottom w:val="none" w:sz="0" w:space="0" w:color="auto"/>
            <w:right w:val="none" w:sz="0" w:space="0" w:color="auto"/>
          </w:divBdr>
        </w:div>
        <w:div w:id="1233201127">
          <w:marLeft w:val="360"/>
          <w:marRight w:val="0"/>
          <w:marTop w:val="58"/>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797</Words>
  <Characters>4548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Assistant Head - Miss Lealman</dc:creator>
  <cp:keywords/>
  <dc:description/>
  <cp:lastModifiedBy>Science - Dr Cahill</cp:lastModifiedBy>
  <cp:revision>6</cp:revision>
  <cp:lastPrinted>2021-05-04T13:21:00Z</cp:lastPrinted>
  <dcterms:created xsi:type="dcterms:W3CDTF">2023-07-19T09:56:00Z</dcterms:created>
  <dcterms:modified xsi:type="dcterms:W3CDTF">2025-07-01T10:06:00Z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167309320</vt:i4>
  </property>
  <property fmtid="{D5CDD505-2E9C-101B-9397-08002B2CF9AE}" pid="3" name="_NewReviewCycle">
    <vt:lpwstr/>
  </property>
  <property fmtid="{D5CDD505-2E9C-101B-9397-08002B2CF9AE}" pid="4" name="_EmailSubject">
    <vt:lpwstr>KS4 Biology Long-term Plans</vt:lpwstr>
  </property>
  <property fmtid="{D5CDD505-2E9C-101B-9397-08002B2CF9AE}" pid="5" name="_AuthorEmail">
    <vt:lpwstr>ACahill@fairfieldhighschool.co.uk</vt:lpwstr>
  </property>
  <property fmtid="{D5CDD505-2E9C-101B-9397-08002B2CF9AE}" pid="6" name="_AuthorEmailDisplayName">
    <vt:lpwstr>Science - Dr Cahill</vt:lpwstr>
  </property>
  <property fmtid="{D5CDD505-2E9C-101B-9397-08002B2CF9AE}" pid="7" name="_PreviousAdHocReviewCycleID">
    <vt:i4>814929439</vt:i4>
  </property>
  <property fmtid="{D5CDD505-2E9C-101B-9397-08002B2CF9AE}" pid="8" name="_ReviewingToolsShownOnce">
    <vt:lpwstr/>
  </property>
</Properties>
</file>