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56D86" w14:textId="0A5C6B64" w:rsidR="003D0A50" w:rsidRPr="00CD02FA" w:rsidRDefault="008F07B2" w:rsidP="008F07B2">
      <w:pPr>
        <w:ind w:firstLine="720"/>
        <w:rPr>
          <w:rFonts w:ascii="Arial" w:hAnsi="Arial" w:cs="Arial"/>
          <w:b/>
          <w:color w:val="404040" w:themeColor="text1" w:themeTint="BF"/>
          <w:sz w:val="24"/>
          <w:szCs w:val="26"/>
        </w:rPr>
      </w:pPr>
      <w:r w:rsidRPr="00CD02FA">
        <w:rPr>
          <w:rFonts w:ascii="Arial" w:hAnsi="Arial" w:cs="Arial"/>
          <w:b/>
          <w:noProof/>
          <w:color w:val="404040" w:themeColor="text1" w:themeTint="BF"/>
          <w:sz w:val="24"/>
          <w:szCs w:val="26"/>
          <w:lang w:eastAsia="en-GB"/>
        </w:rPr>
        <w:drawing>
          <wp:anchor distT="0" distB="0" distL="114300" distR="114300" simplePos="0" relativeHeight="251658240" behindDoc="0" locked="0" layoutInCell="1" allowOverlap="1" wp14:anchorId="7DA0820E" wp14:editId="513DDD81">
            <wp:simplePos x="0" y="0"/>
            <wp:positionH relativeFrom="margin">
              <wp:posOffset>57150</wp:posOffset>
            </wp:positionH>
            <wp:positionV relativeFrom="paragraph">
              <wp:posOffset>-112395</wp:posOffset>
            </wp:positionV>
            <wp:extent cx="390525" cy="390525"/>
            <wp:effectExtent l="0" t="0" r="9525" b="9525"/>
            <wp:wrapNone/>
            <wp:docPr id="1" name="Picture 1" descr="H:\SLT\Fairfield graphics\logo\Fairfield-Logo-school name-Gray CLEAR AND D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LT\Fairfield graphics\logo\Fairfield-Logo-school name-Gray CLEAR AND DAR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 xml:space="preserve">Fairfield High School for Girls </w:t>
      </w:r>
      <w:r w:rsidRPr="00CD02FA">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P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Subject</w:t>
      </w:r>
      <w:r w:rsidR="00101F0C">
        <w:rPr>
          <w:rFonts w:ascii="Arial" w:hAnsi="Arial" w:cs="Arial"/>
          <w:b/>
          <w:color w:val="404040" w:themeColor="text1" w:themeTint="BF"/>
          <w:sz w:val="24"/>
          <w:szCs w:val="26"/>
        </w:rPr>
        <w:t xml:space="preserve">: Religious Studies </w:t>
      </w:r>
      <w:r w:rsidR="00FE39B0" w:rsidRPr="00CD02FA">
        <w:rPr>
          <w:rFonts w:ascii="Arial" w:hAnsi="Arial" w:cs="Arial"/>
          <w:b/>
          <w:color w:val="404040" w:themeColor="text1" w:themeTint="BF"/>
          <w:sz w:val="24"/>
          <w:szCs w:val="26"/>
        </w:rPr>
        <w:t xml:space="preserve">– </w:t>
      </w:r>
      <w:r w:rsidR="00A2239D">
        <w:rPr>
          <w:rFonts w:ascii="Arial" w:hAnsi="Arial" w:cs="Arial"/>
          <w:b/>
          <w:color w:val="404040" w:themeColor="text1" w:themeTint="BF"/>
          <w:sz w:val="24"/>
          <w:szCs w:val="26"/>
        </w:rPr>
        <w:t xml:space="preserve">Year </w:t>
      </w:r>
      <w:r w:rsidR="009B1A8C">
        <w:rPr>
          <w:rFonts w:ascii="Arial" w:hAnsi="Arial" w:cs="Arial"/>
          <w:b/>
          <w:color w:val="404040" w:themeColor="text1" w:themeTint="BF"/>
          <w:sz w:val="24"/>
          <w:szCs w:val="26"/>
        </w:rPr>
        <w:t>10</w:t>
      </w:r>
      <w:r w:rsidR="00FE39B0" w:rsidRPr="00CD02FA">
        <w:rPr>
          <w:rFonts w:ascii="Arial" w:hAnsi="Arial" w:cs="Arial"/>
          <w:b/>
          <w:color w:val="404040" w:themeColor="text1" w:themeTint="BF"/>
          <w:sz w:val="24"/>
          <w:szCs w:val="26"/>
        </w:rPr>
        <w:tab/>
      </w:r>
      <w:r w:rsidR="00FE39B0" w:rsidRPr="00CD02FA">
        <w:rPr>
          <w:rFonts w:ascii="Arial" w:hAnsi="Arial" w:cs="Arial"/>
          <w:b/>
          <w:color w:val="404040" w:themeColor="text1" w:themeTint="BF"/>
          <w:sz w:val="24"/>
          <w:szCs w:val="26"/>
        </w:rPr>
        <w:tab/>
      </w:r>
      <w:r w:rsidRPr="00CD02FA">
        <w:rPr>
          <w:rFonts w:ascii="Arial" w:hAnsi="Arial" w:cs="Arial"/>
          <w:b/>
          <w:color w:val="404040" w:themeColor="text1" w:themeTint="BF"/>
          <w:sz w:val="24"/>
          <w:szCs w:val="26"/>
        </w:rPr>
        <w:t xml:space="preserve">   </w:t>
      </w:r>
      <w:r w:rsidR="00CD02FA">
        <w:rPr>
          <w:rFonts w:ascii="Arial" w:hAnsi="Arial" w:cs="Arial"/>
          <w:b/>
          <w:color w:val="404040" w:themeColor="text1" w:themeTint="BF"/>
          <w:sz w:val="24"/>
          <w:szCs w:val="26"/>
        </w:rPr>
        <w:t xml:space="preserve"> </w:t>
      </w:r>
      <w:r w:rsidR="00FE39B0" w:rsidRPr="00CD02FA">
        <w:rPr>
          <w:rFonts w:ascii="Arial" w:hAnsi="Arial" w:cs="Arial"/>
          <w:b/>
          <w:color w:val="404040" w:themeColor="text1" w:themeTint="BF"/>
          <w:sz w:val="24"/>
          <w:szCs w:val="26"/>
        </w:rPr>
        <w:t>Long-Term Plan 202</w:t>
      </w:r>
      <w:r w:rsidR="00511F46">
        <w:rPr>
          <w:rFonts w:ascii="Arial" w:hAnsi="Arial" w:cs="Arial"/>
          <w:b/>
          <w:color w:val="404040" w:themeColor="text1" w:themeTint="BF"/>
          <w:sz w:val="24"/>
          <w:szCs w:val="26"/>
        </w:rPr>
        <w:t>5</w:t>
      </w:r>
      <w:r w:rsidR="00FE39B0" w:rsidRPr="00CD02FA">
        <w:rPr>
          <w:rFonts w:ascii="Arial" w:hAnsi="Arial" w:cs="Arial"/>
          <w:b/>
          <w:color w:val="404040" w:themeColor="text1" w:themeTint="BF"/>
          <w:sz w:val="24"/>
          <w:szCs w:val="26"/>
        </w:rPr>
        <w:t>-202</w:t>
      </w:r>
      <w:r w:rsidR="00511F46">
        <w:rPr>
          <w:rFonts w:ascii="Arial" w:hAnsi="Arial" w:cs="Arial"/>
          <w:b/>
          <w:color w:val="404040" w:themeColor="text1" w:themeTint="BF"/>
          <w:sz w:val="24"/>
          <w:szCs w:val="26"/>
        </w:rPr>
        <w:t>6</w:t>
      </w:r>
    </w:p>
    <w:p w14:paraId="34F79515" w14:textId="645036E9" w:rsidR="003D0A50" w:rsidRPr="00FE39B0" w:rsidRDefault="003D0A50" w:rsidP="003D0A50">
      <w:pPr>
        <w:rPr>
          <w:rFonts w:ascii="Arial" w:hAnsi="Arial" w:cs="Arial"/>
          <w:b/>
          <w:i/>
          <w:sz w:val="6"/>
          <w:szCs w:val="26"/>
        </w:rPr>
      </w:pPr>
    </w:p>
    <w:tbl>
      <w:tblPr>
        <w:tblStyle w:val="TableGrid"/>
        <w:tblW w:w="15806" w:type="dxa"/>
        <w:tblLook w:val="04A0" w:firstRow="1" w:lastRow="0" w:firstColumn="1" w:lastColumn="0" w:noHBand="0" w:noVBand="1"/>
      </w:tblPr>
      <w:tblGrid>
        <w:gridCol w:w="1308"/>
        <w:gridCol w:w="2998"/>
        <w:gridCol w:w="3019"/>
        <w:gridCol w:w="4025"/>
        <w:gridCol w:w="4456"/>
      </w:tblGrid>
      <w:tr w:rsidR="00FB0D58" w14:paraId="216DC587" w14:textId="77777777" w:rsidTr="004D5ACA">
        <w:trPr>
          <w:trHeight w:val="840"/>
        </w:trPr>
        <w:tc>
          <w:tcPr>
            <w:tcW w:w="15806" w:type="dxa"/>
            <w:gridSpan w:val="5"/>
            <w:shd w:val="clear" w:color="auto" w:fill="BDD6EE" w:themeFill="accent1" w:themeFillTint="66"/>
            <w:vAlign w:val="center"/>
          </w:tcPr>
          <w:p w14:paraId="32DE9E5B" w14:textId="0031F641" w:rsidR="00FB0D58" w:rsidRPr="00CD02FA" w:rsidRDefault="00FB0D58" w:rsidP="008F07B2">
            <w:pPr>
              <w:jc w:val="center"/>
              <w:rPr>
                <w:rFonts w:ascii="Arial" w:hAnsi="Arial" w:cs="Arial"/>
                <w:b/>
                <w:color w:val="0D0D0D" w:themeColor="text1" w:themeTint="F2"/>
                <w:sz w:val="24"/>
                <w:szCs w:val="26"/>
              </w:rPr>
            </w:pPr>
            <w:r>
              <w:rPr>
                <w:rFonts w:ascii="Arial" w:hAnsi="Arial" w:cs="Arial"/>
                <w:b/>
                <w:color w:val="0D0D0D" w:themeColor="text1" w:themeTint="F2"/>
                <w:sz w:val="24"/>
                <w:szCs w:val="26"/>
              </w:rPr>
              <w:t>Edexcel Religious Studies B, Papers 1B (Christianity) and 2C (Islam)</w:t>
            </w:r>
          </w:p>
        </w:tc>
      </w:tr>
      <w:tr w:rsidR="00FE39B0" w14:paraId="3FBD6533" w14:textId="7D22EC26" w:rsidTr="009B1A8C">
        <w:trPr>
          <w:trHeight w:val="840"/>
        </w:trPr>
        <w:tc>
          <w:tcPr>
            <w:tcW w:w="1308" w:type="dxa"/>
            <w:shd w:val="clear" w:color="auto" w:fill="BDD6EE" w:themeFill="accent1" w:themeFillTint="66"/>
            <w:vAlign w:val="center"/>
          </w:tcPr>
          <w:p w14:paraId="191F1395" w14:textId="7CF1097A"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Calendar</w:t>
            </w:r>
          </w:p>
        </w:tc>
        <w:tc>
          <w:tcPr>
            <w:tcW w:w="2998" w:type="dxa"/>
            <w:shd w:val="clear" w:color="auto" w:fill="BDD6EE" w:themeFill="accent1" w:themeFillTint="66"/>
            <w:vAlign w:val="center"/>
          </w:tcPr>
          <w:p w14:paraId="583F0382" w14:textId="259A8509"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Topic</w:t>
            </w:r>
          </w:p>
        </w:tc>
        <w:tc>
          <w:tcPr>
            <w:tcW w:w="3019" w:type="dxa"/>
            <w:shd w:val="clear" w:color="auto" w:fill="BDD6EE" w:themeFill="accent1" w:themeFillTint="66"/>
            <w:vAlign w:val="center"/>
          </w:tcPr>
          <w:p w14:paraId="04767DE7" w14:textId="2214E74C" w:rsidR="00FE39B0" w:rsidRPr="00CD02FA" w:rsidRDefault="00CC077A" w:rsidP="00CC077A">
            <w:pPr>
              <w:jc w:val="center"/>
              <w:rPr>
                <w:rFonts w:ascii="Arial" w:hAnsi="Arial" w:cs="Arial"/>
                <w:b/>
                <w:color w:val="0D0D0D" w:themeColor="text1" w:themeTint="F2"/>
                <w:sz w:val="24"/>
                <w:szCs w:val="26"/>
              </w:rPr>
            </w:pPr>
            <w:r>
              <w:rPr>
                <w:rFonts w:ascii="Arial" w:hAnsi="Arial" w:cs="Arial"/>
                <w:b/>
                <w:color w:val="0D0D0D" w:themeColor="text1" w:themeTint="F2"/>
                <w:sz w:val="24"/>
                <w:szCs w:val="26"/>
              </w:rPr>
              <w:t>Assessment</w:t>
            </w:r>
          </w:p>
        </w:tc>
        <w:tc>
          <w:tcPr>
            <w:tcW w:w="4025" w:type="dxa"/>
            <w:shd w:val="clear" w:color="auto" w:fill="BDD6EE" w:themeFill="accent1" w:themeFillTint="66"/>
            <w:vAlign w:val="center"/>
          </w:tcPr>
          <w:p w14:paraId="4F4CA3B4" w14:textId="6C628D67" w:rsidR="00FE39B0" w:rsidRPr="00CD02FA" w:rsidRDefault="00FE39B0"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Sequencing</w:t>
            </w:r>
          </w:p>
          <w:p w14:paraId="50C8BB11" w14:textId="3AD33F9E" w:rsidR="00FE39B0" w:rsidRPr="00CD02FA" w:rsidRDefault="008F07B2" w:rsidP="008F07B2">
            <w:pPr>
              <w:jc w:val="center"/>
              <w:rPr>
                <w:rFonts w:ascii="Arial" w:hAnsi="Arial" w:cs="Arial"/>
                <w:i/>
                <w:color w:val="0D0D0D" w:themeColor="text1" w:themeTint="F2"/>
                <w:sz w:val="24"/>
                <w:szCs w:val="26"/>
              </w:rPr>
            </w:pPr>
            <w:r w:rsidRPr="00147B3E">
              <w:rPr>
                <w:rFonts w:ascii="Arial" w:hAnsi="Arial" w:cs="Arial"/>
                <w:i/>
                <w:color w:val="0D0D0D" w:themeColor="text1" w:themeTint="F2"/>
                <w:sz w:val="20"/>
                <w:szCs w:val="26"/>
              </w:rPr>
              <w:t>k</w:t>
            </w:r>
            <w:r w:rsidR="00FE39B0" w:rsidRPr="00147B3E">
              <w:rPr>
                <w:rFonts w:ascii="Arial" w:hAnsi="Arial" w:cs="Arial"/>
                <w:i/>
                <w:color w:val="0D0D0D" w:themeColor="text1" w:themeTint="F2"/>
                <w:sz w:val="20"/>
                <w:szCs w:val="26"/>
              </w:rPr>
              <w:t xml:space="preserve">nowledge – </w:t>
            </w:r>
            <w:r w:rsidR="00147B3E" w:rsidRPr="00147B3E">
              <w:rPr>
                <w:rFonts w:ascii="Arial" w:hAnsi="Arial" w:cs="Arial"/>
                <w:i/>
                <w:color w:val="0D0D0D" w:themeColor="text1" w:themeTint="F2"/>
                <w:sz w:val="20"/>
                <w:szCs w:val="26"/>
              </w:rPr>
              <w:t xml:space="preserve">concepts - </w:t>
            </w:r>
            <w:r w:rsidR="00FE39B0" w:rsidRPr="00147B3E">
              <w:rPr>
                <w:rFonts w:ascii="Arial" w:hAnsi="Arial" w:cs="Arial"/>
                <w:i/>
                <w:color w:val="0D0D0D" w:themeColor="text1" w:themeTint="F2"/>
                <w:sz w:val="20"/>
                <w:szCs w:val="26"/>
              </w:rPr>
              <w:t>themes - skills</w:t>
            </w:r>
          </w:p>
        </w:tc>
        <w:tc>
          <w:tcPr>
            <w:tcW w:w="4456" w:type="dxa"/>
            <w:shd w:val="clear" w:color="auto" w:fill="BDD6EE" w:themeFill="accent1" w:themeFillTint="66"/>
            <w:vAlign w:val="center"/>
          </w:tcPr>
          <w:p w14:paraId="149201DD" w14:textId="281EC8ED" w:rsidR="00FE39B0" w:rsidRPr="00CD02FA" w:rsidRDefault="008F07B2" w:rsidP="008F07B2">
            <w:pPr>
              <w:jc w:val="center"/>
              <w:rPr>
                <w:rFonts w:ascii="Arial" w:hAnsi="Arial" w:cs="Arial"/>
                <w:b/>
                <w:color w:val="0D0D0D" w:themeColor="text1" w:themeTint="F2"/>
                <w:sz w:val="24"/>
                <w:szCs w:val="26"/>
              </w:rPr>
            </w:pPr>
            <w:r w:rsidRPr="00CD02FA">
              <w:rPr>
                <w:rFonts w:ascii="Arial" w:hAnsi="Arial" w:cs="Arial"/>
                <w:b/>
                <w:color w:val="0D0D0D" w:themeColor="text1" w:themeTint="F2"/>
                <w:sz w:val="24"/>
                <w:szCs w:val="26"/>
              </w:rPr>
              <w:t>Literacy</w:t>
            </w:r>
          </w:p>
          <w:p w14:paraId="3FCA6278" w14:textId="18CCC90C" w:rsidR="00FE39B0" w:rsidRPr="00CD02FA" w:rsidRDefault="008F07B2" w:rsidP="008F07B2">
            <w:pPr>
              <w:jc w:val="center"/>
              <w:rPr>
                <w:rFonts w:ascii="Arial" w:hAnsi="Arial" w:cs="Arial"/>
                <w:i/>
                <w:color w:val="0D0D0D" w:themeColor="text1" w:themeTint="F2"/>
                <w:sz w:val="24"/>
                <w:szCs w:val="26"/>
              </w:rPr>
            </w:pPr>
            <w:r w:rsidRPr="00147B3E">
              <w:rPr>
                <w:rFonts w:ascii="Arial" w:hAnsi="Arial" w:cs="Arial"/>
                <w:i/>
                <w:color w:val="0D0D0D" w:themeColor="text1" w:themeTint="F2"/>
                <w:sz w:val="20"/>
                <w:szCs w:val="26"/>
              </w:rPr>
              <w:t>r</w:t>
            </w:r>
            <w:r w:rsidR="00FE39B0" w:rsidRPr="00147B3E">
              <w:rPr>
                <w:rFonts w:ascii="Arial" w:hAnsi="Arial" w:cs="Arial"/>
                <w:i/>
                <w:color w:val="0D0D0D" w:themeColor="text1" w:themeTint="F2"/>
                <w:sz w:val="20"/>
                <w:szCs w:val="26"/>
              </w:rPr>
              <w:t>eading – vocabulary – oracy - writing</w:t>
            </w:r>
          </w:p>
        </w:tc>
      </w:tr>
      <w:tr w:rsidR="00FE39B0" w14:paraId="7CF409DD" w14:textId="52306864" w:rsidTr="00CB3F34">
        <w:trPr>
          <w:trHeight w:val="3721"/>
        </w:trPr>
        <w:tc>
          <w:tcPr>
            <w:tcW w:w="1308" w:type="dxa"/>
          </w:tcPr>
          <w:p w14:paraId="5FE03030" w14:textId="3AE1571D" w:rsidR="00FE39B0" w:rsidRPr="00CD02FA" w:rsidRDefault="009316F7" w:rsidP="008F07B2">
            <w:pPr>
              <w:rPr>
                <w:rFonts w:ascii="Arial" w:hAnsi="Arial" w:cs="Arial"/>
                <w:color w:val="0D0D0D" w:themeColor="text1" w:themeTint="F2"/>
                <w:sz w:val="24"/>
                <w:szCs w:val="24"/>
              </w:rPr>
            </w:pPr>
            <w:r w:rsidRPr="00CD02FA">
              <w:rPr>
                <w:rFonts w:ascii="Arial" w:hAnsi="Arial" w:cs="Arial"/>
                <w:color w:val="0D0D0D" w:themeColor="text1" w:themeTint="F2"/>
                <w:sz w:val="24"/>
                <w:szCs w:val="24"/>
              </w:rPr>
              <w:t>Autumn Term</w:t>
            </w:r>
            <w:r w:rsidR="00CD02FA" w:rsidRPr="00CD02FA">
              <w:rPr>
                <w:rFonts w:ascii="Arial" w:hAnsi="Arial" w:cs="Arial"/>
                <w:color w:val="0D0D0D" w:themeColor="text1" w:themeTint="F2"/>
                <w:sz w:val="24"/>
                <w:szCs w:val="24"/>
              </w:rPr>
              <w:t xml:space="preserve"> – HT1</w:t>
            </w:r>
            <w:r w:rsidR="008F07B2" w:rsidRPr="00CD02FA">
              <w:rPr>
                <w:rFonts w:ascii="Arial" w:hAnsi="Arial" w:cs="Arial"/>
                <w:color w:val="0D0D0D" w:themeColor="text1" w:themeTint="F2"/>
                <w:sz w:val="24"/>
                <w:szCs w:val="24"/>
              </w:rPr>
              <w:t xml:space="preserve"> </w:t>
            </w:r>
            <w:r w:rsidR="00FE39B0" w:rsidRPr="00CD02FA">
              <w:rPr>
                <w:rFonts w:ascii="Arial" w:hAnsi="Arial" w:cs="Arial"/>
                <w:color w:val="0D0D0D" w:themeColor="text1" w:themeTint="F2"/>
                <w:sz w:val="24"/>
                <w:szCs w:val="24"/>
              </w:rPr>
              <w:t xml:space="preserve"> </w:t>
            </w:r>
          </w:p>
        </w:tc>
        <w:tc>
          <w:tcPr>
            <w:tcW w:w="2998" w:type="dxa"/>
          </w:tcPr>
          <w:p w14:paraId="568CA438" w14:textId="0A693372" w:rsidR="00FE39B0" w:rsidRPr="00110E2B" w:rsidRDefault="00194C7B" w:rsidP="00CB3F34">
            <w:pPr>
              <w:jc w:val="center"/>
              <w:rPr>
                <w:rFonts w:ascii="Arial" w:hAnsi="Arial" w:cs="Arial"/>
                <w:b/>
                <w:color w:val="0D0D0D" w:themeColor="text1" w:themeTint="F2"/>
              </w:rPr>
            </w:pPr>
            <w:r w:rsidRPr="00110E2B">
              <w:rPr>
                <w:rFonts w:ascii="Arial" w:hAnsi="Arial" w:cs="Arial"/>
                <w:b/>
                <w:color w:val="0D0D0D" w:themeColor="text1" w:themeTint="F2"/>
              </w:rPr>
              <w:t>Matters of Life and Death</w:t>
            </w:r>
          </w:p>
          <w:p w14:paraId="48F2D4CE" w14:textId="77777777" w:rsidR="00FE39B0" w:rsidRPr="00110E2B" w:rsidRDefault="00FE39B0" w:rsidP="001F1F0C">
            <w:pPr>
              <w:rPr>
                <w:rFonts w:ascii="Arial" w:hAnsi="Arial" w:cs="Arial"/>
                <w:color w:val="0D0D0D" w:themeColor="text1" w:themeTint="F2"/>
              </w:rPr>
            </w:pPr>
          </w:p>
          <w:p w14:paraId="52EA0738" w14:textId="77777777" w:rsidR="00194C7B" w:rsidRPr="00110E2B" w:rsidRDefault="00194C7B" w:rsidP="001F1F0C">
            <w:pPr>
              <w:rPr>
                <w:rFonts w:ascii="Arial" w:hAnsi="Arial" w:cs="Arial"/>
                <w:color w:val="0D0D0D" w:themeColor="text1" w:themeTint="F2"/>
              </w:rPr>
            </w:pPr>
            <w:r w:rsidRPr="00110E2B">
              <w:rPr>
                <w:rFonts w:ascii="Arial" w:hAnsi="Arial" w:cs="Arial"/>
                <w:color w:val="0D0D0D" w:themeColor="text1" w:themeTint="F2"/>
              </w:rPr>
              <w:t>Creation of the world</w:t>
            </w:r>
          </w:p>
          <w:p w14:paraId="61CFCBE4" w14:textId="77777777" w:rsidR="00194C7B" w:rsidRPr="00110E2B" w:rsidRDefault="00194C7B" w:rsidP="001F1F0C">
            <w:pPr>
              <w:rPr>
                <w:rFonts w:ascii="Arial" w:hAnsi="Arial" w:cs="Arial"/>
                <w:color w:val="0D0D0D" w:themeColor="text1" w:themeTint="F2"/>
              </w:rPr>
            </w:pPr>
            <w:r w:rsidRPr="00110E2B">
              <w:rPr>
                <w:rFonts w:ascii="Arial" w:hAnsi="Arial" w:cs="Arial"/>
                <w:color w:val="0D0D0D" w:themeColor="text1" w:themeTint="F2"/>
              </w:rPr>
              <w:t>Sanctity of Life</w:t>
            </w:r>
          </w:p>
          <w:p w14:paraId="2FF8E5FE" w14:textId="77777777" w:rsidR="00194C7B" w:rsidRPr="00110E2B" w:rsidRDefault="00194C7B" w:rsidP="001F1F0C">
            <w:pPr>
              <w:rPr>
                <w:rFonts w:ascii="Arial" w:hAnsi="Arial" w:cs="Arial"/>
                <w:color w:val="0D0D0D" w:themeColor="text1" w:themeTint="F2"/>
              </w:rPr>
            </w:pPr>
            <w:r w:rsidRPr="00110E2B">
              <w:rPr>
                <w:rFonts w:ascii="Arial" w:hAnsi="Arial" w:cs="Arial"/>
                <w:color w:val="0D0D0D" w:themeColor="text1" w:themeTint="F2"/>
              </w:rPr>
              <w:t>Abortion</w:t>
            </w:r>
          </w:p>
          <w:p w14:paraId="1A8D9210" w14:textId="77777777" w:rsidR="00194C7B" w:rsidRPr="00110E2B" w:rsidRDefault="00194C7B" w:rsidP="001F1F0C">
            <w:pPr>
              <w:rPr>
                <w:rFonts w:ascii="Arial" w:hAnsi="Arial" w:cs="Arial"/>
                <w:color w:val="0D0D0D" w:themeColor="text1" w:themeTint="F2"/>
              </w:rPr>
            </w:pPr>
            <w:r w:rsidRPr="00110E2B">
              <w:rPr>
                <w:rFonts w:ascii="Arial" w:hAnsi="Arial" w:cs="Arial"/>
                <w:color w:val="0D0D0D" w:themeColor="text1" w:themeTint="F2"/>
              </w:rPr>
              <w:t>Euthanasia</w:t>
            </w:r>
          </w:p>
          <w:p w14:paraId="797DBC94" w14:textId="0F0B3E29" w:rsidR="00194C7B" w:rsidRPr="00110E2B" w:rsidRDefault="00194C7B" w:rsidP="001F1F0C">
            <w:pPr>
              <w:rPr>
                <w:rFonts w:ascii="Arial" w:hAnsi="Arial" w:cs="Arial"/>
                <w:color w:val="0D0D0D" w:themeColor="text1" w:themeTint="F2"/>
              </w:rPr>
            </w:pPr>
            <w:r w:rsidRPr="00110E2B">
              <w:rPr>
                <w:rFonts w:ascii="Arial" w:hAnsi="Arial" w:cs="Arial"/>
                <w:color w:val="0D0D0D" w:themeColor="text1" w:themeTint="F2"/>
              </w:rPr>
              <w:t>Life after death</w:t>
            </w:r>
          </w:p>
          <w:p w14:paraId="3D5C75D3" w14:textId="58682EEB" w:rsidR="00194C7B" w:rsidRPr="00110E2B" w:rsidRDefault="00194C7B" w:rsidP="001F1F0C">
            <w:pPr>
              <w:rPr>
                <w:rFonts w:ascii="Arial" w:hAnsi="Arial" w:cs="Arial"/>
                <w:color w:val="0D0D0D" w:themeColor="text1" w:themeTint="F2"/>
              </w:rPr>
            </w:pPr>
            <w:r w:rsidRPr="00110E2B">
              <w:rPr>
                <w:rFonts w:ascii="Arial" w:hAnsi="Arial" w:cs="Arial"/>
                <w:color w:val="0D0D0D" w:themeColor="text1" w:themeTint="F2"/>
              </w:rPr>
              <w:t>Issues in the natural world</w:t>
            </w:r>
          </w:p>
          <w:p w14:paraId="4CFF403E" w14:textId="77777777" w:rsidR="00194C7B" w:rsidRPr="00110E2B" w:rsidRDefault="00194C7B" w:rsidP="001F1F0C">
            <w:pPr>
              <w:rPr>
                <w:rFonts w:ascii="Arial" w:hAnsi="Arial" w:cs="Arial"/>
                <w:color w:val="0D0D0D" w:themeColor="text1" w:themeTint="F2"/>
              </w:rPr>
            </w:pPr>
          </w:p>
          <w:p w14:paraId="36A59966" w14:textId="44292503" w:rsidR="00194C7B" w:rsidRPr="00110E2B" w:rsidRDefault="00194C7B" w:rsidP="001F1F0C">
            <w:pPr>
              <w:rPr>
                <w:rFonts w:ascii="Arial" w:hAnsi="Arial" w:cs="Arial"/>
                <w:color w:val="0D0D0D" w:themeColor="text1" w:themeTint="F2"/>
              </w:rPr>
            </w:pPr>
          </w:p>
        </w:tc>
        <w:tc>
          <w:tcPr>
            <w:tcW w:w="3019" w:type="dxa"/>
          </w:tcPr>
          <w:p w14:paraId="59C5313F" w14:textId="77777777" w:rsidR="00FB0D58" w:rsidRPr="00110E2B" w:rsidRDefault="00FB0D58" w:rsidP="00FB0D58">
            <w:pPr>
              <w:rPr>
                <w:rFonts w:ascii="Arial" w:hAnsi="Arial" w:cs="Arial"/>
                <w:color w:val="0D0D0D" w:themeColor="text1" w:themeTint="F2"/>
              </w:rPr>
            </w:pPr>
            <w:r w:rsidRPr="00110E2B">
              <w:rPr>
                <w:rFonts w:ascii="Arial" w:hAnsi="Arial" w:cs="Arial"/>
                <w:color w:val="0D0D0D" w:themeColor="text1" w:themeTint="F2"/>
              </w:rPr>
              <w:t xml:space="preserve">Pupils complete </w:t>
            </w:r>
            <w:r>
              <w:rPr>
                <w:rFonts w:ascii="Arial" w:hAnsi="Arial" w:cs="Arial"/>
                <w:color w:val="0D0D0D" w:themeColor="text1" w:themeTint="F2"/>
              </w:rPr>
              <w:t xml:space="preserve">exam questions each lesson testing their ability to answer A, B and C questions, they also complete two D questions as part of their consolidation lessons. </w:t>
            </w:r>
            <w:r w:rsidRPr="00110E2B">
              <w:rPr>
                <w:rFonts w:ascii="Arial" w:hAnsi="Arial" w:cs="Arial"/>
                <w:color w:val="0D0D0D" w:themeColor="text1" w:themeTint="F2"/>
              </w:rPr>
              <w:t xml:space="preserve"> </w:t>
            </w:r>
          </w:p>
          <w:p w14:paraId="56B0AA03" w14:textId="77777777" w:rsidR="009855D5" w:rsidRPr="00110E2B" w:rsidRDefault="009855D5" w:rsidP="009855D5">
            <w:pPr>
              <w:rPr>
                <w:rFonts w:ascii="Arial" w:hAnsi="Arial" w:cs="Arial"/>
                <w:color w:val="0D0D0D" w:themeColor="text1" w:themeTint="F2"/>
              </w:rPr>
            </w:pPr>
          </w:p>
          <w:p w14:paraId="33007132" w14:textId="64071ABE" w:rsidR="00FE39B0" w:rsidRDefault="009855D5" w:rsidP="009855D5">
            <w:pPr>
              <w:rPr>
                <w:rFonts w:ascii="Arial" w:hAnsi="Arial" w:cs="Arial"/>
                <w:color w:val="0D0D0D" w:themeColor="text1" w:themeTint="F2"/>
              </w:rPr>
            </w:pPr>
            <w:r w:rsidRPr="00110E2B">
              <w:rPr>
                <w:rFonts w:ascii="Arial" w:hAnsi="Arial" w:cs="Arial"/>
                <w:color w:val="0D0D0D" w:themeColor="text1" w:themeTint="F2"/>
              </w:rPr>
              <w:t xml:space="preserve">Pupils </w:t>
            </w:r>
            <w:r w:rsidR="00940241" w:rsidRPr="00940241">
              <w:rPr>
                <w:rFonts w:ascii="Arial" w:hAnsi="Arial" w:cs="Arial"/>
                <w:color w:val="0D0D0D" w:themeColor="text1" w:themeTint="F2"/>
              </w:rPr>
              <w:t xml:space="preserve">Key Topic test </w:t>
            </w:r>
            <w:r w:rsidR="00940241">
              <w:rPr>
                <w:rFonts w:ascii="Arial" w:hAnsi="Arial" w:cs="Arial"/>
                <w:color w:val="0D0D0D" w:themeColor="text1" w:themeTint="F2"/>
              </w:rPr>
              <w:t xml:space="preserve">1 </w:t>
            </w:r>
            <w:r w:rsidRPr="00110E2B">
              <w:rPr>
                <w:rFonts w:ascii="Arial" w:hAnsi="Arial" w:cs="Arial"/>
                <w:color w:val="0D0D0D" w:themeColor="text1" w:themeTint="F2"/>
              </w:rPr>
              <w:t>under exam conditions.</w:t>
            </w:r>
          </w:p>
          <w:p w14:paraId="2263BEC4" w14:textId="77777777" w:rsidR="00110E2B" w:rsidRDefault="00110E2B" w:rsidP="009855D5">
            <w:pPr>
              <w:rPr>
                <w:rFonts w:ascii="Arial" w:hAnsi="Arial" w:cs="Arial"/>
                <w:color w:val="0D0D0D" w:themeColor="text1" w:themeTint="F2"/>
              </w:rPr>
            </w:pPr>
          </w:p>
          <w:p w14:paraId="4D130D80" w14:textId="185EA04A" w:rsidR="00110E2B" w:rsidRPr="00110E2B" w:rsidRDefault="00110E2B" w:rsidP="009855D5">
            <w:pPr>
              <w:rPr>
                <w:rFonts w:ascii="Arial" w:hAnsi="Arial" w:cs="Arial"/>
                <w:color w:val="0D0D0D" w:themeColor="text1" w:themeTint="F2"/>
              </w:rPr>
            </w:pPr>
            <w:r>
              <w:rPr>
                <w:rFonts w:ascii="Arial" w:hAnsi="Arial" w:cs="Arial"/>
                <w:color w:val="0D0D0D" w:themeColor="text1" w:themeTint="F2"/>
              </w:rPr>
              <w:t>This topic will also be tested in the first Year 10 mock</w:t>
            </w:r>
            <w:r w:rsidR="00DC57AB">
              <w:rPr>
                <w:rFonts w:ascii="Arial" w:hAnsi="Arial" w:cs="Arial"/>
                <w:color w:val="0D0D0D" w:themeColor="text1" w:themeTint="F2"/>
              </w:rPr>
              <w:t xml:space="preserve"> and the second Year 11 mock.</w:t>
            </w:r>
          </w:p>
        </w:tc>
        <w:tc>
          <w:tcPr>
            <w:tcW w:w="4025" w:type="dxa"/>
          </w:tcPr>
          <w:p w14:paraId="425BCB2A" w14:textId="77777777" w:rsidR="00511F46" w:rsidRDefault="009855D5" w:rsidP="001F1F0C">
            <w:pPr>
              <w:rPr>
                <w:rFonts w:ascii="Arial" w:hAnsi="Arial" w:cs="Arial"/>
                <w:color w:val="0D0D0D" w:themeColor="text1" w:themeTint="F2"/>
              </w:rPr>
            </w:pPr>
            <w:r w:rsidRPr="00110E2B">
              <w:rPr>
                <w:rFonts w:ascii="Arial" w:hAnsi="Arial" w:cs="Arial"/>
                <w:color w:val="0D0D0D" w:themeColor="text1" w:themeTint="F2"/>
              </w:rPr>
              <w:t xml:space="preserve">This topic introduces the GCSE. </w:t>
            </w:r>
          </w:p>
          <w:p w14:paraId="1B9FAE54" w14:textId="77777777" w:rsidR="00511F46" w:rsidRDefault="009855D5" w:rsidP="001F1F0C">
            <w:pPr>
              <w:rPr>
                <w:rFonts w:ascii="Arial" w:hAnsi="Arial" w:cs="Arial"/>
                <w:color w:val="0D0D0D" w:themeColor="text1" w:themeTint="F2"/>
              </w:rPr>
            </w:pPr>
            <w:r w:rsidRPr="00110E2B">
              <w:rPr>
                <w:rFonts w:ascii="Arial" w:hAnsi="Arial" w:cs="Arial"/>
                <w:color w:val="0D0D0D" w:themeColor="text1" w:themeTint="F2"/>
              </w:rPr>
              <w:t xml:space="preserve">It is taught more slowly than the other units, hence choosing to use the longest half term. This allows us to develop exam skills as well as teaching the content. </w:t>
            </w:r>
          </w:p>
          <w:p w14:paraId="19B20916" w14:textId="77777777" w:rsidR="00511F46" w:rsidRDefault="009855D5" w:rsidP="001F1F0C">
            <w:pPr>
              <w:rPr>
                <w:rFonts w:ascii="Arial" w:hAnsi="Arial" w:cs="Arial"/>
                <w:color w:val="0D0D0D" w:themeColor="text1" w:themeTint="F2"/>
              </w:rPr>
            </w:pPr>
            <w:r w:rsidRPr="00110E2B">
              <w:rPr>
                <w:rFonts w:ascii="Arial" w:hAnsi="Arial" w:cs="Arial"/>
                <w:color w:val="0D0D0D" w:themeColor="text1" w:themeTint="F2"/>
              </w:rPr>
              <w:t xml:space="preserve">The content is </w:t>
            </w:r>
            <w:r w:rsidR="00110E2B" w:rsidRPr="00110E2B">
              <w:rPr>
                <w:rFonts w:ascii="Arial" w:hAnsi="Arial" w:cs="Arial"/>
                <w:color w:val="0D0D0D" w:themeColor="text1" w:themeTint="F2"/>
              </w:rPr>
              <w:t xml:space="preserve">engaging and </w:t>
            </w:r>
            <w:r w:rsidR="00110E2B">
              <w:rPr>
                <w:rFonts w:ascii="Arial" w:hAnsi="Arial" w:cs="Arial"/>
                <w:color w:val="0D0D0D" w:themeColor="text1" w:themeTint="F2"/>
              </w:rPr>
              <w:t xml:space="preserve">“grown up” and </w:t>
            </w:r>
            <w:r w:rsidR="00110E2B" w:rsidRPr="00110E2B">
              <w:rPr>
                <w:rFonts w:ascii="Arial" w:hAnsi="Arial" w:cs="Arial"/>
                <w:color w:val="0D0D0D" w:themeColor="text1" w:themeTint="F2"/>
              </w:rPr>
              <w:t xml:space="preserve">pupils engage very well with the topics. The content is relatively straightforward which enables pupils to feel a sense of achievement early in the course. </w:t>
            </w:r>
          </w:p>
          <w:p w14:paraId="6EF9B725" w14:textId="57EF7D98" w:rsidR="00FE39B0" w:rsidRPr="00110E2B" w:rsidRDefault="00110E2B" w:rsidP="001F1F0C">
            <w:pPr>
              <w:rPr>
                <w:rFonts w:ascii="Arial" w:hAnsi="Arial" w:cs="Arial"/>
                <w:color w:val="0D0D0D" w:themeColor="text1" w:themeTint="F2"/>
              </w:rPr>
            </w:pPr>
            <w:r>
              <w:rPr>
                <w:rFonts w:ascii="Arial" w:hAnsi="Arial" w:cs="Arial"/>
                <w:color w:val="0D0D0D" w:themeColor="text1" w:themeTint="F2"/>
              </w:rPr>
              <w:t xml:space="preserve">This topic is taught from the perspective of Christianity. </w:t>
            </w:r>
          </w:p>
        </w:tc>
        <w:tc>
          <w:tcPr>
            <w:tcW w:w="4456" w:type="dxa"/>
          </w:tcPr>
          <w:p w14:paraId="358B1FC0" w14:textId="77777777" w:rsidR="00EA36C9" w:rsidRDefault="00DC57AB" w:rsidP="00E83A73">
            <w:pPr>
              <w:rPr>
                <w:rFonts w:ascii="Arial" w:hAnsi="Arial" w:cs="Arial"/>
                <w:color w:val="0D0D0D" w:themeColor="text1" w:themeTint="F2"/>
              </w:rPr>
            </w:pPr>
            <w:r>
              <w:rPr>
                <w:rFonts w:ascii="Arial" w:hAnsi="Arial" w:cs="Arial"/>
                <w:color w:val="0D0D0D" w:themeColor="text1" w:themeTint="F2"/>
              </w:rPr>
              <w:t xml:space="preserve">Each unit of work has a key word glossary list, this includes </w:t>
            </w:r>
            <w:r w:rsidR="00EA36C9">
              <w:rPr>
                <w:rFonts w:ascii="Arial" w:hAnsi="Arial" w:cs="Arial"/>
                <w:color w:val="0D0D0D" w:themeColor="text1" w:themeTint="F2"/>
              </w:rPr>
              <w:t>key vocabulary and command words.</w:t>
            </w:r>
          </w:p>
          <w:p w14:paraId="090BA03F" w14:textId="77777777" w:rsidR="00EA36C9" w:rsidRDefault="00EA36C9" w:rsidP="00E83A73">
            <w:pPr>
              <w:rPr>
                <w:rFonts w:ascii="Arial" w:hAnsi="Arial" w:cs="Arial"/>
                <w:color w:val="0D0D0D" w:themeColor="text1" w:themeTint="F2"/>
              </w:rPr>
            </w:pPr>
          </w:p>
          <w:p w14:paraId="3D03F3EB" w14:textId="4C46386A" w:rsidR="00DC57AB" w:rsidRDefault="00EA36C9" w:rsidP="00E83A73">
            <w:pPr>
              <w:rPr>
                <w:rFonts w:ascii="Arial" w:hAnsi="Arial" w:cs="Arial"/>
                <w:color w:val="0D0D0D" w:themeColor="text1" w:themeTint="F2"/>
              </w:rPr>
            </w:pPr>
            <w:r>
              <w:rPr>
                <w:rFonts w:ascii="Arial" w:hAnsi="Arial" w:cs="Arial"/>
                <w:color w:val="0D0D0D" w:themeColor="text1" w:themeTint="F2"/>
              </w:rPr>
              <w:t>Each unit has a</w:t>
            </w:r>
            <w:r w:rsidR="00AB0577">
              <w:rPr>
                <w:rFonts w:ascii="Arial" w:hAnsi="Arial" w:cs="Arial"/>
                <w:color w:val="0D0D0D" w:themeColor="text1" w:themeTint="F2"/>
              </w:rPr>
              <w:t xml:space="preserve"> series of</w:t>
            </w:r>
            <w:r>
              <w:rPr>
                <w:rFonts w:ascii="Arial" w:hAnsi="Arial" w:cs="Arial"/>
                <w:color w:val="0D0D0D" w:themeColor="text1" w:themeTint="F2"/>
              </w:rPr>
              <w:t xml:space="preserve"> exam question</w:t>
            </w:r>
            <w:r w:rsidR="00AB0577">
              <w:rPr>
                <w:rFonts w:ascii="Arial" w:hAnsi="Arial" w:cs="Arial"/>
                <w:color w:val="0D0D0D" w:themeColor="text1" w:themeTint="F2"/>
              </w:rPr>
              <w:t>s</w:t>
            </w:r>
            <w:r>
              <w:rPr>
                <w:rFonts w:ascii="Arial" w:hAnsi="Arial" w:cs="Arial"/>
                <w:color w:val="0D0D0D" w:themeColor="text1" w:themeTint="F2"/>
              </w:rPr>
              <w:t xml:space="preserve"> which enables pupils to develop their writing skills for each of the types of exam questions. There are also writing frames available to support with the </w:t>
            </w:r>
            <w:r w:rsidR="00A859C1">
              <w:rPr>
                <w:rFonts w:ascii="Arial" w:hAnsi="Arial" w:cs="Arial"/>
                <w:color w:val="0D0D0D" w:themeColor="text1" w:themeTint="F2"/>
              </w:rPr>
              <w:t>12-mark</w:t>
            </w:r>
            <w:r>
              <w:rPr>
                <w:rFonts w:ascii="Arial" w:hAnsi="Arial" w:cs="Arial"/>
                <w:color w:val="0D0D0D" w:themeColor="text1" w:themeTint="F2"/>
              </w:rPr>
              <w:t xml:space="preserve"> questions that are withdrawn as the pupils become more confident with the techniques.</w:t>
            </w:r>
          </w:p>
          <w:p w14:paraId="1CEA133F" w14:textId="5F171E08" w:rsidR="00A859C1" w:rsidRDefault="00A859C1" w:rsidP="00E83A73">
            <w:pPr>
              <w:rPr>
                <w:rFonts w:ascii="Arial" w:hAnsi="Arial" w:cs="Arial"/>
                <w:color w:val="0D0D0D" w:themeColor="text1" w:themeTint="F2"/>
              </w:rPr>
            </w:pPr>
          </w:p>
          <w:p w14:paraId="14E7FD2A" w14:textId="33F3DD0D" w:rsidR="008615C0" w:rsidRDefault="008615C0" w:rsidP="00E83A73">
            <w:pPr>
              <w:rPr>
                <w:rFonts w:ascii="Arial" w:hAnsi="Arial" w:cs="Arial"/>
                <w:color w:val="0D0D0D" w:themeColor="text1" w:themeTint="F2"/>
              </w:rPr>
            </w:pPr>
            <w:r w:rsidRPr="008615C0">
              <w:rPr>
                <w:rFonts w:ascii="Arial" w:hAnsi="Arial" w:cs="Arial"/>
                <w:color w:val="0D0D0D" w:themeColor="text1" w:themeTint="F2"/>
                <w:highlight w:val="yellow"/>
              </w:rPr>
              <w:t>Oracy – reading of sources of authority and opportunities for pupils to express their own views on the topical lessons</w:t>
            </w:r>
            <w:r>
              <w:rPr>
                <w:rFonts w:ascii="Arial" w:hAnsi="Arial" w:cs="Arial"/>
                <w:color w:val="0D0D0D" w:themeColor="text1" w:themeTint="F2"/>
              </w:rPr>
              <w:t xml:space="preserve"> </w:t>
            </w:r>
          </w:p>
          <w:p w14:paraId="2D74054E" w14:textId="77777777" w:rsidR="008615C0" w:rsidRDefault="008615C0" w:rsidP="00E83A73">
            <w:pPr>
              <w:rPr>
                <w:rFonts w:ascii="Arial" w:hAnsi="Arial" w:cs="Arial"/>
                <w:color w:val="0D0D0D" w:themeColor="text1" w:themeTint="F2"/>
              </w:rPr>
            </w:pPr>
          </w:p>
          <w:p w14:paraId="26219328" w14:textId="1ACB0392" w:rsidR="00A859C1" w:rsidRPr="00110E2B" w:rsidRDefault="00A859C1" w:rsidP="00E83A73">
            <w:pPr>
              <w:rPr>
                <w:rFonts w:ascii="Arial" w:hAnsi="Arial" w:cs="Arial"/>
                <w:color w:val="0D0D0D" w:themeColor="text1" w:themeTint="F2"/>
              </w:rPr>
            </w:pPr>
            <w:r>
              <w:rPr>
                <w:rFonts w:ascii="Arial" w:hAnsi="Arial" w:cs="Arial"/>
                <w:color w:val="0D0D0D" w:themeColor="text1" w:themeTint="F2"/>
              </w:rPr>
              <w:t xml:space="preserve">Challenging texts are also provided for each unit as extension work. </w:t>
            </w:r>
          </w:p>
        </w:tc>
      </w:tr>
      <w:tr w:rsidR="00FE39B0" w14:paraId="630883AD" w14:textId="71171C4D" w:rsidTr="00A859C1">
        <w:trPr>
          <w:trHeight w:val="570"/>
        </w:trPr>
        <w:tc>
          <w:tcPr>
            <w:tcW w:w="1308" w:type="dxa"/>
          </w:tcPr>
          <w:p w14:paraId="392B5434" w14:textId="7D56494E" w:rsidR="008F07B2" w:rsidRPr="00CD02FA" w:rsidRDefault="00CD02FA" w:rsidP="001F1F0C">
            <w:pPr>
              <w:rPr>
                <w:rFonts w:ascii="Arial" w:hAnsi="Arial" w:cs="Arial"/>
                <w:color w:val="0D0D0D" w:themeColor="text1" w:themeTint="F2"/>
                <w:sz w:val="24"/>
                <w:szCs w:val="24"/>
              </w:rPr>
            </w:pPr>
            <w:r w:rsidRPr="00CD02FA">
              <w:rPr>
                <w:rFonts w:ascii="Arial" w:hAnsi="Arial" w:cs="Arial"/>
                <w:color w:val="0D0D0D" w:themeColor="text1" w:themeTint="F2"/>
                <w:sz w:val="24"/>
                <w:szCs w:val="24"/>
              </w:rPr>
              <w:t>Autumn Term – HT2</w:t>
            </w:r>
          </w:p>
        </w:tc>
        <w:tc>
          <w:tcPr>
            <w:tcW w:w="2998" w:type="dxa"/>
          </w:tcPr>
          <w:p w14:paraId="44CD490A" w14:textId="77777777" w:rsidR="00FE39B0" w:rsidRPr="00110E2B" w:rsidRDefault="00194C7B" w:rsidP="00CB3F34">
            <w:pPr>
              <w:jc w:val="center"/>
              <w:rPr>
                <w:rFonts w:ascii="Arial" w:hAnsi="Arial" w:cs="Arial"/>
                <w:b/>
                <w:color w:val="0D0D0D" w:themeColor="text1" w:themeTint="F2"/>
              </w:rPr>
            </w:pPr>
            <w:r w:rsidRPr="00110E2B">
              <w:rPr>
                <w:rFonts w:ascii="Arial" w:hAnsi="Arial" w:cs="Arial"/>
                <w:b/>
                <w:color w:val="0D0D0D" w:themeColor="text1" w:themeTint="F2"/>
              </w:rPr>
              <w:t>Crime and Punishment</w:t>
            </w:r>
          </w:p>
          <w:p w14:paraId="1990914C" w14:textId="77777777" w:rsidR="00194C7B" w:rsidRPr="00110E2B" w:rsidRDefault="00194C7B" w:rsidP="001F1F0C">
            <w:pPr>
              <w:rPr>
                <w:rFonts w:ascii="Arial" w:hAnsi="Arial" w:cs="Arial"/>
                <w:color w:val="0D0D0D" w:themeColor="text1" w:themeTint="F2"/>
              </w:rPr>
            </w:pPr>
          </w:p>
          <w:p w14:paraId="6ACA75BD" w14:textId="77777777" w:rsidR="00194C7B" w:rsidRPr="00110E2B" w:rsidRDefault="00455A94" w:rsidP="001F1F0C">
            <w:pPr>
              <w:rPr>
                <w:rFonts w:ascii="Arial" w:hAnsi="Arial" w:cs="Arial"/>
                <w:color w:val="0D0D0D" w:themeColor="text1" w:themeTint="F2"/>
              </w:rPr>
            </w:pPr>
            <w:r w:rsidRPr="00110E2B">
              <w:rPr>
                <w:rFonts w:ascii="Arial" w:hAnsi="Arial" w:cs="Arial"/>
                <w:color w:val="0D0D0D" w:themeColor="text1" w:themeTint="F2"/>
              </w:rPr>
              <w:t>Justice</w:t>
            </w:r>
          </w:p>
          <w:p w14:paraId="08EB5F5B" w14:textId="77777777" w:rsidR="00455A94" w:rsidRPr="00110E2B" w:rsidRDefault="00455A94" w:rsidP="001F1F0C">
            <w:pPr>
              <w:rPr>
                <w:rFonts w:ascii="Arial" w:hAnsi="Arial" w:cs="Arial"/>
                <w:color w:val="0D0D0D" w:themeColor="text1" w:themeTint="F2"/>
              </w:rPr>
            </w:pPr>
            <w:r w:rsidRPr="00110E2B">
              <w:rPr>
                <w:rFonts w:ascii="Arial" w:hAnsi="Arial" w:cs="Arial"/>
                <w:color w:val="0D0D0D" w:themeColor="text1" w:themeTint="F2"/>
              </w:rPr>
              <w:t>Crime</w:t>
            </w:r>
          </w:p>
          <w:p w14:paraId="04416A1C" w14:textId="77777777" w:rsidR="00455A94" w:rsidRPr="00110E2B" w:rsidRDefault="00455A94" w:rsidP="001F1F0C">
            <w:pPr>
              <w:rPr>
                <w:rFonts w:ascii="Arial" w:hAnsi="Arial" w:cs="Arial"/>
                <w:color w:val="0D0D0D" w:themeColor="text1" w:themeTint="F2"/>
              </w:rPr>
            </w:pPr>
            <w:r w:rsidRPr="00110E2B">
              <w:rPr>
                <w:rFonts w:ascii="Arial" w:hAnsi="Arial" w:cs="Arial"/>
                <w:color w:val="0D0D0D" w:themeColor="text1" w:themeTint="F2"/>
              </w:rPr>
              <w:t>Good evil and suffering</w:t>
            </w:r>
          </w:p>
          <w:p w14:paraId="28B1B653" w14:textId="3DFFB655" w:rsidR="00455A94" w:rsidRDefault="00511F46" w:rsidP="001F1F0C">
            <w:pPr>
              <w:rPr>
                <w:rFonts w:ascii="Arial" w:hAnsi="Arial" w:cs="Arial"/>
                <w:color w:val="0D0D0D" w:themeColor="text1" w:themeTint="F2"/>
              </w:rPr>
            </w:pPr>
            <w:r>
              <w:rPr>
                <w:rFonts w:ascii="Arial" w:hAnsi="Arial" w:cs="Arial"/>
                <w:color w:val="0D0D0D" w:themeColor="text1" w:themeTint="F2"/>
              </w:rPr>
              <w:t xml:space="preserve">Attitudes towards </w:t>
            </w:r>
            <w:r w:rsidR="00455A94" w:rsidRPr="00110E2B">
              <w:rPr>
                <w:rFonts w:ascii="Arial" w:hAnsi="Arial" w:cs="Arial"/>
                <w:color w:val="0D0D0D" w:themeColor="text1" w:themeTint="F2"/>
              </w:rPr>
              <w:t>Punishment</w:t>
            </w:r>
          </w:p>
          <w:p w14:paraId="1602A0DD" w14:textId="30A2C536" w:rsidR="00511F46" w:rsidRPr="00110E2B" w:rsidRDefault="00511F46" w:rsidP="001F1F0C">
            <w:pPr>
              <w:rPr>
                <w:rFonts w:ascii="Arial" w:hAnsi="Arial" w:cs="Arial"/>
                <w:color w:val="0D0D0D" w:themeColor="text1" w:themeTint="F2"/>
              </w:rPr>
            </w:pPr>
            <w:r>
              <w:rPr>
                <w:rFonts w:ascii="Arial" w:hAnsi="Arial" w:cs="Arial"/>
                <w:color w:val="0D0D0D" w:themeColor="text1" w:themeTint="F2"/>
              </w:rPr>
              <w:t xml:space="preserve">Aims of Punishment </w:t>
            </w:r>
          </w:p>
          <w:p w14:paraId="30B4C79E" w14:textId="4443C959" w:rsidR="00455A94" w:rsidRPr="00110E2B" w:rsidRDefault="00455A94" w:rsidP="001F1F0C">
            <w:pPr>
              <w:rPr>
                <w:rFonts w:ascii="Arial" w:hAnsi="Arial" w:cs="Arial"/>
                <w:color w:val="0D0D0D" w:themeColor="text1" w:themeTint="F2"/>
              </w:rPr>
            </w:pPr>
            <w:r w:rsidRPr="00110E2B">
              <w:rPr>
                <w:rFonts w:ascii="Arial" w:hAnsi="Arial" w:cs="Arial"/>
                <w:color w:val="0D0D0D" w:themeColor="text1" w:themeTint="F2"/>
              </w:rPr>
              <w:t>Forgiveness</w:t>
            </w:r>
          </w:p>
          <w:p w14:paraId="7790286E" w14:textId="4EDC144C" w:rsidR="00455A94" w:rsidRPr="00110E2B" w:rsidRDefault="00455A94" w:rsidP="001F1F0C">
            <w:pPr>
              <w:rPr>
                <w:rFonts w:ascii="Arial" w:hAnsi="Arial" w:cs="Arial"/>
                <w:color w:val="0D0D0D" w:themeColor="text1" w:themeTint="F2"/>
              </w:rPr>
            </w:pPr>
            <w:r w:rsidRPr="00110E2B">
              <w:rPr>
                <w:rFonts w:ascii="Arial" w:hAnsi="Arial" w:cs="Arial"/>
                <w:color w:val="0D0D0D" w:themeColor="text1" w:themeTint="F2"/>
              </w:rPr>
              <w:t>Treatment of criminals</w:t>
            </w:r>
          </w:p>
          <w:p w14:paraId="6C0396A7" w14:textId="06FC8907" w:rsidR="00455A94" w:rsidRPr="00110E2B" w:rsidRDefault="00455A94" w:rsidP="001F1F0C">
            <w:pPr>
              <w:rPr>
                <w:rFonts w:ascii="Arial" w:hAnsi="Arial" w:cs="Arial"/>
                <w:color w:val="0D0D0D" w:themeColor="text1" w:themeTint="F2"/>
              </w:rPr>
            </w:pPr>
            <w:r w:rsidRPr="00110E2B">
              <w:rPr>
                <w:rFonts w:ascii="Arial" w:hAnsi="Arial" w:cs="Arial"/>
                <w:color w:val="0D0D0D" w:themeColor="text1" w:themeTint="F2"/>
              </w:rPr>
              <w:lastRenderedPageBreak/>
              <w:t>Death penalty</w:t>
            </w:r>
          </w:p>
          <w:p w14:paraId="4E4A1E8A" w14:textId="5C9058F6" w:rsidR="00455A94" w:rsidRPr="00110E2B" w:rsidRDefault="00455A94" w:rsidP="001F1F0C">
            <w:pPr>
              <w:rPr>
                <w:rFonts w:ascii="Arial" w:hAnsi="Arial" w:cs="Arial"/>
                <w:color w:val="0D0D0D" w:themeColor="text1" w:themeTint="F2"/>
              </w:rPr>
            </w:pPr>
          </w:p>
        </w:tc>
        <w:tc>
          <w:tcPr>
            <w:tcW w:w="3019" w:type="dxa"/>
          </w:tcPr>
          <w:p w14:paraId="37D90F69" w14:textId="77777777" w:rsidR="00853600" w:rsidRDefault="00FB0D58" w:rsidP="00FB0D58">
            <w:pPr>
              <w:rPr>
                <w:rFonts w:ascii="Arial" w:hAnsi="Arial" w:cs="Arial"/>
                <w:color w:val="0D0D0D" w:themeColor="text1" w:themeTint="F2"/>
              </w:rPr>
            </w:pPr>
            <w:r w:rsidRPr="00110E2B">
              <w:rPr>
                <w:rFonts w:ascii="Arial" w:hAnsi="Arial" w:cs="Arial"/>
                <w:color w:val="0D0D0D" w:themeColor="text1" w:themeTint="F2"/>
              </w:rPr>
              <w:lastRenderedPageBreak/>
              <w:t xml:space="preserve">Pupils complete </w:t>
            </w:r>
            <w:r>
              <w:rPr>
                <w:rFonts w:ascii="Arial" w:hAnsi="Arial" w:cs="Arial"/>
                <w:color w:val="0D0D0D" w:themeColor="text1" w:themeTint="F2"/>
              </w:rPr>
              <w:t xml:space="preserve">exam questions each lesson testing their ability to answer A, B and C questions, they also complete two D questions as part of their consolidation lessons. </w:t>
            </w:r>
          </w:p>
          <w:p w14:paraId="79726869" w14:textId="77777777" w:rsidR="00853600" w:rsidRDefault="00853600" w:rsidP="00FB0D58">
            <w:pPr>
              <w:rPr>
                <w:rFonts w:ascii="Arial" w:hAnsi="Arial" w:cs="Arial"/>
                <w:color w:val="0D0D0D" w:themeColor="text1" w:themeTint="F2"/>
              </w:rPr>
            </w:pPr>
          </w:p>
          <w:p w14:paraId="7CFF1C11" w14:textId="4CE8F54E" w:rsidR="00FB0D58" w:rsidRPr="00110E2B" w:rsidRDefault="00853600" w:rsidP="00FB0D58">
            <w:pPr>
              <w:rPr>
                <w:rFonts w:ascii="Arial" w:hAnsi="Arial" w:cs="Arial"/>
                <w:color w:val="0D0D0D" w:themeColor="text1" w:themeTint="F2"/>
              </w:rPr>
            </w:pPr>
            <w:r w:rsidRPr="00853600">
              <w:rPr>
                <w:rFonts w:ascii="Arial" w:hAnsi="Arial" w:cs="Arial"/>
                <w:color w:val="0D0D0D" w:themeColor="text1" w:themeTint="F2"/>
              </w:rPr>
              <w:lastRenderedPageBreak/>
              <w:t xml:space="preserve">Pupils complete </w:t>
            </w:r>
            <w:r w:rsidR="00940241" w:rsidRPr="00940241">
              <w:rPr>
                <w:rFonts w:ascii="Arial" w:hAnsi="Arial" w:cs="Arial"/>
                <w:color w:val="0D0D0D" w:themeColor="text1" w:themeTint="F2"/>
              </w:rPr>
              <w:t>Key Topic test</w:t>
            </w:r>
            <w:r w:rsidR="00940241">
              <w:rPr>
                <w:rFonts w:ascii="Arial" w:hAnsi="Arial" w:cs="Arial"/>
                <w:color w:val="0D0D0D" w:themeColor="text1" w:themeTint="F2"/>
              </w:rPr>
              <w:t xml:space="preserve"> 2</w:t>
            </w:r>
            <w:r w:rsidRPr="00853600">
              <w:rPr>
                <w:rFonts w:ascii="Arial" w:hAnsi="Arial" w:cs="Arial"/>
                <w:color w:val="0D0D0D" w:themeColor="text1" w:themeTint="F2"/>
              </w:rPr>
              <w:t xml:space="preserve"> under exam conditions.</w:t>
            </w:r>
          </w:p>
          <w:p w14:paraId="7F4BF5D4" w14:textId="77777777" w:rsidR="009855D5" w:rsidRPr="00110E2B" w:rsidRDefault="009855D5" w:rsidP="009855D5">
            <w:pPr>
              <w:rPr>
                <w:rFonts w:ascii="Arial" w:hAnsi="Arial" w:cs="Arial"/>
                <w:color w:val="0D0D0D" w:themeColor="text1" w:themeTint="F2"/>
              </w:rPr>
            </w:pPr>
          </w:p>
          <w:p w14:paraId="3010CD80" w14:textId="77777777" w:rsidR="00FE39B0" w:rsidRDefault="009855D5" w:rsidP="009855D5">
            <w:pPr>
              <w:rPr>
                <w:rFonts w:ascii="Arial" w:hAnsi="Arial" w:cs="Arial"/>
                <w:color w:val="0D0D0D" w:themeColor="text1" w:themeTint="F2"/>
              </w:rPr>
            </w:pPr>
            <w:r w:rsidRPr="00110E2B">
              <w:rPr>
                <w:rFonts w:ascii="Arial" w:hAnsi="Arial" w:cs="Arial"/>
                <w:color w:val="0D0D0D" w:themeColor="text1" w:themeTint="F2"/>
              </w:rPr>
              <w:t xml:space="preserve">Pupils complete a mock exam testing their knowledge of the Matters of Life and Death and Crime and Punishment topics. </w:t>
            </w:r>
          </w:p>
          <w:p w14:paraId="4A0A2B3B" w14:textId="77777777" w:rsidR="00DC57AB" w:rsidRDefault="00DC57AB" w:rsidP="009855D5">
            <w:pPr>
              <w:rPr>
                <w:rFonts w:ascii="Arial" w:hAnsi="Arial" w:cs="Arial"/>
                <w:color w:val="0D0D0D" w:themeColor="text1" w:themeTint="F2"/>
              </w:rPr>
            </w:pPr>
          </w:p>
          <w:p w14:paraId="0C827132" w14:textId="66A09D39" w:rsidR="00DC57AB" w:rsidRPr="00110E2B" w:rsidRDefault="00DC57AB" w:rsidP="009855D5">
            <w:pPr>
              <w:rPr>
                <w:rFonts w:ascii="Arial" w:hAnsi="Arial" w:cs="Arial"/>
                <w:color w:val="0D0D0D" w:themeColor="text1" w:themeTint="F2"/>
              </w:rPr>
            </w:pPr>
            <w:r>
              <w:rPr>
                <w:rFonts w:ascii="Arial" w:hAnsi="Arial" w:cs="Arial"/>
                <w:color w:val="0D0D0D" w:themeColor="text1" w:themeTint="F2"/>
              </w:rPr>
              <w:t>This topic will also be tested in the second Year 11 mock.</w:t>
            </w:r>
          </w:p>
        </w:tc>
        <w:tc>
          <w:tcPr>
            <w:tcW w:w="4025" w:type="dxa"/>
          </w:tcPr>
          <w:p w14:paraId="6E16134E" w14:textId="77777777" w:rsidR="00BC7A3B" w:rsidRDefault="00110E2B" w:rsidP="001F1F0C">
            <w:pPr>
              <w:rPr>
                <w:rFonts w:ascii="Arial" w:hAnsi="Arial" w:cs="Arial"/>
                <w:color w:val="0D0D0D" w:themeColor="text1" w:themeTint="F2"/>
              </w:rPr>
            </w:pPr>
            <w:r w:rsidRPr="00110E2B">
              <w:rPr>
                <w:rFonts w:ascii="Arial" w:hAnsi="Arial" w:cs="Arial"/>
                <w:color w:val="0D0D0D" w:themeColor="text1" w:themeTint="F2"/>
              </w:rPr>
              <w:lastRenderedPageBreak/>
              <w:t xml:space="preserve">We </w:t>
            </w:r>
            <w:r>
              <w:rPr>
                <w:rFonts w:ascii="Arial" w:hAnsi="Arial" w:cs="Arial"/>
                <w:color w:val="0D0D0D" w:themeColor="text1" w:themeTint="F2"/>
              </w:rPr>
              <w:t xml:space="preserve">interleave the two religions studied and so the next topic is Crime and Punishment from the perspective of Islam. </w:t>
            </w:r>
          </w:p>
          <w:p w14:paraId="033D5592" w14:textId="33A5B861" w:rsidR="00FE39B0" w:rsidRPr="00110E2B" w:rsidRDefault="00110E2B" w:rsidP="001F1F0C">
            <w:pPr>
              <w:rPr>
                <w:rFonts w:ascii="Arial" w:hAnsi="Arial" w:cs="Arial"/>
                <w:color w:val="0D0D0D" w:themeColor="text1" w:themeTint="F2"/>
              </w:rPr>
            </w:pPr>
            <w:r>
              <w:rPr>
                <w:rFonts w:ascii="Arial" w:hAnsi="Arial" w:cs="Arial"/>
                <w:color w:val="0D0D0D" w:themeColor="text1" w:themeTint="F2"/>
              </w:rPr>
              <w:t xml:space="preserve">The majority of the topics are straightforward, but it does include more theological topics such as good, evil and suffering. We continue to develop exam skills through the use of </w:t>
            </w:r>
            <w:r>
              <w:rPr>
                <w:rFonts w:ascii="Arial" w:hAnsi="Arial" w:cs="Arial"/>
                <w:color w:val="0D0D0D" w:themeColor="text1" w:themeTint="F2"/>
              </w:rPr>
              <w:lastRenderedPageBreak/>
              <w:t>exam question</w:t>
            </w:r>
            <w:r w:rsidR="00AB0577">
              <w:rPr>
                <w:rFonts w:ascii="Arial" w:hAnsi="Arial" w:cs="Arial"/>
                <w:color w:val="0D0D0D" w:themeColor="text1" w:themeTint="F2"/>
              </w:rPr>
              <w:t xml:space="preserve">s </w:t>
            </w:r>
            <w:r>
              <w:rPr>
                <w:rFonts w:ascii="Arial" w:hAnsi="Arial" w:cs="Arial"/>
                <w:color w:val="0D0D0D" w:themeColor="text1" w:themeTint="F2"/>
              </w:rPr>
              <w:t xml:space="preserve">and </w:t>
            </w:r>
            <w:r w:rsidR="00BC7A3B">
              <w:rPr>
                <w:rFonts w:ascii="Arial" w:hAnsi="Arial" w:cs="Arial"/>
                <w:color w:val="0D0D0D" w:themeColor="text1" w:themeTint="F2"/>
              </w:rPr>
              <w:t>WAGOLL answers</w:t>
            </w:r>
            <w:r>
              <w:rPr>
                <w:rFonts w:ascii="Arial" w:hAnsi="Arial" w:cs="Arial"/>
                <w:color w:val="0D0D0D" w:themeColor="text1" w:themeTint="F2"/>
              </w:rPr>
              <w:t xml:space="preserve">. </w:t>
            </w:r>
          </w:p>
        </w:tc>
        <w:tc>
          <w:tcPr>
            <w:tcW w:w="4456" w:type="dxa"/>
          </w:tcPr>
          <w:p w14:paraId="34540594" w14:textId="77777777" w:rsidR="00EA36C9" w:rsidRDefault="00EA36C9" w:rsidP="00EA36C9">
            <w:pPr>
              <w:rPr>
                <w:rFonts w:ascii="Arial" w:hAnsi="Arial" w:cs="Arial"/>
                <w:color w:val="0D0D0D" w:themeColor="text1" w:themeTint="F2"/>
              </w:rPr>
            </w:pPr>
            <w:r>
              <w:rPr>
                <w:rFonts w:ascii="Arial" w:hAnsi="Arial" w:cs="Arial"/>
                <w:color w:val="0D0D0D" w:themeColor="text1" w:themeTint="F2"/>
              </w:rPr>
              <w:lastRenderedPageBreak/>
              <w:t>Each unit of work has a key word glossary list, this includes key vocabulary and command words.</w:t>
            </w:r>
          </w:p>
          <w:p w14:paraId="1666C2BA" w14:textId="77777777" w:rsidR="00EA36C9" w:rsidRDefault="00EA36C9" w:rsidP="00EA36C9">
            <w:pPr>
              <w:rPr>
                <w:rFonts w:ascii="Arial" w:hAnsi="Arial" w:cs="Arial"/>
                <w:color w:val="0D0D0D" w:themeColor="text1" w:themeTint="F2"/>
              </w:rPr>
            </w:pPr>
          </w:p>
          <w:p w14:paraId="4364C111" w14:textId="77777777" w:rsidR="00AB0577" w:rsidRDefault="00AB0577" w:rsidP="00AB0577">
            <w:pPr>
              <w:rPr>
                <w:rFonts w:ascii="Arial" w:hAnsi="Arial" w:cs="Arial"/>
                <w:color w:val="0D0D0D" w:themeColor="text1" w:themeTint="F2"/>
              </w:rPr>
            </w:pPr>
            <w:r>
              <w:rPr>
                <w:rFonts w:ascii="Arial" w:hAnsi="Arial" w:cs="Arial"/>
                <w:color w:val="0D0D0D" w:themeColor="text1" w:themeTint="F2"/>
              </w:rPr>
              <w:t xml:space="preserve">Each unit has a series of exam questions which enables pupils to develop their writing skills for each of the types of exam questions. There are also writing frames available to support with the 12-mark questions that are withdrawn as the pupils </w:t>
            </w:r>
            <w:r>
              <w:rPr>
                <w:rFonts w:ascii="Arial" w:hAnsi="Arial" w:cs="Arial"/>
                <w:color w:val="0D0D0D" w:themeColor="text1" w:themeTint="F2"/>
              </w:rPr>
              <w:lastRenderedPageBreak/>
              <w:t>become more confident with the techniques.</w:t>
            </w:r>
          </w:p>
          <w:p w14:paraId="6489EA5A" w14:textId="77777777" w:rsidR="00236144" w:rsidRDefault="00236144" w:rsidP="00A859C1">
            <w:pPr>
              <w:rPr>
                <w:rFonts w:ascii="Arial" w:hAnsi="Arial" w:cs="Arial"/>
                <w:color w:val="0D0D0D" w:themeColor="text1" w:themeTint="F2"/>
              </w:rPr>
            </w:pPr>
          </w:p>
          <w:p w14:paraId="1EA5ADB6" w14:textId="107A08D4" w:rsidR="006F0ADA" w:rsidRDefault="00A859C1" w:rsidP="00A859C1">
            <w:pPr>
              <w:rPr>
                <w:rFonts w:ascii="Arial" w:hAnsi="Arial" w:cs="Arial"/>
                <w:color w:val="0D0D0D" w:themeColor="text1" w:themeTint="F2"/>
              </w:rPr>
            </w:pPr>
            <w:r>
              <w:rPr>
                <w:rFonts w:ascii="Arial" w:hAnsi="Arial" w:cs="Arial"/>
                <w:color w:val="0D0D0D" w:themeColor="text1" w:themeTint="F2"/>
              </w:rPr>
              <w:t>Challenging texts are also provided for each unit as extension work.</w:t>
            </w:r>
          </w:p>
          <w:p w14:paraId="34B16091" w14:textId="13D27352" w:rsidR="006F0ADA" w:rsidRDefault="006F0ADA" w:rsidP="006F0ADA">
            <w:pPr>
              <w:rPr>
                <w:rFonts w:ascii="Arial" w:hAnsi="Arial" w:cs="Arial"/>
              </w:rPr>
            </w:pPr>
          </w:p>
          <w:p w14:paraId="102B172E" w14:textId="77777777" w:rsidR="006F0ADA" w:rsidRDefault="006F0ADA" w:rsidP="006F0ADA">
            <w:pPr>
              <w:rPr>
                <w:rFonts w:ascii="Arial" w:hAnsi="Arial" w:cs="Arial"/>
                <w:color w:val="0D0D0D" w:themeColor="text1" w:themeTint="F2"/>
              </w:rPr>
            </w:pPr>
            <w:r w:rsidRPr="008615C0">
              <w:rPr>
                <w:rFonts w:ascii="Arial" w:hAnsi="Arial" w:cs="Arial"/>
                <w:color w:val="0D0D0D" w:themeColor="text1" w:themeTint="F2"/>
                <w:highlight w:val="yellow"/>
              </w:rPr>
              <w:t>Oracy – reading of sources of authority and opportunities for pupils to express their own views on the topical lessons</w:t>
            </w:r>
            <w:r>
              <w:rPr>
                <w:rFonts w:ascii="Arial" w:hAnsi="Arial" w:cs="Arial"/>
                <w:color w:val="0D0D0D" w:themeColor="text1" w:themeTint="F2"/>
              </w:rPr>
              <w:t xml:space="preserve"> </w:t>
            </w:r>
          </w:p>
          <w:p w14:paraId="0B9EBFB3" w14:textId="77777777" w:rsidR="00FE39B0" w:rsidRPr="006F0ADA" w:rsidRDefault="00FE39B0" w:rsidP="006F0ADA">
            <w:pPr>
              <w:rPr>
                <w:rFonts w:ascii="Arial" w:hAnsi="Arial" w:cs="Arial"/>
              </w:rPr>
            </w:pPr>
          </w:p>
        </w:tc>
      </w:tr>
      <w:tr w:rsidR="00FE39B0" w14:paraId="0E395AC8" w14:textId="5505DCC8" w:rsidTr="00A2239D">
        <w:trPr>
          <w:trHeight w:val="1413"/>
        </w:trPr>
        <w:tc>
          <w:tcPr>
            <w:tcW w:w="1308" w:type="dxa"/>
          </w:tcPr>
          <w:p w14:paraId="58B0622F" w14:textId="16C316EB" w:rsidR="00FE39B0" w:rsidRPr="00CD02FA" w:rsidRDefault="009316F7" w:rsidP="001F1F0C">
            <w:pPr>
              <w:rPr>
                <w:rFonts w:ascii="Arial" w:hAnsi="Arial" w:cs="Arial"/>
                <w:color w:val="0D0D0D" w:themeColor="text1" w:themeTint="F2"/>
                <w:sz w:val="24"/>
                <w:szCs w:val="24"/>
              </w:rPr>
            </w:pPr>
            <w:r w:rsidRPr="00CD02FA">
              <w:rPr>
                <w:rFonts w:ascii="Arial" w:hAnsi="Arial" w:cs="Arial"/>
                <w:color w:val="0D0D0D" w:themeColor="text1" w:themeTint="F2"/>
                <w:sz w:val="24"/>
                <w:szCs w:val="24"/>
              </w:rPr>
              <w:lastRenderedPageBreak/>
              <w:t>Spring Term</w:t>
            </w:r>
            <w:r w:rsidR="00CD02FA" w:rsidRPr="00CD02FA">
              <w:rPr>
                <w:rFonts w:ascii="Arial" w:hAnsi="Arial" w:cs="Arial"/>
                <w:color w:val="0D0D0D" w:themeColor="text1" w:themeTint="F2"/>
                <w:sz w:val="24"/>
                <w:szCs w:val="24"/>
              </w:rPr>
              <w:t xml:space="preserve"> – HT 3</w:t>
            </w:r>
          </w:p>
        </w:tc>
        <w:tc>
          <w:tcPr>
            <w:tcW w:w="2998" w:type="dxa"/>
          </w:tcPr>
          <w:p w14:paraId="45E7BC9C" w14:textId="77777777" w:rsidR="00FE39B0" w:rsidRPr="00110E2B" w:rsidRDefault="00194C7B" w:rsidP="00CB3F34">
            <w:pPr>
              <w:jc w:val="center"/>
              <w:rPr>
                <w:rFonts w:ascii="Arial" w:hAnsi="Arial" w:cs="Arial"/>
                <w:b/>
                <w:color w:val="0D0D0D" w:themeColor="text1" w:themeTint="F2"/>
              </w:rPr>
            </w:pPr>
            <w:r w:rsidRPr="00110E2B">
              <w:rPr>
                <w:rFonts w:ascii="Arial" w:hAnsi="Arial" w:cs="Arial"/>
                <w:b/>
                <w:color w:val="0D0D0D" w:themeColor="text1" w:themeTint="F2"/>
              </w:rPr>
              <w:t>Christian Beliefs</w:t>
            </w:r>
          </w:p>
          <w:p w14:paraId="16368F29" w14:textId="77777777" w:rsidR="00194C7B" w:rsidRPr="00110E2B" w:rsidRDefault="00194C7B" w:rsidP="001F1F0C">
            <w:pPr>
              <w:rPr>
                <w:rFonts w:ascii="Arial" w:hAnsi="Arial" w:cs="Arial"/>
                <w:color w:val="0D0D0D" w:themeColor="text1" w:themeTint="F2"/>
              </w:rPr>
            </w:pPr>
          </w:p>
          <w:p w14:paraId="2D7E099A" w14:textId="77777777" w:rsidR="00194C7B" w:rsidRPr="00110E2B" w:rsidRDefault="00194C7B" w:rsidP="001F1F0C">
            <w:pPr>
              <w:rPr>
                <w:rFonts w:ascii="Arial" w:hAnsi="Arial" w:cs="Arial"/>
                <w:color w:val="0D0D0D" w:themeColor="text1" w:themeTint="F2"/>
              </w:rPr>
            </w:pPr>
            <w:r w:rsidRPr="00110E2B">
              <w:rPr>
                <w:rFonts w:ascii="Arial" w:hAnsi="Arial" w:cs="Arial"/>
                <w:color w:val="0D0D0D" w:themeColor="text1" w:themeTint="F2"/>
              </w:rPr>
              <w:t>The Trinity</w:t>
            </w:r>
          </w:p>
          <w:p w14:paraId="2F8865C3" w14:textId="77777777" w:rsidR="00194C7B" w:rsidRPr="00110E2B" w:rsidRDefault="00194C7B" w:rsidP="001F1F0C">
            <w:pPr>
              <w:rPr>
                <w:rFonts w:ascii="Arial" w:hAnsi="Arial" w:cs="Arial"/>
                <w:color w:val="0D0D0D" w:themeColor="text1" w:themeTint="F2"/>
              </w:rPr>
            </w:pPr>
            <w:r w:rsidRPr="00110E2B">
              <w:rPr>
                <w:rFonts w:ascii="Arial" w:hAnsi="Arial" w:cs="Arial"/>
                <w:color w:val="0D0D0D" w:themeColor="text1" w:themeTint="F2"/>
              </w:rPr>
              <w:t>Creation</w:t>
            </w:r>
          </w:p>
          <w:p w14:paraId="32D27B74" w14:textId="77777777" w:rsidR="00194C7B" w:rsidRPr="00110E2B" w:rsidRDefault="00194C7B" w:rsidP="001F1F0C">
            <w:pPr>
              <w:rPr>
                <w:rFonts w:ascii="Arial" w:hAnsi="Arial" w:cs="Arial"/>
                <w:color w:val="0D0D0D" w:themeColor="text1" w:themeTint="F2"/>
              </w:rPr>
            </w:pPr>
            <w:r w:rsidRPr="00110E2B">
              <w:rPr>
                <w:rFonts w:ascii="Arial" w:hAnsi="Arial" w:cs="Arial"/>
                <w:color w:val="0D0D0D" w:themeColor="text1" w:themeTint="F2"/>
              </w:rPr>
              <w:t>Incarnation</w:t>
            </w:r>
          </w:p>
          <w:p w14:paraId="36A813AC" w14:textId="36050670" w:rsidR="00194C7B" w:rsidRPr="00110E2B" w:rsidRDefault="00194C7B" w:rsidP="001F1F0C">
            <w:pPr>
              <w:rPr>
                <w:rFonts w:ascii="Arial" w:hAnsi="Arial" w:cs="Arial"/>
                <w:color w:val="0D0D0D" w:themeColor="text1" w:themeTint="F2"/>
              </w:rPr>
            </w:pPr>
            <w:r w:rsidRPr="00110E2B">
              <w:rPr>
                <w:rFonts w:ascii="Arial" w:hAnsi="Arial" w:cs="Arial"/>
                <w:color w:val="0D0D0D" w:themeColor="text1" w:themeTint="F2"/>
              </w:rPr>
              <w:t>Life of Jesus</w:t>
            </w:r>
            <w:r w:rsidR="002354E7">
              <w:rPr>
                <w:rFonts w:ascii="Arial" w:hAnsi="Arial" w:cs="Arial"/>
                <w:color w:val="0D0D0D" w:themeColor="text1" w:themeTint="F2"/>
              </w:rPr>
              <w:t xml:space="preserve"> – Last Days of Jesus</w:t>
            </w:r>
          </w:p>
          <w:p w14:paraId="2F231930" w14:textId="6765EDDF" w:rsidR="00194C7B" w:rsidRPr="00110E2B" w:rsidRDefault="00194C7B" w:rsidP="001F1F0C">
            <w:pPr>
              <w:rPr>
                <w:rFonts w:ascii="Arial" w:hAnsi="Arial" w:cs="Arial"/>
                <w:color w:val="0D0D0D" w:themeColor="text1" w:themeTint="F2"/>
              </w:rPr>
            </w:pPr>
            <w:r w:rsidRPr="00110E2B">
              <w:rPr>
                <w:rFonts w:ascii="Arial" w:hAnsi="Arial" w:cs="Arial"/>
                <w:color w:val="0D0D0D" w:themeColor="text1" w:themeTint="F2"/>
              </w:rPr>
              <w:t>Salvation and Atonement</w:t>
            </w:r>
          </w:p>
          <w:p w14:paraId="7BDD2E4B" w14:textId="202B71DA" w:rsidR="00194C7B" w:rsidRPr="00110E2B" w:rsidRDefault="00194C7B" w:rsidP="001F1F0C">
            <w:pPr>
              <w:rPr>
                <w:rFonts w:ascii="Arial" w:hAnsi="Arial" w:cs="Arial"/>
                <w:color w:val="0D0D0D" w:themeColor="text1" w:themeTint="F2"/>
              </w:rPr>
            </w:pPr>
            <w:r w:rsidRPr="00110E2B">
              <w:rPr>
                <w:rFonts w:ascii="Arial" w:hAnsi="Arial" w:cs="Arial"/>
                <w:color w:val="0D0D0D" w:themeColor="text1" w:themeTint="F2"/>
              </w:rPr>
              <w:t>Eschatology</w:t>
            </w:r>
          </w:p>
          <w:p w14:paraId="3DBB8BE4" w14:textId="54E7C955" w:rsidR="00194C7B" w:rsidRPr="00110E2B" w:rsidRDefault="00194C7B" w:rsidP="001F1F0C">
            <w:pPr>
              <w:rPr>
                <w:rFonts w:ascii="Arial" w:hAnsi="Arial" w:cs="Arial"/>
                <w:color w:val="0D0D0D" w:themeColor="text1" w:themeTint="F2"/>
              </w:rPr>
            </w:pPr>
            <w:r w:rsidRPr="00110E2B">
              <w:rPr>
                <w:rFonts w:ascii="Arial" w:hAnsi="Arial" w:cs="Arial"/>
                <w:color w:val="0D0D0D" w:themeColor="text1" w:themeTint="F2"/>
              </w:rPr>
              <w:t>Problem of evil and suffering</w:t>
            </w:r>
          </w:p>
          <w:p w14:paraId="01B389DB" w14:textId="708A11E3" w:rsidR="00194C7B" w:rsidRPr="00110E2B" w:rsidRDefault="00194C7B" w:rsidP="001F1F0C">
            <w:pPr>
              <w:rPr>
                <w:rFonts w:ascii="Arial" w:hAnsi="Arial" w:cs="Arial"/>
                <w:color w:val="0D0D0D" w:themeColor="text1" w:themeTint="F2"/>
              </w:rPr>
            </w:pPr>
          </w:p>
        </w:tc>
        <w:tc>
          <w:tcPr>
            <w:tcW w:w="3019" w:type="dxa"/>
          </w:tcPr>
          <w:p w14:paraId="729C52C2" w14:textId="09BFF848" w:rsidR="009855D5" w:rsidRPr="00110E2B" w:rsidRDefault="009855D5" w:rsidP="009855D5">
            <w:pPr>
              <w:rPr>
                <w:rFonts w:ascii="Arial" w:hAnsi="Arial" w:cs="Arial"/>
                <w:color w:val="0D0D0D" w:themeColor="text1" w:themeTint="F2"/>
              </w:rPr>
            </w:pPr>
            <w:r w:rsidRPr="00110E2B">
              <w:rPr>
                <w:rFonts w:ascii="Arial" w:hAnsi="Arial" w:cs="Arial"/>
                <w:color w:val="0D0D0D" w:themeColor="text1" w:themeTint="F2"/>
              </w:rPr>
              <w:t xml:space="preserve">Pupils complete </w:t>
            </w:r>
            <w:r w:rsidR="00FB0D58">
              <w:rPr>
                <w:rFonts w:ascii="Arial" w:hAnsi="Arial" w:cs="Arial"/>
                <w:color w:val="0D0D0D" w:themeColor="text1" w:themeTint="F2"/>
              </w:rPr>
              <w:t xml:space="preserve">exam questions each lesson testing their ability to answer A, B and C questions, they also complete two D questions as part of their consolidation lessons. </w:t>
            </w:r>
            <w:r w:rsidRPr="00110E2B">
              <w:rPr>
                <w:rFonts w:ascii="Arial" w:hAnsi="Arial" w:cs="Arial"/>
                <w:color w:val="0D0D0D" w:themeColor="text1" w:themeTint="F2"/>
              </w:rPr>
              <w:t xml:space="preserve"> </w:t>
            </w:r>
          </w:p>
          <w:p w14:paraId="721FD40F" w14:textId="7596AB21" w:rsidR="009855D5" w:rsidRDefault="009855D5" w:rsidP="009855D5">
            <w:pPr>
              <w:rPr>
                <w:rFonts w:ascii="Arial" w:hAnsi="Arial" w:cs="Arial"/>
                <w:color w:val="0D0D0D" w:themeColor="text1" w:themeTint="F2"/>
              </w:rPr>
            </w:pPr>
          </w:p>
          <w:p w14:paraId="303003C8" w14:textId="624B58C6" w:rsidR="00DC57AB" w:rsidRDefault="00DC57AB" w:rsidP="009855D5">
            <w:pPr>
              <w:rPr>
                <w:rFonts w:ascii="Arial" w:hAnsi="Arial" w:cs="Arial"/>
                <w:color w:val="0D0D0D" w:themeColor="text1" w:themeTint="F2"/>
              </w:rPr>
            </w:pPr>
            <w:r>
              <w:rPr>
                <w:rFonts w:ascii="Arial" w:hAnsi="Arial" w:cs="Arial"/>
                <w:color w:val="0D0D0D" w:themeColor="text1" w:themeTint="F2"/>
              </w:rPr>
              <w:t>This topic will also be tested in the first Year 11 mock.</w:t>
            </w:r>
          </w:p>
          <w:p w14:paraId="7F999CEF" w14:textId="77777777" w:rsidR="00864C75" w:rsidRPr="00110E2B" w:rsidRDefault="00864C75" w:rsidP="009855D5">
            <w:pPr>
              <w:rPr>
                <w:rFonts w:ascii="Arial" w:hAnsi="Arial" w:cs="Arial"/>
                <w:color w:val="0D0D0D" w:themeColor="text1" w:themeTint="F2"/>
              </w:rPr>
            </w:pPr>
          </w:p>
          <w:p w14:paraId="5FBC55CC" w14:textId="48E44418" w:rsidR="00FE39B0" w:rsidRPr="00110E2B" w:rsidRDefault="009855D5" w:rsidP="009855D5">
            <w:pPr>
              <w:rPr>
                <w:rFonts w:ascii="Arial" w:hAnsi="Arial" w:cs="Arial"/>
                <w:color w:val="0D0D0D" w:themeColor="text1" w:themeTint="F2"/>
              </w:rPr>
            </w:pPr>
            <w:r w:rsidRPr="00110E2B">
              <w:rPr>
                <w:rFonts w:ascii="Arial" w:hAnsi="Arial" w:cs="Arial"/>
                <w:color w:val="0D0D0D" w:themeColor="text1" w:themeTint="F2"/>
              </w:rPr>
              <w:t xml:space="preserve">Pupils complete </w:t>
            </w:r>
            <w:r w:rsidR="00940241" w:rsidRPr="00940241">
              <w:rPr>
                <w:rFonts w:ascii="Arial" w:hAnsi="Arial" w:cs="Arial"/>
                <w:color w:val="0D0D0D" w:themeColor="text1" w:themeTint="F2"/>
              </w:rPr>
              <w:t>Key Topic test</w:t>
            </w:r>
            <w:r w:rsidR="00940241">
              <w:rPr>
                <w:rFonts w:ascii="Arial" w:hAnsi="Arial" w:cs="Arial"/>
                <w:color w:val="0D0D0D" w:themeColor="text1" w:themeTint="F2"/>
              </w:rPr>
              <w:t xml:space="preserve"> 3</w:t>
            </w:r>
            <w:r w:rsidRPr="00110E2B">
              <w:rPr>
                <w:rFonts w:ascii="Arial" w:hAnsi="Arial" w:cs="Arial"/>
                <w:color w:val="0D0D0D" w:themeColor="text1" w:themeTint="F2"/>
              </w:rPr>
              <w:t xml:space="preserve"> under exam conditions.</w:t>
            </w:r>
          </w:p>
        </w:tc>
        <w:tc>
          <w:tcPr>
            <w:tcW w:w="4025" w:type="dxa"/>
          </w:tcPr>
          <w:p w14:paraId="2AA14BC9" w14:textId="77777777" w:rsidR="00864C75" w:rsidRDefault="00110E2B" w:rsidP="001F1F0C">
            <w:pPr>
              <w:rPr>
                <w:rFonts w:ascii="Arial" w:hAnsi="Arial" w:cs="Arial"/>
                <w:color w:val="0D0D0D" w:themeColor="text1" w:themeTint="F2"/>
              </w:rPr>
            </w:pPr>
            <w:r>
              <w:rPr>
                <w:rFonts w:ascii="Arial" w:hAnsi="Arial" w:cs="Arial"/>
                <w:color w:val="0D0D0D" w:themeColor="text1" w:themeTint="F2"/>
              </w:rPr>
              <w:t>This topic is a more challenging one which introduces theological concepts that are vital to the study of Christianity</w:t>
            </w:r>
            <w:r w:rsidR="00864C75">
              <w:rPr>
                <w:rFonts w:ascii="Arial" w:hAnsi="Arial" w:cs="Arial"/>
                <w:color w:val="0D0D0D" w:themeColor="text1" w:themeTint="F2"/>
              </w:rPr>
              <w:t>. Knowledge learnt</w:t>
            </w:r>
            <w:r w:rsidR="00DC57AB">
              <w:rPr>
                <w:rFonts w:ascii="Arial" w:hAnsi="Arial" w:cs="Arial"/>
                <w:color w:val="0D0D0D" w:themeColor="text1" w:themeTint="F2"/>
              </w:rPr>
              <w:t xml:space="preserve"> will be revisited during subsequent topics. </w:t>
            </w:r>
          </w:p>
          <w:p w14:paraId="573458A3" w14:textId="3C37255E" w:rsidR="00FE39B0" w:rsidRPr="00110E2B" w:rsidRDefault="00110E2B" w:rsidP="001F1F0C">
            <w:pPr>
              <w:rPr>
                <w:rFonts w:ascii="Arial" w:hAnsi="Arial" w:cs="Arial"/>
                <w:color w:val="0D0D0D" w:themeColor="text1" w:themeTint="F2"/>
              </w:rPr>
            </w:pPr>
            <w:r>
              <w:rPr>
                <w:rFonts w:ascii="Arial" w:hAnsi="Arial" w:cs="Arial"/>
                <w:color w:val="0D0D0D" w:themeColor="text1" w:themeTint="F2"/>
              </w:rPr>
              <w:t>We continue to develop exam skills through the use of exam question</w:t>
            </w:r>
            <w:r w:rsidR="00AB0577">
              <w:rPr>
                <w:rFonts w:ascii="Arial" w:hAnsi="Arial" w:cs="Arial"/>
                <w:color w:val="0D0D0D" w:themeColor="text1" w:themeTint="F2"/>
              </w:rPr>
              <w:t xml:space="preserve">s </w:t>
            </w:r>
            <w:r>
              <w:rPr>
                <w:rFonts w:ascii="Arial" w:hAnsi="Arial" w:cs="Arial"/>
                <w:color w:val="0D0D0D" w:themeColor="text1" w:themeTint="F2"/>
              </w:rPr>
              <w:t>and exemplars.</w:t>
            </w:r>
          </w:p>
        </w:tc>
        <w:tc>
          <w:tcPr>
            <w:tcW w:w="4456" w:type="dxa"/>
          </w:tcPr>
          <w:p w14:paraId="24DEBA5E" w14:textId="77777777" w:rsidR="00EA36C9" w:rsidRDefault="00EA36C9" w:rsidP="00EA36C9">
            <w:pPr>
              <w:rPr>
                <w:rFonts w:ascii="Arial" w:hAnsi="Arial" w:cs="Arial"/>
                <w:color w:val="0D0D0D" w:themeColor="text1" w:themeTint="F2"/>
              </w:rPr>
            </w:pPr>
            <w:r>
              <w:rPr>
                <w:rFonts w:ascii="Arial" w:hAnsi="Arial" w:cs="Arial"/>
                <w:color w:val="0D0D0D" w:themeColor="text1" w:themeTint="F2"/>
              </w:rPr>
              <w:t>Each unit of work has a key word glossary list, this includes key vocabulary and command words.</w:t>
            </w:r>
          </w:p>
          <w:p w14:paraId="0FA069B7" w14:textId="77777777" w:rsidR="00EA36C9" w:rsidRDefault="00EA36C9" w:rsidP="00EA36C9">
            <w:pPr>
              <w:rPr>
                <w:rFonts w:ascii="Arial" w:hAnsi="Arial" w:cs="Arial"/>
                <w:color w:val="0D0D0D" w:themeColor="text1" w:themeTint="F2"/>
              </w:rPr>
            </w:pPr>
          </w:p>
          <w:p w14:paraId="0B4F7B73" w14:textId="77777777" w:rsidR="00AB0577" w:rsidRDefault="00AB0577" w:rsidP="00AB0577">
            <w:pPr>
              <w:rPr>
                <w:rFonts w:ascii="Arial" w:hAnsi="Arial" w:cs="Arial"/>
                <w:color w:val="0D0D0D" w:themeColor="text1" w:themeTint="F2"/>
              </w:rPr>
            </w:pPr>
            <w:r>
              <w:rPr>
                <w:rFonts w:ascii="Arial" w:hAnsi="Arial" w:cs="Arial"/>
                <w:color w:val="0D0D0D" w:themeColor="text1" w:themeTint="F2"/>
              </w:rPr>
              <w:t>Each unit has a series of exam questions which enables pupils to develop their writing skills for each of the types of exam questions. There are also writing frames available to support with the 12-mark questions that are withdrawn as the pupils become more confident with the techniques.</w:t>
            </w:r>
          </w:p>
          <w:p w14:paraId="767760F1" w14:textId="77777777" w:rsidR="00EA36C9" w:rsidRDefault="00EA36C9" w:rsidP="00EA36C9">
            <w:pPr>
              <w:rPr>
                <w:rFonts w:ascii="Arial" w:hAnsi="Arial" w:cs="Arial"/>
                <w:color w:val="0D0D0D" w:themeColor="text1" w:themeTint="F2"/>
              </w:rPr>
            </w:pPr>
          </w:p>
          <w:p w14:paraId="59566757" w14:textId="5C5511DD" w:rsidR="00A859C1" w:rsidRDefault="00A859C1" w:rsidP="00A859C1">
            <w:pPr>
              <w:rPr>
                <w:rFonts w:ascii="Arial" w:hAnsi="Arial" w:cs="Arial"/>
                <w:color w:val="0D0D0D" w:themeColor="text1" w:themeTint="F2"/>
              </w:rPr>
            </w:pPr>
            <w:r>
              <w:rPr>
                <w:rFonts w:ascii="Arial" w:hAnsi="Arial" w:cs="Arial"/>
                <w:color w:val="0D0D0D" w:themeColor="text1" w:themeTint="F2"/>
              </w:rPr>
              <w:t xml:space="preserve">Challenging texts in lessons – </w:t>
            </w:r>
            <w:r w:rsidR="00585707">
              <w:rPr>
                <w:rFonts w:ascii="Arial" w:hAnsi="Arial" w:cs="Arial"/>
                <w:color w:val="0D0D0D" w:themeColor="text1" w:themeTint="F2"/>
              </w:rPr>
              <w:t>Sources of authority from the Bible on the Last Days of Jesus</w:t>
            </w:r>
          </w:p>
          <w:p w14:paraId="62C7502B" w14:textId="77777777" w:rsidR="00A859C1" w:rsidRDefault="00A859C1" w:rsidP="00A859C1">
            <w:pPr>
              <w:rPr>
                <w:rFonts w:ascii="Arial" w:hAnsi="Arial" w:cs="Arial"/>
                <w:color w:val="0D0D0D" w:themeColor="text1" w:themeTint="F2"/>
              </w:rPr>
            </w:pPr>
          </w:p>
          <w:p w14:paraId="02C37EEF" w14:textId="77777777" w:rsidR="00FE39B0" w:rsidRDefault="00A859C1" w:rsidP="00A859C1">
            <w:pPr>
              <w:rPr>
                <w:rFonts w:ascii="Arial" w:hAnsi="Arial" w:cs="Arial"/>
                <w:color w:val="0D0D0D" w:themeColor="text1" w:themeTint="F2"/>
              </w:rPr>
            </w:pPr>
            <w:r>
              <w:rPr>
                <w:rFonts w:ascii="Arial" w:hAnsi="Arial" w:cs="Arial"/>
                <w:color w:val="0D0D0D" w:themeColor="text1" w:themeTint="F2"/>
              </w:rPr>
              <w:t>Challenging texts are also provided for each unit as extension work.</w:t>
            </w:r>
          </w:p>
          <w:p w14:paraId="32750AE5" w14:textId="77777777" w:rsidR="006F0ADA" w:rsidRDefault="006F0ADA" w:rsidP="00A859C1">
            <w:pPr>
              <w:rPr>
                <w:rFonts w:ascii="Arial" w:hAnsi="Arial" w:cs="Arial"/>
                <w:color w:val="0D0D0D" w:themeColor="text1" w:themeTint="F2"/>
              </w:rPr>
            </w:pPr>
          </w:p>
          <w:p w14:paraId="4F2FCD7B" w14:textId="77777777" w:rsidR="006F0ADA" w:rsidRDefault="006F0ADA" w:rsidP="006F0ADA">
            <w:pPr>
              <w:rPr>
                <w:rFonts w:ascii="Arial" w:hAnsi="Arial" w:cs="Arial"/>
                <w:color w:val="0D0D0D" w:themeColor="text1" w:themeTint="F2"/>
              </w:rPr>
            </w:pPr>
            <w:r w:rsidRPr="008615C0">
              <w:rPr>
                <w:rFonts w:ascii="Arial" w:hAnsi="Arial" w:cs="Arial"/>
                <w:color w:val="0D0D0D" w:themeColor="text1" w:themeTint="F2"/>
                <w:highlight w:val="yellow"/>
              </w:rPr>
              <w:t>Oracy – reading of sources of authority and opportunities for pupils to express their own views on the topical lessons</w:t>
            </w:r>
            <w:r>
              <w:rPr>
                <w:rFonts w:ascii="Arial" w:hAnsi="Arial" w:cs="Arial"/>
                <w:color w:val="0D0D0D" w:themeColor="text1" w:themeTint="F2"/>
              </w:rPr>
              <w:t xml:space="preserve"> </w:t>
            </w:r>
          </w:p>
          <w:p w14:paraId="5CF3D14D" w14:textId="20E9552B" w:rsidR="006F0ADA" w:rsidRPr="00110E2B" w:rsidRDefault="006F0ADA" w:rsidP="00A859C1">
            <w:pPr>
              <w:rPr>
                <w:rFonts w:ascii="Arial" w:hAnsi="Arial" w:cs="Arial"/>
                <w:color w:val="0D0D0D" w:themeColor="text1" w:themeTint="F2"/>
              </w:rPr>
            </w:pPr>
          </w:p>
        </w:tc>
      </w:tr>
      <w:tr w:rsidR="00FE39B0" w14:paraId="20001018" w14:textId="10B15F5A" w:rsidTr="00A859C1">
        <w:trPr>
          <w:trHeight w:val="570"/>
        </w:trPr>
        <w:tc>
          <w:tcPr>
            <w:tcW w:w="1308" w:type="dxa"/>
          </w:tcPr>
          <w:p w14:paraId="495C5DE8" w14:textId="6218E46E" w:rsidR="00FE39B0" w:rsidRPr="00CD02FA" w:rsidRDefault="00CD02FA" w:rsidP="001F1F0C">
            <w:pPr>
              <w:rPr>
                <w:rFonts w:ascii="Arial" w:hAnsi="Arial" w:cs="Arial"/>
                <w:color w:val="0D0D0D" w:themeColor="text1" w:themeTint="F2"/>
                <w:sz w:val="24"/>
                <w:szCs w:val="24"/>
              </w:rPr>
            </w:pPr>
            <w:r w:rsidRPr="00CD02FA">
              <w:rPr>
                <w:rFonts w:ascii="Arial" w:hAnsi="Arial" w:cs="Arial"/>
                <w:color w:val="0D0D0D" w:themeColor="text1" w:themeTint="F2"/>
                <w:sz w:val="24"/>
                <w:szCs w:val="24"/>
              </w:rPr>
              <w:lastRenderedPageBreak/>
              <w:t>Spring Term – HT 4</w:t>
            </w:r>
          </w:p>
        </w:tc>
        <w:tc>
          <w:tcPr>
            <w:tcW w:w="2998" w:type="dxa"/>
          </w:tcPr>
          <w:p w14:paraId="0680C6DC" w14:textId="77777777" w:rsidR="00FE39B0" w:rsidRPr="00455A94" w:rsidRDefault="00194C7B" w:rsidP="00CB3F34">
            <w:pPr>
              <w:jc w:val="center"/>
              <w:rPr>
                <w:rFonts w:ascii="Arial" w:hAnsi="Arial" w:cs="Arial"/>
                <w:b/>
                <w:color w:val="0D0D0D" w:themeColor="text1" w:themeTint="F2"/>
              </w:rPr>
            </w:pPr>
            <w:r w:rsidRPr="00455A94">
              <w:rPr>
                <w:rFonts w:ascii="Arial" w:hAnsi="Arial" w:cs="Arial"/>
                <w:b/>
                <w:color w:val="0D0D0D" w:themeColor="text1" w:themeTint="F2"/>
              </w:rPr>
              <w:t>Muslim Beliefs</w:t>
            </w:r>
          </w:p>
          <w:p w14:paraId="2BD9F326" w14:textId="77777777" w:rsidR="00194C7B" w:rsidRDefault="00194C7B" w:rsidP="001F1F0C">
            <w:pPr>
              <w:rPr>
                <w:rFonts w:ascii="Arial" w:hAnsi="Arial" w:cs="Arial"/>
                <w:color w:val="0D0D0D" w:themeColor="text1" w:themeTint="F2"/>
              </w:rPr>
            </w:pPr>
          </w:p>
          <w:p w14:paraId="5665D41F" w14:textId="02B3ABCF" w:rsidR="00194C7B" w:rsidRDefault="00194C7B" w:rsidP="001F1F0C">
            <w:pPr>
              <w:rPr>
                <w:rFonts w:ascii="Arial" w:hAnsi="Arial" w:cs="Arial"/>
                <w:color w:val="0D0D0D" w:themeColor="text1" w:themeTint="F2"/>
              </w:rPr>
            </w:pPr>
            <w:r>
              <w:rPr>
                <w:rFonts w:ascii="Arial" w:hAnsi="Arial" w:cs="Arial"/>
                <w:color w:val="0D0D0D" w:themeColor="text1" w:themeTint="F2"/>
              </w:rPr>
              <w:t>The Six Articles of Faith</w:t>
            </w:r>
          </w:p>
          <w:p w14:paraId="468373EC" w14:textId="7DB924CC" w:rsidR="00194C7B" w:rsidRDefault="00194C7B" w:rsidP="001F1F0C">
            <w:pPr>
              <w:rPr>
                <w:rFonts w:ascii="Arial" w:hAnsi="Arial" w:cs="Arial"/>
                <w:color w:val="0D0D0D" w:themeColor="text1" w:themeTint="F2"/>
              </w:rPr>
            </w:pPr>
            <w:r>
              <w:rPr>
                <w:rFonts w:ascii="Arial" w:hAnsi="Arial" w:cs="Arial"/>
                <w:color w:val="0D0D0D" w:themeColor="text1" w:themeTint="F2"/>
              </w:rPr>
              <w:t xml:space="preserve">The Five Roots of </w:t>
            </w:r>
            <w:proofErr w:type="spellStart"/>
            <w:r>
              <w:rPr>
                <w:rFonts w:ascii="Arial" w:hAnsi="Arial" w:cs="Arial"/>
                <w:color w:val="0D0D0D" w:themeColor="text1" w:themeTint="F2"/>
              </w:rPr>
              <w:t>Usul</w:t>
            </w:r>
            <w:proofErr w:type="spellEnd"/>
            <w:r>
              <w:rPr>
                <w:rFonts w:ascii="Arial" w:hAnsi="Arial" w:cs="Arial"/>
                <w:color w:val="0D0D0D" w:themeColor="text1" w:themeTint="F2"/>
              </w:rPr>
              <w:t>-al-Din</w:t>
            </w:r>
          </w:p>
          <w:p w14:paraId="42C5A7E3" w14:textId="29B7B267" w:rsidR="009D2B1C" w:rsidRDefault="009D2B1C" w:rsidP="001F1F0C">
            <w:pPr>
              <w:rPr>
                <w:rFonts w:ascii="Arial" w:hAnsi="Arial" w:cs="Arial"/>
                <w:color w:val="0D0D0D" w:themeColor="text1" w:themeTint="F2"/>
              </w:rPr>
            </w:pPr>
            <w:r>
              <w:rPr>
                <w:rFonts w:ascii="Arial" w:hAnsi="Arial" w:cs="Arial"/>
                <w:color w:val="0D0D0D" w:themeColor="text1" w:themeTint="F2"/>
              </w:rPr>
              <w:t>Nature of Allah</w:t>
            </w:r>
          </w:p>
          <w:p w14:paraId="0743E4F3" w14:textId="73EA4679" w:rsidR="009D2B1C" w:rsidRDefault="009D2B1C" w:rsidP="001F1F0C">
            <w:pPr>
              <w:rPr>
                <w:rFonts w:ascii="Arial" w:hAnsi="Arial" w:cs="Arial"/>
                <w:color w:val="0D0D0D" w:themeColor="text1" w:themeTint="F2"/>
              </w:rPr>
            </w:pPr>
            <w:r>
              <w:rPr>
                <w:rFonts w:ascii="Arial" w:hAnsi="Arial" w:cs="Arial"/>
                <w:color w:val="0D0D0D" w:themeColor="text1" w:themeTint="F2"/>
              </w:rPr>
              <w:t>Prophethood</w:t>
            </w:r>
          </w:p>
          <w:p w14:paraId="7D9E77E1" w14:textId="6C1A42CE" w:rsidR="009D2B1C" w:rsidRDefault="009D2B1C" w:rsidP="001F1F0C">
            <w:pPr>
              <w:rPr>
                <w:rFonts w:ascii="Arial" w:hAnsi="Arial" w:cs="Arial"/>
                <w:color w:val="0D0D0D" w:themeColor="text1" w:themeTint="F2"/>
              </w:rPr>
            </w:pPr>
            <w:proofErr w:type="spellStart"/>
            <w:r>
              <w:rPr>
                <w:rFonts w:ascii="Arial" w:hAnsi="Arial" w:cs="Arial"/>
                <w:color w:val="0D0D0D" w:themeColor="text1" w:themeTint="F2"/>
              </w:rPr>
              <w:t>Malaikah</w:t>
            </w:r>
            <w:proofErr w:type="spellEnd"/>
            <w:r>
              <w:rPr>
                <w:rFonts w:ascii="Arial" w:hAnsi="Arial" w:cs="Arial"/>
                <w:color w:val="0D0D0D" w:themeColor="text1" w:themeTint="F2"/>
              </w:rPr>
              <w:t xml:space="preserve"> </w:t>
            </w:r>
          </w:p>
          <w:p w14:paraId="4681C8DB" w14:textId="06B0789A" w:rsidR="009D2B1C" w:rsidRDefault="009D2B1C" w:rsidP="001F1F0C">
            <w:pPr>
              <w:rPr>
                <w:rFonts w:ascii="Arial" w:hAnsi="Arial" w:cs="Arial"/>
                <w:color w:val="0D0D0D" w:themeColor="text1" w:themeTint="F2"/>
              </w:rPr>
            </w:pPr>
            <w:proofErr w:type="spellStart"/>
            <w:r>
              <w:rPr>
                <w:rFonts w:ascii="Arial" w:hAnsi="Arial" w:cs="Arial"/>
                <w:color w:val="0D0D0D" w:themeColor="text1" w:themeTint="F2"/>
              </w:rPr>
              <w:t>Kitub</w:t>
            </w:r>
            <w:proofErr w:type="spellEnd"/>
            <w:r>
              <w:rPr>
                <w:rFonts w:ascii="Arial" w:hAnsi="Arial" w:cs="Arial"/>
                <w:color w:val="0D0D0D" w:themeColor="text1" w:themeTint="F2"/>
              </w:rPr>
              <w:t xml:space="preserve"> </w:t>
            </w:r>
          </w:p>
          <w:p w14:paraId="2AD34017" w14:textId="22285692" w:rsidR="009D2B1C" w:rsidRDefault="009D2B1C" w:rsidP="001F1F0C">
            <w:pPr>
              <w:rPr>
                <w:rFonts w:ascii="Arial" w:hAnsi="Arial" w:cs="Arial"/>
                <w:color w:val="0D0D0D" w:themeColor="text1" w:themeTint="F2"/>
              </w:rPr>
            </w:pPr>
            <w:r>
              <w:rPr>
                <w:rFonts w:ascii="Arial" w:hAnsi="Arial" w:cs="Arial"/>
                <w:color w:val="0D0D0D" w:themeColor="text1" w:themeTint="F2"/>
              </w:rPr>
              <w:t>Al-</w:t>
            </w:r>
            <w:proofErr w:type="spellStart"/>
            <w:r>
              <w:rPr>
                <w:rFonts w:ascii="Arial" w:hAnsi="Arial" w:cs="Arial"/>
                <w:color w:val="0D0D0D" w:themeColor="text1" w:themeTint="F2"/>
              </w:rPr>
              <w:t>Qadr</w:t>
            </w:r>
            <w:proofErr w:type="spellEnd"/>
          </w:p>
          <w:p w14:paraId="008DF5F6" w14:textId="7C7F8772" w:rsidR="009D2B1C" w:rsidRDefault="009D2B1C" w:rsidP="001F1F0C">
            <w:pPr>
              <w:rPr>
                <w:rFonts w:ascii="Arial" w:hAnsi="Arial" w:cs="Arial"/>
                <w:color w:val="0D0D0D" w:themeColor="text1" w:themeTint="F2"/>
              </w:rPr>
            </w:pPr>
            <w:r>
              <w:rPr>
                <w:rFonts w:ascii="Arial" w:hAnsi="Arial" w:cs="Arial"/>
                <w:color w:val="0D0D0D" w:themeColor="text1" w:themeTint="F2"/>
              </w:rPr>
              <w:t xml:space="preserve">Pre-destination </w:t>
            </w:r>
          </w:p>
          <w:p w14:paraId="778B7069" w14:textId="05CDE2D3" w:rsidR="00194C7B" w:rsidRPr="00194C7B" w:rsidRDefault="00194C7B" w:rsidP="001F1F0C">
            <w:pPr>
              <w:rPr>
                <w:rFonts w:ascii="Arial" w:hAnsi="Arial" w:cs="Arial"/>
                <w:color w:val="0D0D0D" w:themeColor="text1" w:themeTint="F2"/>
              </w:rPr>
            </w:pPr>
          </w:p>
        </w:tc>
        <w:tc>
          <w:tcPr>
            <w:tcW w:w="3019" w:type="dxa"/>
          </w:tcPr>
          <w:p w14:paraId="5B0374F5" w14:textId="77777777" w:rsidR="00FB0D58" w:rsidRPr="00110E2B" w:rsidRDefault="00FB0D58" w:rsidP="00FB0D58">
            <w:pPr>
              <w:rPr>
                <w:rFonts w:ascii="Arial" w:hAnsi="Arial" w:cs="Arial"/>
                <w:color w:val="0D0D0D" w:themeColor="text1" w:themeTint="F2"/>
              </w:rPr>
            </w:pPr>
            <w:r w:rsidRPr="00110E2B">
              <w:rPr>
                <w:rFonts w:ascii="Arial" w:hAnsi="Arial" w:cs="Arial"/>
                <w:color w:val="0D0D0D" w:themeColor="text1" w:themeTint="F2"/>
              </w:rPr>
              <w:t xml:space="preserve">Pupils complete </w:t>
            </w:r>
            <w:r>
              <w:rPr>
                <w:rFonts w:ascii="Arial" w:hAnsi="Arial" w:cs="Arial"/>
                <w:color w:val="0D0D0D" w:themeColor="text1" w:themeTint="F2"/>
              </w:rPr>
              <w:t xml:space="preserve">exam questions each lesson testing their ability to answer A, B and C questions, they also complete two D questions as part of their consolidation lessons. </w:t>
            </w:r>
            <w:r w:rsidRPr="00110E2B">
              <w:rPr>
                <w:rFonts w:ascii="Arial" w:hAnsi="Arial" w:cs="Arial"/>
                <w:color w:val="0D0D0D" w:themeColor="text1" w:themeTint="F2"/>
              </w:rPr>
              <w:t xml:space="preserve"> </w:t>
            </w:r>
          </w:p>
          <w:p w14:paraId="0559538E" w14:textId="77777777" w:rsidR="009855D5" w:rsidRDefault="009855D5" w:rsidP="009855D5">
            <w:pPr>
              <w:rPr>
                <w:rFonts w:ascii="Arial" w:hAnsi="Arial" w:cs="Arial"/>
                <w:color w:val="0D0D0D" w:themeColor="text1" w:themeTint="F2"/>
              </w:rPr>
            </w:pPr>
          </w:p>
          <w:p w14:paraId="0CE9F691" w14:textId="3B280D01" w:rsidR="00FE39B0" w:rsidRDefault="009855D5" w:rsidP="009855D5">
            <w:pPr>
              <w:rPr>
                <w:rFonts w:ascii="Arial" w:hAnsi="Arial" w:cs="Arial"/>
                <w:color w:val="0D0D0D" w:themeColor="text1" w:themeTint="F2"/>
              </w:rPr>
            </w:pPr>
            <w:r>
              <w:rPr>
                <w:rFonts w:ascii="Arial" w:hAnsi="Arial" w:cs="Arial"/>
                <w:color w:val="0D0D0D" w:themeColor="text1" w:themeTint="F2"/>
              </w:rPr>
              <w:t xml:space="preserve">Pupils complete </w:t>
            </w:r>
            <w:r w:rsidR="00940241" w:rsidRPr="00940241">
              <w:rPr>
                <w:rFonts w:ascii="Arial" w:hAnsi="Arial" w:cs="Arial"/>
                <w:color w:val="0D0D0D" w:themeColor="text1" w:themeTint="F2"/>
              </w:rPr>
              <w:t>Key Topic test</w:t>
            </w:r>
            <w:r w:rsidR="00940241">
              <w:rPr>
                <w:rFonts w:ascii="Arial" w:hAnsi="Arial" w:cs="Arial"/>
                <w:color w:val="0D0D0D" w:themeColor="text1" w:themeTint="F2"/>
              </w:rPr>
              <w:t xml:space="preserve"> 4</w:t>
            </w:r>
            <w:r>
              <w:rPr>
                <w:rFonts w:ascii="Arial" w:hAnsi="Arial" w:cs="Arial"/>
                <w:color w:val="0D0D0D" w:themeColor="text1" w:themeTint="F2"/>
              </w:rPr>
              <w:t xml:space="preserve"> under exam conditions.</w:t>
            </w:r>
          </w:p>
          <w:p w14:paraId="7A55B00E" w14:textId="77777777" w:rsidR="00DC57AB" w:rsidRDefault="00DC57AB" w:rsidP="009855D5">
            <w:pPr>
              <w:rPr>
                <w:rFonts w:ascii="Arial" w:hAnsi="Arial" w:cs="Arial"/>
                <w:color w:val="0D0D0D" w:themeColor="text1" w:themeTint="F2"/>
              </w:rPr>
            </w:pPr>
          </w:p>
          <w:p w14:paraId="3B6451E6" w14:textId="444FF522" w:rsidR="00DC57AB" w:rsidRPr="00194C7B" w:rsidRDefault="00DC57AB" w:rsidP="009855D5">
            <w:pPr>
              <w:rPr>
                <w:rFonts w:ascii="Arial" w:hAnsi="Arial" w:cs="Arial"/>
                <w:color w:val="0D0D0D" w:themeColor="text1" w:themeTint="F2"/>
              </w:rPr>
            </w:pPr>
            <w:r>
              <w:rPr>
                <w:rFonts w:ascii="Arial" w:hAnsi="Arial" w:cs="Arial"/>
                <w:color w:val="0D0D0D" w:themeColor="text1" w:themeTint="F2"/>
              </w:rPr>
              <w:t>This topic will also be tested in the second Year 11 mock.</w:t>
            </w:r>
          </w:p>
        </w:tc>
        <w:tc>
          <w:tcPr>
            <w:tcW w:w="4025" w:type="dxa"/>
          </w:tcPr>
          <w:p w14:paraId="7DCCCD37" w14:textId="77777777" w:rsidR="002630EC" w:rsidRDefault="00DC57AB" w:rsidP="001F1F0C">
            <w:pPr>
              <w:rPr>
                <w:rFonts w:ascii="Arial" w:hAnsi="Arial" w:cs="Arial"/>
                <w:color w:val="0D0D0D" w:themeColor="text1" w:themeTint="F2"/>
                <w:szCs w:val="26"/>
              </w:rPr>
            </w:pPr>
            <w:r>
              <w:rPr>
                <w:rFonts w:ascii="Arial" w:hAnsi="Arial" w:cs="Arial"/>
                <w:color w:val="0D0D0D" w:themeColor="text1" w:themeTint="F2"/>
                <w:szCs w:val="26"/>
              </w:rPr>
              <w:t xml:space="preserve">This topic provides important underpinning concepts that pupils need for their study of Islam, particularly reminding them of the Sunni and Shi’a split within Islam. </w:t>
            </w:r>
          </w:p>
          <w:p w14:paraId="12A6B1CF" w14:textId="0567E51A" w:rsidR="00FE39B0" w:rsidRPr="00110E2B" w:rsidRDefault="00DC57AB" w:rsidP="001F1F0C">
            <w:pPr>
              <w:rPr>
                <w:rFonts w:ascii="Arial" w:hAnsi="Arial" w:cs="Arial"/>
                <w:color w:val="0D0D0D" w:themeColor="text1" w:themeTint="F2"/>
                <w:szCs w:val="26"/>
              </w:rPr>
            </w:pPr>
            <w:r>
              <w:rPr>
                <w:rFonts w:ascii="Arial" w:hAnsi="Arial" w:cs="Arial"/>
                <w:color w:val="0D0D0D" w:themeColor="text1" w:themeTint="F2"/>
              </w:rPr>
              <w:t>We continue to develop exam skills through the use of exam question</w:t>
            </w:r>
            <w:r w:rsidR="00AB0577">
              <w:rPr>
                <w:rFonts w:ascii="Arial" w:hAnsi="Arial" w:cs="Arial"/>
                <w:color w:val="0D0D0D" w:themeColor="text1" w:themeTint="F2"/>
              </w:rPr>
              <w:t xml:space="preserve">s </w:t>
            </w:r>
            <w:r>
              <w:rPr>
                <w:rFonts w:ascii="Arial" w:hAnsi="Arial" w:cs="Arial"/>
                <w:color w:val="0D0D0D" w:themeColor="text1" w:themeTint="F2"/>
              </w:rPr>
              <w:t>and exemplars.</w:t>
            </w:r>
          </w:p>
        </w:tc>
        <w:tc>
          <w:tcPr>
            <w:tcW w:w="4456" w:type="dxa"/>
          </w:tcPr>
          <w:p w14:paraId="093AA5B3" w14:textId="77777777" w:rsidR="00EA36C9" w:rsidRDefault="00EA36C9" w:rsidP="00EA36C9">
            <w:pPr>
              <w:rPr>
                <w:rFonts w:ascii="Arial" w:hAnsi="Arial" w:cs="Arial"/>
                <w:color w:val="0D0D0D" w:themeColor="text1" w:themeTint="F2"/>
              </w:rPr>
            </w:pPr>
            <w:r>
              <w:rPr>
                <w:rFonts w:ascii="Arial" w:hAnsi="Arial" w:cs="Arial"/>
                <w:color w:val="0D0D0D" w:themeColor="text1" w:themeTint="F2"/>
              </w:rPr>
              <w:t>Each unit of work has a key word glossary list, this includes key vocabulary and command words.</w:t>
            </w:r>
          </w:p>
          <w:p w14:paraId="29F36A8B" w14:textId="77777777" w:rsidR="00EA36C9" w:rsidRDefault="00EA36C9" w:rsidP="00EA36C9">
            <w:pPr>
              <w:rPr>
                <w:rFonts w:ascii="Arial" w:hAnsi="Arial" w:cs="Arial"/>
                <w:color w:val="0D0D0D" w:themeColor="text1" w:themeTint="F2"/>
              </w:rPr>
            </w:pPr>
          </w:p>
          <w:p w14:paraId="033FAF31" w14:textId="77777777" w:rsidR="00AB0577" w:rsidRDefault="00AB0577" w:rsidP="00AB0577">
            <w:pPr>
              <w:rPr>
                <w:rFonts w:ascii="Arial" w:hAnsi="Arial" w:cs="Arial"/>
                <w:color w:val="0D0D0D" w:themeColor="text1" w:themeTint="F2"/>
              </w:rPr>
            </w:pPr>
            <w:r>
              <w:rPr>
                <w:rFonts w:ascii="Arial" w:hAnsi="Arial" w:cs="Arial"/>
                <w:color w:val="0D0D0D" w:themeColor="text1" w:themeTint="F2"/>
              </w:rPr>
              <w:t>Each unit has a series of exam questions which enables pupils to develop their writing skills for each of the types of exam questions. There are also writing frames available to support with the 12-mark questions that are withdrawn as the pupils become more confident with the techniques.</w:t>
            </w:r>
          </w:p>
          <w:p w14:paraId="2DE10F13" w14:textId="77777777" w:rsidR="00EA36C9" w:rsidRDefault="00EA36C9" w:rsidP="00EA36C9">
            <w:pPr>
              <w:rPr>
                <w:rFonts w:ascii="Arial" w:hAnsi="Arial" w:cs="Arial"/>
                <w:color w:val="0D0D0D" w:themeColor="text1" w:themeTint="F2"/>
              </w:rPr>
            </w:pPr>
          </w:p>
          <w:p w14:paraId="452C087E" w14:textId="6B636DFE" w:rsidR="00A859C1" w:rsidRDefault="00A859C1" w:rsidP="00A859C1">
            <w:pPr>
              <w:rPr>
                <w:rFonts w:ascii="Arial" w:hAnsi="Arial" w:cs="Arial"/>
                <w:color w:val="0D0D0D" w:themeColor="text1" w:themeTint="F2"/>
              </w:rPr>
            </w:pPr>
            <w:r>
              <w:rPr>
                <w:rFonts w:ascii="Arial" w:hAnsi="Arial" w:cs="Arial"/>
                <w:color w:val="0D0D0D" w:themeColor="text1" w:themeTint="F2"/>
              </w:rPr>
              <w:t>Challenging texts in lessons – Angels</w:t>
            </w:r>
          </w:p>
          <w:p w14:paraId="454E9141" w14:textId="77777777" w:rsidR="00A859C1" w:rsidRDefault="00A859C1" w:rsidP="00A859C1">
            <w:pPr>
              <w:rPr>
                <w:rFonts w:ascii="Arial" w:hAnsi="Arial" w:cs="Arial"/>
                <w:color w:val="0D0D0D" w:themeColor="text1" w:themeTint="F2"/>
              </w:rPr>
            </w:pPr>
          </w:p>
          <w:p w14:paraId="0359EB81" w14:textId="77777777" w:rsidR="00FE39B0" w:rsidRDefault="00A859C1" w:rsidP="00A859C1">
            <w:pPr>
              <w:rPr>
                <w:rFonts w:ascii="Arial" w:hAnsi="Arial" w:cs="Arial"/>
                <w:color w:val="0D0D0D" w:themeColor="text1" w:themeTint="F2"/>
              </w:rPr>
            </w:pPr>
            <w:r>
              <w:rPr>
                <w:rFonts w:ascii="Arial" w:hAnsi="Arial" w:cs="Arial"/>
                <w:color w:val="0D0D0D" w:themeColor="text1" w:themeTint="F2"/>
              </w:rPr>
              <w:t>Challenging texts are also provided for each unit as extension work.</w:t>
            </w:r>
          </w:p>
          <w:p w14:paraId="0EA0D651" w14:textId="77777777" w:rsidR="006F0ADA" w:rsidRDefault="006F0ADA" w:rsidP="00A859C1">
            <w:pPr>
              <w:rPr>
                <w:rFonts w:ascii="Arial" w:hAnsi="Arial" w:cs="Arial"/>
                <w:color w:val="0D0D0D" w:themeColor="text1" w:themeTint="F2"/>
                <w:szCs w:val="26"/>
              </w:rPr>
            </w:pPr>
          </w:p>
          <w:p w14:paraId="7FA3B424" w14:textId="09055F29" w:rsidR="006F0ADA" w:rsidRPr="006F0ADA" w:rsidRDefault="006F0ADA" w:rsidP="00A859C1">
            <w:pPr>
              <w:rPr>
                <w:rFonts w:ascii="Arial" w:hAnsi="Arial" w:cs="Arial"/>
                <w:color w:val="0D0D0D" w:themeColor="text1" w:themeTint="F2"/>
              </w:rPr>
            </w:pPr>
            <w:r w:rsidRPr="008615C0">
              <w:rPr>
                <w:rFonts w:ascii="Arial" w:hAnsi="Arial" w:cs="Arial"/>
                <w:color w:val="0D0D0D" w:themeColor="text1" w:themeTint="F2"/>
                <w:highlight w:val="yellow"/>
              </w:rPr>
              <w:t>Oracy – reading of sources of authority and opportunities for pupils to express their own views on the topical lessons</w:t>
            </w:r>
            <w:r>
              <w:rPr>
                <w:rFonts w:ascii="Arial" w:hAnsi="Arial" w:cs="Arial"/>
                <w:color w:val="0D0D0D" w:themeColor="text1" w:themeTint="F2"/>
              </w:rPr>
              <w:t xml:space="preserve"> </w:t>
            </w:r>
          </w:p>
        </w:tc>
      </w:tr>
      <w:tr w:rsidR="00FE39B0" w14:paraId="61DBE580" w14:textId="4642CEFA" w:rsidTr="00CD02FA">
        <w:trPr>
          <w:trHeight w:val="1414"/>
        </w:trPr>
        <w:tc>
          <w:tcPr>
            <w:tcW w:w="1308" w:type="dxa"/>
          </w:tcPr>
          <w:p w14:paraId="3D761D8B" w14:textId="340D456A" w:rsidR="00FE39B0" w:rsidRPr="00CD02FA" w:rsidRDefault="009316F7" w:rsidP="001F1F0C">
            <w:pPr>
              <w:rPr>
                <w:rFonts w:ascii="Arial" w:hAnsi="Arial" w:cs="Arial"/>
                <w:color w:val="0D0D0D" w:themeColor="text1" w:themeTint="F2"/>
                <w:sz w:val="24"/>
                <w:szCs w:val="24"/>
              </w:rPr>
            </w:pPr>
            <w:r w:rsidRPr="00CD02FA">
              <w:rPr>
                <w:rFonts w:ascii="Arial" w:hAnsi="Arial" w:cs="Arial"/>
                <w:color w:val="0D0D0D" w:themeColor="text1" w:themeTint="F2"/>
                <w:sz w:val="24"/>
                <w:szCs w:val="24"/>
              </w:rPr>
              <w:t>Summer Term</w:t>
            </w:r>
            <w:r w:rsidR="00CD02FA" w:rsidRPr="00CD02FA">
              <w:rPr>
                <w:rFonts w:ascii="Arial" w:hAnsi="Arial" w:cs="Arial"/>
                <w:color w:val="0D0D0D" w:themeColor="text1" w:themeTint="F2"/>
                <w:sz w:val="24"/>
                <w:szCs w:val="24"/>
              </w:rPr>
              <w:t xml:space="preserve"> – HT 5</w:t>
            </w:r>
          </w:p>
        </w:tc>
        <w:tc>
          <w:tcPr>
            <w:tcW w:w="2998" w:type="dxa"/>
          </w:tcPr>
          <w:p w14:paraId="03BFE97D" w14:textId="0078231C" w:rsidR="00FE39B0" w:rsidRPr="00194C7B" w:rsidRDefault="00194C7B" w:rsidP="00CB3F34">
            <w:pPr>
              <w:jc w:val="center"/>
              <w:rPr>
                <w:rFonts w:ascii="Arial" w:hAnsi="Arial" w:cs="Arial"/>
                <w:b/>
                <w:color w:val="0D0D0D" w:themeColor="text1" w:themeTint="F2"/>
              </w:rPr>
            </w:pPr>
            <w:r w:rsidRPr="00194C7B">
              <w:rPr>
                <w:rFonts w:ascii="Arial" w:hAnsi="Arial" w:cs="Arial"/>
                <w:b/>
                <w:color w:val="0D0D0D" w:themeColor="text1" w:themeTint="F2"/>
              </w:rPr>
              <w:t>Marriage and Family Life</w:t>
            </w:r>
          </w:p>
          <w:p w14:paraId="1810D819" w14:textId="77777777" w:rsidR="00194C7B" w:rsidRDefault="00194C7B" w:rsidP="001F1F0C">
            <w:pPr>
              <w:rPr>
                <w:rFonts w:ascii="Arial" w:hAnsi="Arial" w:cs="Arial"/>
                <w:color w:val="0D0D0D" w:themeColor="text1" w:themeTint="F2"/>
              </w:rPr>
            </w:pPr>
          </w:p>
          <w:p w14:paraId="308E2361" w14:textId="77777777" w:rsidR="00194C7B" w:rsidRDefault="00194C7B" w:rsidP="001F1F0C">
            <w:pPr>
              <w:rPr>
                <w:rFonts w:ascii="Arial" w:hAnsi="Arial" w:cs="Arial"/>
                <w:color w:val="0D0D0D" w:themeColor="text1" w:themeTint="F2"/>
              </w:rPr>
            </w:pPr>
            <w:r>
              <w:rPr>
                <w:rFonts w:ascii="Arial" w:hAnsi="Arial" w:cs="Arial"/>
                <w:color w:val="0D0D0D" w:themeColor="text1" w:themeTint="F2"/>
              </w:rPr>
              <w:t>Marriage</w:t>
            </w:r>
          </w:p>
          <w:p w14:paraId="7A755E03" w14:textId="77777777" w:rsidR="00194C7B" w:rsidRDefault="00194C7B" w:rsidP="001F1F0C">
            <w:pPr>
              <w:rPr>
                <w:rFonts w:ascii="Arial" w:hAnsi="Arial" w:cs="Arial"/>
                <w:color w:val="0D0D0D" w:themeColor="text1" w:themeTint="F2"/>
              </w:rPr>
            </w:pPr>
            <w:r>
              <w:rPr>
                <w:rFonts w:ascii="Arial" w:hAnsi="Arial" w:cs="Arial"/>
                <w:color w:val="0D0D0D" w:themeColor="text1" w:themeTint="F2"/>
              </w:rPr>
              <w:t>Sex outside marriage</w:t>
            </w:r>
          </w:p>
          <w:p w14:paraId="280024E3" w14:textId="77777777" w:rsidR="00194C7B" w:rsidRDefault="00194C7B" w:rsidP="001F1F0C">
            <w:pPr>
              <w:rPr>
                <w:rFonts w:ascii="Arial" w:hAnsi="Arial" w:cs="Arial"/>
                <w:color w:val="0D0D0D" w:themeColor="text1" w:themeTint="F2"/>
              </w:rPr>
            </w:pPr>
            <w:r>
              <w:rPr>
                <w:rFonts w:ascii="Arial" w:hAnsi="Arial" w:cs="Arial"/>
                <w:color w:val="0D0D0D" w:themeColor="text1" w:themeTint="F2"/>
              </w:rPr>
              <w:t xml:space="preserve">Families </w:t>
            </w:r>
          </w:p>
          <w:p w14:paraId="45932FEE" w14:textId="77777777" w:rsidR="00194C7B" w:rsidRDefault="00194C7B" w:rsidP="001F1F0C">
            <w:pPr>
              <w:rPr>
                <w:rFonts w:ascii="Arial" w:hAnsi="Arial" w:cs="Arial"/>
                <w:color w:val="0D0D0D" w:themeColor="text1" w:themeTint="F2"/>
              </w:rPr>
            </w:pPr>
            <w:r>
              <w:rPr>
                <w:rFonts w:ascii="Arial" w:hAnsi="Arial" w:cs="Arial"/>
                <w:color w:val="0D0D0D" w:themeColor="text1" w:themeTint="F2"/>
              </w:rPr>
              <w:t>Contraception</w:t>
            </w:r>
          </w:p>
          <w:p w14:paraId="7BAE9BA1" w14:textId="77777777" w:rsidR="00194C7B" w:rsidRDefault="00194C7B" w:rsidP="001F1F0C">
            <w:pPr>
              <w:rPr>
                <w:rFonts w:ascii="Arial" w:hAnsi="Arial" w:cs="Arial"/>
                <w:color w:val="0D0D0D" w:themeColor="text1" w:themeTint="F2"/>
              </w:rPr>
            </w:pPr>
            <w:r>
              <w:rPr>
                <w:rFonts w:ascii="Arial" w:hAnsi="Arial" w:cs="Arial"/>
                <w:color w:val="0D0D0D" w:themeColor="text1" w:themeTint="F2"/>
              </w:rPr>
              <w:t>Divorce</w:t>
            </w:r>
          </w:p>
          <w:p w14:paraId="055135D5" w14:textId="77777777" w:rsidR="00194C7B" w:rsidRDefault="00194C7B" w:rsidP="00A859C1">
            <w:pPr>
              <w:rPr>
                <w:rFonts w:ascii="Arial" w:hAnsi="Arial" w:cs="Arial"/>
                <w:color w:val="0D0D0D" w:themeColor="text1" w:themeTint="F2"/>
              </w:rPr>
            </w:pPr>
            <w:r>
              <w:rPr>
                <w:rFonts w:ascii="Arial" w:hAnsi="Arial" w:cs="Arial"/>
                <w:color w:val="0D0D0D" w:themeColor="text1" w:themeTint="F2"/>
              </w:rPr>
              <w:t xml:space="preserve">Gender equality </w:t>
            </w:r>
          </w:p>
          <w:p w14:paraId="77583981" w14:textId="5D2B78C6" w:rsidR="00940D74" w:rsidRPr="00194C7B" w:rsidRDefault="00940D74" w:rsidP="00A859C1">
            <w:pPr>
              <w:rPr>
                <w:rFonts w:ascii="Arial" w:hAnsi="Arial" w:cs="Arial"/>
                <w:color w:val="0D0D0D" w:themeColor="text1" w:themeTint="F2"/>
              </w:rPr>
            </w:pPr>
            <w:r>
              <w:rPr>
                <w:rFonts w:ascii="Arial" w:hAnsi="Arial" w:cs="Arial"/>
                <w:color w:val="0D0D0D" w:themeColor="text1" w:themeTint="F2"/>
              </w:rPr>
              <w:t xml:space="preserve">Gender prejudice &amp; discrimination </w:t>
            </w:r>
          </w:p>
        </w:tc>
        <w:tc>
          <w:tcPr>
            <w:tcW w:w="3019" w:type="dxa"/>
          </w:tcPr>
          <w:p w14:paraId="2EAACD8D" w14:textId="77777777" w:rsidR="00FB0D58" w:rsidRPr="00110E2B" w:rsidRDefault="00FB0D58" w:rsidP="00FB0D58">
            <w:pPr>
              <w:rPr>
                <w:rFonts w:ascii="Arial" w:hAnsi="Arial" w:cs="Arial"/>
                <w:color w:val="0D0D0D" w:themeColor="text1" w:themeTint="F2"/>
              </w:rPr>
            </w:pPr>
            <w:r w:rsidRPr="00110E2B">
              <w:rPr>
                <w:rFonts w:ascii="Arial" w:hAnsi="Arial" w:cs="Arial"/>
                <w:color w:val="0D0D0D" w:themeColor="text1" w:themeTint="F2"/>
              </w:rPr>
              <w:t xml:space="preserve">Pupils complete </w:t>
            </w:r>
            <w:r>
              <w:rPr>
                <w:rFonts w:ascii="Arial" w:hAnsi="Arial" w:cs="Arial"/>
                <w:color w:val="0D0D0D" w:themeColor="text1" w:themeTint="F2"/>
              </w:rPr>
              <w:t xml:space="preserve">exam questions each lesson testing their ability to answer A, B and C questions, they also complete two D questions as part of their consolidation lessons. </w:t>
            </w:r>
            <w:r w:rsidRPr="00110E2B">
              <w:rPr>
                <w:rFonts w:ascii="Arial" w:hAnsi="Arial" w:cs="Arial"/>
                <w:color w:val="0D0D0D" w:themeColor="text1" w:themeTint="F2"/>
              </w:rPr>
              <w:t xml:space="preserve"> </w:t>
            </w:r>
          </w:p>
          <w:p w14:paraId="0C4309F3" w14:textId="77777777" w:rsidR="009855D5" w:rsidRDefault="009855D5" w:rsidP="009855D5">
            <w:pPr>
              <w:rPr>
                <w:rFonts w:ascii="Arial" w:hAnsi="Arial" w:cs="Arial"/>
                <w:color w:val="0D0D0D" w:themeColor="text1" w:themeTint="F2"/>
              </w:rPr>
            </w:pPr>
          </w:p>
          <w:p w14:paraId="20167C4E" w14:textId="4DD8E53C" w:rsidR="00FE39B0" w:rsidRPr="00194C7B" w:rsidRDefault="009855D5" w:rsidP="009855D5">
            <w:pPr>
              <w:rPr>
                <w:rFonts w:ascii="Arial" w:hAnsi="Arial" w:cs="Arial"/>
                <w:color w:val="0D0D0D" w:themeColor="text1" w:themeTint="F2"/>
              </w:rPr>
            </w:pPr>
            <w:r>
              <w:rPr>
                <w:rFonts w:ascii="Arial" w:hAnsi="Arial" w:cs="Arial"/>
                <w:color w:val="0D0D0D" w:themeColor="text1" w:themeTint="F2"/>
              </w:rPr>
              <w:t xml:space="preserve">Pupils complete </w:t>
            </w:r>
            <w:r w:rsidR="00940241" w:rsidRPr="00940241">
              <w:rPr>
                <w:rFonts w:ascii="Arial" w:hAnsi="Arial" w:cs="Arial"/>
                <w:color w:val="0D0D0D" w:themeColor="text1" w:themeTint="F2"/>
              </w:rPr>
              <w:t xml:space="preserve">Key Topic test </w:t>
            </w:r>
            <w:r w:rsidR="00940241">
              <w:rPr>
                <w:rFonts w:ascii="Arial" w:hAnsi="Arial" w:cs="Arial"/>
                <w:color w:val="0D0D0D" w:themeColor="text1" w:themeTint="F2"/>
              </w:rPr>
              <w:t xml:space="preserve">5 </w:t>
            </w:r>
            <w:r>
              <w:rPr>
                <w:rFonts w:ascii="Arial" w:hAnsi="Arial" w:cs="Arial"/>
                <w:color w:val="0D0D0D" w:themeColor="text1" w:themeTint="F2"/>
              </w:rPr>
              <w:t>under exam conditions.</w:t>
            </w:r>
          </w:p>
        </w:tc>
        <w:tc>
          <w:tcPr>
            <w:tcW w:w="4025" w:type="dxa"/>
          </w:tcPr>
          <w:p w14:paraId="5A6A7C11" w14:textId="77777777" w:rsidR="009A6649" w:rsidRDefault="00A859C1" w:rsidP="001F1F0C">
            <w:pPr>
              <w:rPr>
                <w:rFonts w:ascii="Arial" w:hAnsi="Arial" w:cs="Arial"/>
                <w:color w:val="0D0D0D" w:themeColor="text1" w:themeTint="F2"/>
                <w:szCs w:val="26"/>
              </w:rPr>
            </w:pPr>
            <w:r>
              <w:rPr>
                <w:rFonts w:ascii="Arial" w:hAnsi="Arial" w:cs="Arial"/>
                <w:color w:val="0D0D0D" w:themeColor="text1" w:themeTint="F2"/>
                <w:szCs w:val="26"/>
              </w:rPr>
              <w:t xml:space="preserve">This unit of work is taught at this point as pupils require a certain amount of maturity to deal with the topics. We also have had the chance to build good relationships with the girls which enables us to discuss potentially sensitive subjects around families and divorce etc. </w:t>
            </w:r>
          </w:p>
          <w:p w14:paraId="64D227AA" w14:textId="6D48A1BC" w:rsidR="009A6649" w:rsidRDefault="009A6649" w:rsidP="001F1F0C">
            <w:pPr>
              <w:rPr>
                <w:rFonts w:ascii="Arial" w:hAnsi="Arial" w:cs="Arial"/>
                <w:color w:val="0D0D0D" w:themeColor="text1" w:themeTint="F2"/>
              </w:rPr>
            </w:pPr>
            <w:r>
              <w:rPr>
                <w:rFonts w:ascii="Arial" w:hAnsi="Arial" w:cs="Arial"/>
                <w:color w:val="0D0D0D" w:themeColor="text1" w:themeTint="F2"/>
              </w:rPr>
              <w:t xml:space="preserve">This topic is taught from the Christian perspective – as well as the non-religious points of view on these topical issues. </w:t>
            </w:r>
          </w:p>
          <w:p w14:paraId="19AB7609" w14:textId="22279D81" w:rsidR="00FE39B0" w:rsidRPr="00110E2B" w:rsidRDefault="00A859C1" w:rsidP="001F1F0C">
            <w:pPr>
              <w:rPr>
                <w:rFonts w:ascii="Arial" w:hAnsi="Arial" w:cs="Arial"/>
                <w:color w:val="0D0D0D" w:themeColor="text1" w:themeTint="F2"/>
                <w:szCs w:val="26"/>
              </w:rPr>
            </w:pPr>
            <w:r>
              <w:rPr>
                <w:rFonts w:ascii="Arial" w:hAnsi="Arial" w:cs="Arial"/>
                <w:color w:val="0D0D0D" w:themeColor="text1" w:themeTint="F2"/>
              </w:rPr>
              <w:t>We continue to develop exam skills through the use of exam question</w:t>
            </w:r>
            <w:r w:rsidR="00AB0577">
              <w:rPr>
                <w:rFonts w:ascii="Arial" w:hAnsi="Arial" w:cs="Arial"/>
                <w:color w:val="0D0D0D" w:themeColor="text1" w:themeTint="F2"/>
              </w:rPr>
              <w:t xml:space="preserve">s </w:t>
            </w:r>
            <w:r>
              <w:rPr>
                <w:rFonts w:ascii="Arial" w:hAnsi="Arial" w:cs="Arial"/>
                <w:color w:val="0D0D0D" w:themeColor="text1" w:themeTint="F2"/>
              </w:rPr>
              <w:t>and exemplars.</w:t>
            </w:r>
          </w:p>
        </w:tc>
        <w:tc>
          <w:tcPr>
            <w:tcW w:w="4456" w:type="dxa"/>
          </w:tcPr>
          <w:p w14:paraId="231C3B2E" w14:textId="77777777" w:rsidR="00EA36C9" w:rsidRDefault="00EA36C9" w:rsidP="00EA36C9">
            <w:pPr>
              <w:rPr>
                <w:rFonts w:ascii="Arial" w:hAnsi="Arial" w:cs="Arial"/>
                <w:color w:val="0D0D0D" w:themeColor="text1" w:themeTint="F2"/>
              </w:rPr>
            </w:pPr>
            <w:r>
              <w:rPr>
                <w:rFonts w:ascii="Arial" w:hAnsi="Arial" w:cs="Arial"/>
                <w:color w:val="0D0D0D" w:themeColor="text1" w:themeTint="F2"/>
              </w:rPr>
              <w:t>Each unit of work has a key word glossary list, this includes key vocabulary and command words.</w:t>
            </w:r>
          </w:p>
          <w:p w14:paraId="0D171C9F" w14:textId="77777777" w:rsidR="00EA36C9" w:rsidRDefault="00EA36C9" w:rsidP="00EA36C9">
            <w:pPr>
              <w:rPr>
                <w:rFonts w:ascii="Arial" w:hAnsi="Arial" w:cs="Arial"/>
                <w:color w:val="0D0D0D" w:themeColor="text1" w:themeTint="F2"/>
              </w:rPr>
            </w:pPr>
          </w:p>
          <w:p w14:paraId="3D30980F" w14:textId="77777777" w:rsidR="00AB0577" w:rsidRDefault="00AB0577" w:rsidP="00AB0577">
            <w:pPr>
              <w:rPr>
                <w:rFonts w:ascii="Arial" w:hAnsi="Arial" w:cs="Arial"/>
                <w:color w:val="0D0D0D" w:themeColor="text1" w:themeTint="F2"/>
              </w:rPr>
            </w:pPr>
            <w:r>
              <w:rPr>
                <w:rFonts w:ascii="Arial" w:hAnsi="Arial" w:cs="Arial"/>
                <w:color w:val="0D0D0D" w:themeColor="text1" w:themeTint="F2"/>
              </w:rPr>
              <w:t>Each unit has a series of exam questions which enables pupils to develop their writing skills for each of the types of exam questions. There are also writing frames available to support with the 12-mark questions that are withdrawn as the pupils become more confident with the techniques.</w:t>
            </w:r>
          </w:p>
          <w:p w14:paraId="1CB1EE4B" w14:textId="77777777" w:rsidR="00EA36C9" w:rsidRDefault="00EA36C9" w:rsidP="00EA36C9">
            <w:pPr>
              <w:rPr>
                <w:rFonts w:ascii="Arial" w:hAnsi="Arial" w:cs="Arial"/>
                <w:color w:val="0D0D0D" w:themeColor="text1" w:themeTint="F2"/>
              </w:rPr>
            </w:pPr>
          </w:p>
          <w:p w14:paraId="2A751C27" w14:textId="77777777" w:rsidR="00FE39B0" w:rsidRDefault="00A859C1" w:rsidP="00A859C1">
            <w:pPr>
              <w:rPr>
                <w:rFonts w:ascii="Arial" w:hAnsi="Arial" w:cs="Arial"/>
                <w:color w:val="0D0D0D" w:themeColor="text1" w:themeTint="F2"/>
              </w:rPr>
            </w:pPr>
            <w:r>
              <w:rPr>
                <w:rFonts w:ascii="Arial" w:hAnsi="Arial" w:cs="Arial"/>
                <w:color w:val="0D0D0D" w:themeColor="text1" w:themeTint="F2"/>
              </w:rPr>
              <w:t>Challenging texts are also provided for each unit as extension work.</w:t>
            </w:r>
          </w:p>
          <w:p w14:paraId="61E0BE13" w14:textId="77777777" w:rsidR="006F0ADA" w:rsidRDefault="006F0ADA" w:rsidP="00A859C1">
            <w:pPr>
              <w:rPr>
                <w:rFonts w:ascii="Arial" w:hAnsi="Arial" w:cs="Arial"/>
                <w:color w:val="0D0D0D" w:themeColor="text1" w:themeTint="F2"/>
                <w:szCs w:val="26"/>
              </w:rPr>
            </w:pPr>
          </w:p>
          <w:p w14:paraId="0C0B1714" w14:textId="512E6734" w:rsidR="006F0ADA" w:rsidRPr="006F0ADA" w:rsidRDefault="006F0ADA" w:rsidP="00A859C1">
            <w:pPr>
              <w:rPr>
                <w:rFonts w:ascii="Arial" w:hAnsi="Arial" w:cs="Arial"/>
                <w:color w:val="0D0D0D" w:themeColor="text1" w:themeTint="F2"/>
              </w:rPr>
            </w:pPr>
            <w:r w:rsidRPr="008615C0">
              <w:rPr>
                <w:rFonts w:ascii="Arial" w:hAnsi="Arial" w:cs="Arial"/>
                <w:color w:val="0D0D0D" w:themeColor="text1" w:themeTint="F2"/>
                <w:highlight w:val="yellow"/>
              </w:rPr>
              <w:lastRenderedPageBreak/>
              <w:t>Oracy – reading of sources of authority and opportunities for pupils to express their own views on the topical lessons</w:t>
            </w:r>
            <w:r>
              <w:rPr>
                <w:rFonts w:ascii="Arial" w:hAnsi="Arial" w:cs="Arial"/>
                <w:color w:val="0D0D0D" w:themeColor="text1" w:themeTint="F2"/>
              </w:rPr>
              <w:t xml:space="preserve"> </w:t>
            </w:r>
          </w:p>
        </w:tc>
      </w:tr>
      <w:tr w:rsidR="00FE39B0" w14:paraId="3BFB9D98" w14:textId="77777777" w:rsidTr="00A2239D">
        <w:trPr>
          <w:trHeight w:val="1137"/>
        </w:trPr>
        <w:tc>
          <w:tcPr>
            <w:tcW w:w="1308" w:type="dxa"/>
          </w:tcPr>
          <w:p w14:paraId="3B143CD1" w14:textId="50852FAE" w:rsidR="00FE39B0" w:rsidRPr="00CD02FA" w:rsidRDefault="00CD02FA" w:rsidP="001F1F0C">
            <w:pPr>
              <w:rPr>
                <w:rFonts w:ascii="Arial" w:hAnsi="Arial" w:cs="Arial"/>
                <w:b/>
                <w:color w:val="0D0D0D" w:themeColor="text1" w:themeTint="F2"/>
                <w:sz w:val="24"/>
                <w:szCs w:val="24"/>
              </w:rPr>
            </w:pPr>
            <w:r w:rsidRPr="00CD02FA">
              <w:rPr>
                <w:rFonts w:ascii="Arial" w:hAnsi="Arial" w:cs="Arial"/>
                <w:color w:val="0D0D0D" w:themeColor="text1" w:themeTint="F2"/>
                <w:sz w:val="24"/>
                <w:szCs w:val="24"/>
              </w:rPr>
              <w:lastRenderedPageBreak/>
              <w:t>Summer Term – HT 6</w:t>
            </w:r>
          </w:p>
        </w:tc>
        <w:tc>
          <w:tcPr>
            <w:tcW w:w="2998" w:type="dxa"/>
          </w:tcPr>
          <w:p w14:paraId="098ACAD4" w14:textId="1BE78DEC" w:rsidR="00FE39B0" w:rsidRPr="00455A94" w:rsidRDefault="00194C7B" w:rsidP="00CB3F34">
            <w:pPr>
              <w:jc w:val="center"/>
              <w:rPr>
                <w:rFonts w:ascii="Arial" w:hAnsi="Arial" w:cs="Arial"/>
                <w:b/>
                <w:color w:val="0D0D0D" w:themeColor="text1" w:themeTint="F2"/>
              </w:rPr>
            </w:pPr>
            <w:r w:rsidRPr="00455A94">
              <w:rPr>
                <w:rFonts w:ascii="Arial" w:hAnsi="Arial" w:cs="Arial"/>
                <w:b/>
                <w:color w:val="0D0D0D" w:themeColor="text1" w:themeTint="F2"/>
              </w:rPr>
              <w:t>Living the Muslim Life</w:t>
            </w:r>
          </w:p>
          <w:p w14:paraId="3D20FD3E" w14:textId="77777777" w:rsidR="00455A94" w:rsidRDefault="00455A94" w:rsidP="001F1F0C">
            <w:pPr>
              <w:rPr>
                <w:rFonts w:ascii="Arial" w:hAnsi="Arial" w:cs="Arial"/>
                <w:color w:val="0D0D0D" w:themeColor="text1" w:themeTint="F2"/>
              </w:rPr>
            </w:pPr>
          </w:p>
          <w:p w14:paraId="7BB03E1C" w14:textId="77777777" w:rsidR="00455A94" w:rsidRDefault="00455A94" w:rsidP="001F1F0C">
            <w:pPr>
              <w:rPr>
                <w:rFonts w:ascii="Arial" w:hAnsi="Arial" w:cs="Arial"/>
                <w:color w:val="0D0D0D" w:themeColor="text1" w:themeTint="F2"/>
              </w:rPr>
            </w:pPr>
            <w:r>
              <w:rPr>
                <w:rFonts w:ascii="Arial" w:hAnsi="Arial" w:cs="Arial"/>
                <w:color w:val="0D0D0D" w:themeColor="text1" w:themeTint="F2"/>
              </w:rPr>
              <w:t>Ten Obligatory Acts</w:t>
            </w:r>
          </w:p>
          <w:p w14:paraId="1615BE96" w14:textId="521467F9" w:rsidR="00455A94" w:rsidRDefault="00455A94" w:rsidP="001F1F0C">
            <w:pPr>
              <w:rPr>
                <w:rFonts w:ascii="Arial" w:hAnsi="Arial" w:cs="Arial"/>
                <w:color w:val="0D0D0D" w:themeColor="text1" w:themeTint="F2"/>
              </w:rPr>
            </w:pPr>
            <w:r>
              <w:rPr>
                <w:rFonts w:ascii="Arial" w:hAnsi="Arial" w:cs="Arial"/>
                <w:color w:val="0D0D0D" w:themeColor="text1" w:themeTint="F2"/>
              </w:rPr>
              <w:t>Five Pillars of Islam</w:t>
            </w:r>
          </w:p>
          <w:p w14:paraId="73E594FE" w14:textId="6AE4726E" w:rsidR="006B0E04" w:rsidRDefault="006B0E04" w:rsidP="001F1F0C">
            <w:pPr>
              <w:rPr>
                <w:rFonts w:ascii="Arial" w:hAnsi="Arial" w:cs="Arial"/>
                <w:color w:val="0D0D0D" w:themeColor="text1" w:themeTint="F2"/>
              </w:rPr>
            </w:pPr>
            <w:r>
              <w:rPr>
                <w:rFonts w:ascii="Arial" w:hAnsi="Arial" w:cs="Arial"/>
                <w:color w:val="0D0D0D" w:themeColor="text1" w:themeTint="F2"/>
              </w:rPr>
              <w:t>Shahadah</w:t>
            </w:r>
          </w:p>
          <w:p w14:paraId="5906E317" w14:textId="656BC1F9" w:rsidR="006B0E04" w:rsidRDefault="006B0E04" w:rsidP="001F1F0C">
            <w:pPr>
              <w:rPr>
                <w:rFonts w:ascii="Arial" w:hAnsi="Arial" w:cs="Arial"/>
                <w:color w:val="0D0D0D" w:themeColor="text1" w:themeTint="F2"/>
              </w:rPr>
            </w:pPr>
            <w:r>
              <w:rPr>
                <w:rFonts w:ascii="Arial" w:hAnsi="Arial" w:cs="Arial"/>
                <w:color w:val="0D0D0D" w:themeColor="text1" w:themeTint="F2"/>
              </w:rPr>
              <w:t>Salah</w:t>
            </w:r>
          </w:p>
          <w:p w14:paraId="71FD55D4" w14:textId="04597A38" w:rsidR="006B0E04" w:rsidRDefault="006B0E04" w:rsidP="001F1F0C">
            <w:pPr>
              <w:rPr>
                <w:rFonts w:ascii="Arial" w:hAnsi="Arial" w:cs="Arial"/>
                <w:color w:val="0D0D0D" w:themeColor="text1" w:themeTint="F2"/>
              </w:rPr>
            </w:pPr>
            <w:r>
              <w:rPr>
                <w:rFonts w:ascii="Arial" w:hAnsi="Arial" w:cs="Arial"/>
                <w:color w:val="0D0D0D" w:themeColor="text1" w:themeTint="F2"/>
              </w:rPr>
              <w:t>Sawm</w:t>
            </w:r>
          </w:p>
          <w:p w14:paraId="77B25CA1" w14:textId="1351914F" w:rsidR="006B0E04" w:rsidRDefault="006B0E04" w:rsidP="001F1F0C">
            <w:pPr>
              <w:rPr>
                <w:rFonts w:ascii="Arial" w:hAnsi="Arial" w:cs="Arial"/>
                <w:color w:val="0D0D0D" w:themeColor="text1" w:themeTint="F2"/>
              </w:rPr>
            </w:pPr>
            <w:r>
              <w:rPr>
                <w:rFonts w:ascii="Arial" w:hAnsi="Arial" w:cs="Arial"/>
                <w:color w:val="0D0D0D" w:themeColor="text1" w:themeTint="F2"/>
              </w:rPr>
              <w:t>Zakat</w:t>
            </w:r>
          </w:p>
          <w:p w14:paraId="3B404CFB" w14:textId="1A282397" w:rsidR="006B0E04" w:rsidRDefault="006B0E04" w:rsidP="001F1F0C">
            <w:pPr>
              <w:rPr>
                <w:rFonts w:ascii="Arial" w:hAnsi="Arial" w:cs="Arial"/>
                <w:color w:val="0D0D0D" w:themeColor="text1" w:themeTint="F2"/>
              </w:rPr>
            </w:pPr>
            <w:r>
              <w:rPr>
                <w:rFonts w:ascii="Arial" w:hAnsi="Arial" w:cs="Arial"/>
                <w:color w:val="0D0D0D" w:themeColor="text1" w:themeTint="F2"/>
              </w:rPr>
              <w:t>Hajj</w:t>
            </w:r>
          </w:p>
          <w:p w14:paraId="10EA2855" w14:textId="4EF16AA2" w:rsidR="006B0E04" w:rsidRDefault="006B0E04" w:rsidP="001F1F0C">
            <w:pPr>
              <w:rPr>
                <w:rFonts w:ascii="Arial" w:hAnsi="Arial" w:cs="Arial"/>
                <w:color w:val="0D0D0D" w:themeColor="text1" w:themeTint="F2"/>
              </w:rPr>
            </w:pPr>
            <w:r>
              <w:rPr>
                <w:rFonts w:ascii="Arial" w:hAnsi="Arial" w:cs="Arial"/>
                <w:color w:val="0D0D0D" w:themeColor="text1" w:themeTint="F2"/>
              </w:rPr>
              <w:t>Jihad – Greater &amp; Lesser</w:t>
            </w:r>
          </w:p>
          <w:p w14:paraId="126DE81C" w14:textId="2B5124AD" w:rsidR="00455A94" w:rsidRPr="00194C7B" w:rsidRDefault="00455A94" w:rsidP="001F1F0C">
            <w:pPr>
              <w:rPr>
                <w:rFonts w:ascii="Arial" w:hAnsi="Arial" w:cs="Arial"/>
                <w:color w:val="0D0D0D" w:themeColor="text1" w:themeTint="F2"/>
              </w:rPr>
            </w:pPr>
            <w:r>
              <w:rPr>
                <w:rFonts w:ascii="Arial" w:hAnsi="Arial" w:cs="Arial"/>
                <w:color w:val="0D0D0D" w:themeColor="text1" w:themeTint="F2"/>
              </w:rPr>
              <w:t>Celebrations and commemorations</w:t>
            </w:r>
          </w:p>
        </w:tc>
        <w:tc>
          <w:tcPr>
            <w:tcW w:w="3019" w:type="dxa"/>
          </w:tcPr>
          <w:p w14:paraId="699C7183" w14:textId="77777777" w:rsidR="00FB0D58" w:rsidRPr="00110E2B" w:rsidRDefault="00FB0D58" w:rsidP="00FB0D58">
            <w:pPr>
              <w:rPr>
                <w:rFonts w:ascii="Arial" w:hAnsi="Arial" w:cs="Arial"/>
                <w:color w:val="0D0D0D" w:themeColor="text1" w:themeTint="F2"/>
              </w:rPr>
            </w:pPr>
            <w:r w:rsidRPr="00110E2B">
              <w:rPr>
                <w:rFonts w:ascii="Arial" w:hAnsi="Arial" w:cs="Arial"/>
                <w:color w:val="0D0D0D" w:themeColor="text1" w:themeTint="F2"/>
              </w:rPr>
              <w:t xml:space="preserve">Pupils complete </w:t>
            </w:r>
            <w:r>
              <w:rPr>
                <w:rFonts w:ascii="Arial" w:hAnsi="Arial" w:cs="Arial"/>
                <w:color w:val="0D0D0D" w:themeColor="text1" w:themeTint="F2"/>
              </w:rPr>
              <w:t xml:space="preserve">exam questions each lesson testing their ability to answer A, B and C questions, they also complete two D questions as part of their consolidation lessons. </w:t>
            </w:r>
            <w:r w:rsidRPr="00110E2B">
              <w:rPr>
                <w:rFonts w:ascii="Arial" w:hAnsi="Arial" w:cs="Arial"/>
                <w:color w:val="0D0D0D" w:themeColor="text1" w:themeTint="F2"/>
              </w:rPr>
              <w:t xml:space="preserve"> </w:t>
            </w:r>
          </w:p>
          <w:p w14:paraId="4FA9D6D4" w14:textId="2C514D59" w:rsidR="009855D5" w:rsidRDefault="009855D5" w:rsidP="009855D5">
            <w:pPr>
              <w:rPr>
                <w:rFonts w:ascii="Arial" w:hAnsi="Arial" w:cs="Arial"/>
                <w:color w:val="0D0D0D" w:themeColor="text1" w:themeTint="F2"/>
              </w:rPr>
            </w:pPr>
          </w:p>
          <w:p w14:paraId="4611292C" w14:textId="1F7DCB4A" w:rsidR="00F362CE" w:rsidRDefault="00F362CE" w:rsidP="009855D5">
            <w:pPr>
              <w:rPr>
                <w:rFonts w:ascii="Arial" w:hAnsi="Arial" w:cs="Arial"/>
                <w:color w:val="0D0D0D" w:themeColor="text1" w:themeTint="F2"/>
              </w:rPr>
            </w:pPr>
            <w:r w:rsidRPr="00F362CE">
              <w:rPr>
                <w:rFonts w:ascii="Arial" w:hAnsi="Arial" w:cs="Arial"/>
                <w:color w:val="0D0D0D" w:themeColor="text1" w:themeTint="F2"/>
              </w:rPr>
              <w:t xml:space="preserve">Pupils complete </w:t>
            </w:r>
            <w:r w:rsidR="00940241" w:rsidRPr="00940241">
              <w:rPr>
                <w:rFonts w:ascii="Arial" w:hAnsi="Arial" w:cs="Arial"/>
                <w:color w:val="0D0D0D" w:themeColor="text1" w:themeTint="F2"/>
              </w:rPr>
              <w:t>Key Topic test</w:t>
            </w:r>
            <w:r w:rsidR="00940241">
              <w:rPr>
                <w:rFonts w:ascii="Arial" w:hAnsi="Arial" w:cs="Arial"/>
                <w:color w:val="0D0D0D" w:themeColor="text1" w:themeTint="F2"/>
              </w:rPr>
              <w:t xml:space="preserve"> 6</w:t>
            </w:r>
            <w:r w:rsidRPr="00F362CE">
              <w:rPr>
                <w:rFonts w:ascii="Arial" w:hAnsi="Arial" w:cs="Arial"/>
                <w:color w:val="0D0D0D" w:themeColor="text1" w:themeTint="F2"/>
              </w:rPr>
              <w:t xml:space="preserve"> under exam conditions.</w:t>
            </w:r>
          </w:p>
          <w:p w14:paraId="4D2E4216" w14:textId="77777777" w:rsidR="00F362CE" w:rsidRDefault="00F362CE" w:rsidP="009855D5">
            <w:pPr>
              <w:rPr>
                <w:rFonts w:ascii="Arial" w:hAnsi="Arial" w:cs="Arial"/>
                <w:color w:val="0D0D0D" w:themeColor="text1" w:themeTint="F2"/>
              </w:rPr>
            </w:pPr>
          </w:p>
          <w:p w14:paraId="1D6E26E8" w14:textId="4A326879" w:rsidR="00FE39B0" w:rsidRPr="00194C7B" w:rsidRDefault="009855D5" w:rsidP="009855D5">
            <w:pPr>
              <w:rPr>
                <w:rFonts w:ascii="Arial" w:hAnsi="Arial" w:cs="Arial"/>
                <w:color w:val="0D0D0D" w:themeColor="text1" w:themeTint="F2"/>
              </w:rPr>
            </w:pPr>
            <w:r>
              <w:rPr>
                <w:rFonts w:ascii="Arial" w:hAnsi="Arial" w:cs="Arial"/>
                <w:color w:val="0D0D0D" w:themeColor="text1" w:themeTint="F2"/>
              </w:rPr>
              <w:t>Pupils complete a mock exam testing their knowledge of the Marriage and Family Life and Living the Muslim Life topics.</w:t>
            </w:r>
          </w:p>
        </w:tc>
        <w:tc>
          <w:tcPr>
            <w:tcW w:w="4025" w:type="dxa"/>
          </w:tcPr>
          <w:p w14:paraId="65C3B13C" w14:textId="77777777" w:rsidR="00127AB5" w:rsidRDefault="00A859C1" w:rsidP="001F1F0C">
            <w:pPr>
              <w:rPr>
                <w:rFonts w:ascii="Arial" w:hAnsi="Arial" w:cs="Arial"/>
                <w:color w:val="0D0D0D" w:themeColor="text1" w:themeTint="F2"/>
                <w:szCs w:val="26"/>
              </w:rPr>
            </w:pPr>
            <w:r>
              <w:rPr>
                <w:rFonts w:ascii="Arial" w:hAnsi="Arial" w:cs="Arial"/>
                <w:color w:val="0D0D0D" w:themeColor="text1" w:themeTint="F2"/>
                <w:szCs w:val="26"/>
              </w:rPr>
              <w:t>This unit of work revisits work on Sunni &amp; Shi’a Islam and investigates the Five Pillars of Islam in more detail which follows on from work done in KS3</w:t>
            </w:r>
            <w:r w:rsidR="00127AB5">
              <w:rPr>
                <w:rFonts w:ascii="Arial" w:hAnsi="Arial" w:cs="Arial"/>
                <w:color w:val="0D0D0D" w:themeColor="text1" w:themeTint="F2"/>
                <w:szCs w:val="26"/>
              </w:rPr>
              <w:t xml:space="preserve"> and the Muslim Belief topic</w:t>
            </w:r>
            <w:r>
              <w:rPr>
                <w:rFonts w:ascii="Arial" w:hAnsi="Arial" w:cs="Arial"/>
                <w:color w:val="0D0D0D" w:themeColor="text1" w:themeTint="F2"/>
                <w:szCs w:val="26"/>
              </w:rPr>
              <w:t>.</w:t>
            </w:r>
          </w:p>
          <w:p w14:paraId="25D7569E" w14:textId="1756533B" w:rsidR="00FE39B0" w:rsidRPr="00110E2B" w:rsidRDefault="00A859C1" w:rsidP="001F1F0C">
            <w:pPr>
              <w:rPr>
                <w:rFonts w:ascii="Arial" w:hAnsi="Arial" w:cs="Arial"/>
                <w:color w:val="0D0D0D" w:themeColor="text1" w:themeTint="F2"/>
                <w:szCs w:val="26"/>
              </w:rPr>
            </w:pPr>
            <w:r>
              <w:rPr>
                <w:rFonts w:ascii="Arial" w:hAnsi="Arial" w:cs="Arial"/>
                <w:color w:val="0D0D0D" w:themeColor="text1" w:themeTint="F2"/>
              </w:rPr>
              <w:t>We continue to develop exam skills through the use of exam question</w:t>
            </w:r>
            <w:r w:rsidR="00AB0577">
              <w:rPr>
                <w:rFonts w:ascii="Arial" w:hAnsi="Arial" w:cs="Arial"/>
                <w:color w:val="0D0D0D" w:themeColor="text1" w:themeTint="F2"/>
              </w:rPr>
              <w:t xml:space="preserve">s </w:t>
            </w:r>
            <w:r>
              <w:rPr>
                <w:rFonts w:ascii="Arial" w:hAnsi="Arial" w:cs="Arial"/>
                <w:color w:val="0D0D0D" w:themeColor="text1" w:themeTint="F2"/>
              </w:rPr>
              <w:t>and exemplars.</w:t>
            </w:r>
          </w:p>
        </w:tc>
        <w:tc>
          <w:tcPr>
            <w:tcW w:w="4456" w:type="dxa"/>
          </w:tcPr>
          <w:p w14:paraId="79B6186A" w14:textId="77777777" w:rsidR="00EA36C9" w:rsidRDefault="00EA36C9" w:rsidP="00EA36C9">
            <w:pPr>
              <w:rPr>
                <w:rFonts w:ascii="Arial" w:hAnsi="Arial" w:cs="Arial"/>
                <w:color w:val="0D0D0D" w:themeColor="text1" w:themeTint="F2"/>
              </w:rPr>
            </w:pPr>
            <w:r>
              <w:rPr>
                <w:rFonts w:ascii="Arial" w:hAnsi="Arial" w:cs="Arial"/>
                <w:color w:val="0D0D0D" w:themeColor="text1" w:themeTint="F2"/>
              </w:rPr>
              <w:t>Each unit of work has a key word glossary list, this includes key vocabulary and command words.</w:t>
            </w:r>
          </w:p>
          <w:p w14:paraId="59D39BC2" w14:textId="77777777" w:rsidR="00EA36C9" w:rsidRDefault="00EA36C9" w:rsidP="00EA36C9">
            <w:pPr>
              <w:rPr>
                <w:rFonts w:ascii="Arial" w:hAnsi="Arial" w:cs="Arial"/>
                <w:color w:val="0D0D0D" w:themeColor="text1" w:themeTint="F2"/>
              </w:rPr>
            </w:pPr>
          </w:p>
          <w:p w14:paraId="0C464634" w14:textId="77777777" w:rsidR="00AB0577" w:rsidRDefault="00AB0577" w:rsidP="00AB0577">
            <w:pPr>
              <w:rPr>
                <w:rFonts w:ascii="Arial" w:hAnsi="Arial" w:cs="Arial"/>
                <w:color w:val="0D0D0D" w:themeColor="text1" w:themeTint="F2"/>
              </w:rPr>
            </w:pPr>
            <w:r>
              <w:rPr>
                <w:rFonts w:ascii="Arial" w:hAnsi="Arial" w:cs="Arial"/>
                <w:color w:val="0D0D0D" w:themeColor="text1" w:themeTint="F2"/>
              </w:rPr>
              <w:t>Each unit has a series of exam questions which enables pupils to develop their writing skills for each of the types of exam questions. There are also writing frames available to support with the 12-mark questions that are withdrawn as the pupils become more confident with the techniques.</w:t>
            </w:r>
          </w:p>
          <w:p w14:paraId="19D80E1D" w14:textId="77777777" w:rsidR="00EA36C9" w:rsidRDefault="00EA36C9" w:rsidP="00EA36C9">
            <w:pPr>
              <w:rPr>
                <w:rFonts w:ascii="Arial" w:hAnsi="Arial" w:cs="Arial"/>
                <w:color w:val="0D0D0D" w:themeColor="text1" w:themeTint="F2"/>
              </w:rPr>
            </w:pPr>
          </w:p>
          <w:p w14:paraId="5DC76495" w14:textId="77777777" w:rsidR="00FE39B0" w:rsidRDefault="00A859C1" w:rsidP="00A859C1">
            <w:pPr>
              <w:rPr>
                <w:rFonts w:ascii="Arial" w:hAnsi="Arial" w:cs="Arial"/>
                <w:color w:val="0D0D0D" w:themeColor="text1" w:themeTint="F2"/>
              </w:rPr>
            </w:pPr>
            <w:r>
              <w:rPr>
                <w:rFonts w:ascii="Arial" w:hAnsi="Arial" w:cs="Arial"/>
                <w:color w:val="0D0D0D" w:themeColor="text1" w:themeTint="F2"/>
              </w:rPr>
              <w:t>Challenging texts are also provided for each unit as extension work.</w:t>
            </w:r>
          </w:p>
          <w:p w14:paraId="245EBDDE" w14:textId="77777777" w:rsidR="006F0ADA" w:rsidRDefault="006F0ADA" w:rsidP="00A859C1">
            <w:pPr>
              <w:rPr>
                <w:rFonts w:ascii="Arial" w:hAnsi="Arial" w:cs="Arial"/>
                <w:color w:val="0D0D0D" w:themeColor="text1" w:themeTint="F2"/>
                <w:szCs w:val="26"/>
              </w:rPr>
            </w:pPr>
          </w:p>
          <w:p w14:paraId="5434AF9E" w14:textId="77777777" w:rsidR="006F0ADA" w:rsidRDefault="006F0ADA" w:rsidP="00A859C1">
            <w:pPr>
              <w:rPr>
                <w:rFonts w:ascii="Arial" w:hAnsi="Arial" w:cs="Arial"/>
                <w:color w:val="0D0D0D" w:themeColor="text1" w:themeTint="F2"/>
                <w:szCs w:val="26"/>
              </w:rPr>
            </w:pPr>
          </w:p>
          <w:p w14:paraId="04422EEC" w14:textId="77777777" w:rsidR="006F0ADA" w:rsidRDefault="006F0ADA" w:rsidP="006F0ADA">
            <w:pPr>
              <w:rPr>
                <w:rFonts w:ascii="Arial" w:hAnsi="Arial" w:cs="Arial"/>
                <w:color w:val="0D0D0D" w:themeColor="text1" w:themeTint="F2"/>
              </w:rPr>
            </w:pPr>
            <w:r w:rsidRPr="008615C0">
              <w:rPr>
                <w:rFonts w:ascii="Arial" w:hAnsi="Arial" w:cs="Arial"/>
                <w:color w:val="0D0D0D" w:themeColor="text1" w:themeTint="F2"/>
                <w:highlight w:val="yellow"/>
              </w:rPr>
              <w:t>Oracy – reading of sources of authority and opportunities for pupils to express their own views on the topical lessons</w:t>
            </w:r>
            <w:r>
              <w:rPr>
                <w:rFonts w:ascii="Arial" w:hAnsi="Arial" w:cs="Arial"/>
                <w:color w:val="0D0D0D" w:themeColor="text1" w:themeTint="F2"/>
              </w:rPr>
              <w:t xml:space="preserve"> </w:t>
            </w:r>
          </w:p>
          <w:p w14:paraId="5122B80D" w14:textId="61A6B9D9" w:rsidR="006F0ADA" w:rsidRPr="00110E2B" w:rsidRDefault="006F0ADA" w:rsidP="00A859C1">
            <w:pPr>
              <w:rPr>
                <w:rFonts w:ascii="Arial" w:hAnsi="Arial" w:cs="Arial"/>
                <w:color w:val="0D0D0D" w:themeColor="text1" w:themeTint="F2"/>
                <w:szCs w:val="26"/>
              </w:rPr>
            </w:pPr>
            <w:bookmarkStart w:id="0" w:name="_GoBack"/>
            <w:bookmarkEnd w:id="0"/>
          </w:p>
        </w:tc>
      </w:tr>
    </w:tbl>
    <w:p w14:paraId="2D8DC70D" w14:textId="28A86E39" w:rsidR="00E45332" w:rsidRDefault="00E45332" w:rsidP="00455A94">
      <w:pPr>
        <w:pStyle w:val="ListParagraph"/>
        <w:spacing w:line="276" w:lineRule="auto"/>
        <w:rPr>
          <w:rFonts w:asciiTheme="majorHAnsi" w:hAnsiTheme="majorHAnsi" w:cstheme="majorHAnsi"/>
          <w:sz w:val="28"/>
          <w:szCs w:val="26"/>
        </w:rPr>
      </w:pPr>
    </w:p>
    <w:p w14:paraId="084EE54E" w14:textId="77777777" w:rsidR="009855D5" w:rsidRPr="00AB601B" w:rsidRDefault="009855D5" w:rsidP="00455A94">
      <w:pPr>
        <w:pStyle w:val="ListParagraph"/>
        <w:spacing w:line="276" w:lineRule="auto"/>
        <w:rPr>
          <w:rFonts w:asciiTheme="majorHAnsi" w:hAnsiTheme="majorHAnsi" w:cstheme="majorHAnsi"/>
          <w:sz w:val="28"/>
          <w:szCs w:val="26"/>
        </w:rPr>
      </w:pPr>
    </w:p>
    <w:sectPr w:rsidR="009855D5" w:rsidRPr="00AB601B" w:rsidSect="00CD02FA">
      <w:headerReference w:type="even" r:id="rId8"/>
      <w:headerReference w:type="default" r:id="rId9"/>
      <w:footerReference w:type="even" r:id="rId10"/>
      <w:footerReference w:type="default" r:id="rId11"/>
      <w:headerReference w:type="first" r:id="rId12"/>
      <w:footerReference w:type="first" r:id="rId13"/>
      <w:pgSz w:w="16838" w:h="11906" w:orient="landscape"/>
      <w:pgMar w:top="567" w:right="536"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F5891" w14:textId="77777777" w:rsidR="00A2239D" w:rsidRDefault="00A2239D" w:rsidP="00A2239D">
      <w:pPr>
        <w:spacing w:after="0" w:line="240" w:lineRule="auto"/>
      </w:pPr>
      <w:r>
        <w:separator/>
      </w:r>
    </w:p>
  </w:endnote>
  <w:endnote w:type="continuationSeparator" w:id="0">
    <w:p w14:paraId="28351BC4" w14:textId="77777777" w:rsidR="00A2239D" w:rsidRDefault="00A2239D" w:rsidP="00A2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481D2" w14:textId="77777777" w:rsidR="00A2239D" w:rsidRDefault="00A22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50123" w14:textId="77777777" w:rsidR="00A2239D" w:rsidRDefault="00A22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A8701" w14:textId="77777777" w:rsidR="00A2239D" w:rsidRDefault="00A22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39BAF" w14:textId="77777777" w:rsidR="00A2239D" w:rsidRDefault="00A2239D" w:rsidP="00A2239D">
      <w:pPr>
        <w:spacing w:after="0" w:line="240" w:lineRule="auto"/>
      </w:pPr>
      <w:r>
        <w:separator/>
      </w:r>
    </w:p>
  </w:footnote>
  <w:footnote w:type="continuationSeparator" w:id="0">
    <w:p w14:paraId="6367DB8A" w14:textId="77777777" w:rsidR="00A2239D" w:rsidRDefault="00A2239D" w:rsidP="00A22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CC73E" w14:textId="77777777" w:rsidR="00A2239D" w:rsidRDefault="00A22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203344"/>
      <w:docPartObj>
        <w:docPartGallery w:val="Watermarks"/>
        <w:docPartUnique/>
      </w:docPartObj>
    </w:sdtPr>
    <w:sdtEndPr/>
    <w:sdtContent>
      <w:p w14:paraId="02A21DC6" w14:textId="12078031" w:rsidR="00A2239D" w:rsidRDefault="006F0ADA">
        <w:pPr>
          <w:pStyle w:val="Header"/>
        </w:pPr>
        <w:r>
          <w:rPr>
            <w:noProof/>
            <w:lang w:val="en-US"/>
          </w:rPr>
          <w:pict w14:anchorId="155A0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8ED2" w14:textId="77777777" w:rsidR="00A2239D" w:rsidRDefault="00A223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41FAA"/>
    <w:multiLevelType w:val="hybridMultilevel"/>
    <w:tmpl w:val="BA8ADD68"/>
    <w:lvl w:ilvl="0" w:tplc="9C865BD8">
      <w:start w:val="1"/>
      <w:numFmt w:val="decimal"/>
      <w:lvlText w:val="(%1)"/>
      <w:lvlJc w:val="left"/>
      <w:pPr>
        <w:ind w:left="502" w:hanging="36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 w15:restartNumberingAfterBreak="0">
    <w:nsid w:val="3C4C0224"/>
    <w:multiLevelType w:val="hybridMultilevel"/>
    <w:tmpl w:val="CDFE4052"/>
    <w:lvl w:ilvl="0" w:tplc="38DE078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42877B9"/>
    <w:multiLevelType w:val="hybridMultilevel"/>
    <w:tmpl w:val="468CB5F4"/>
    <w:lvl w:ilvl="0" w:tplc="EB5231F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DF4E34"/>
    <w:multiLevelType w:val="hybridMultilevel"/>
    <w:tmpl w:val="CACA31B6"/>
    <w:lvl w:ilvl="0" w:tplc="75C6A874">
      <w:start w:val="1"/>
      <w:numFmt w:val="decimal"/>
      <w:lvlText w:val="%1."/>
      <w:lvlJc w:val="left"/>
      <w:pPr>
        <w:tabs>
          <w:tab w:val="num" w:pos="720"/>
        </w:tabs>
        <w:ind w:left="720" w:hanging="360"/>
      </w:pPr>
    </w:lvl>
    <w:lvl w:ilvl="1" w:tplc="190E99F0" w:tentative="1">
      <w:start w:val="1"/>
      <w:numFmt w:val="decimal"/>
      <w:lvlText w:val="%2."/>
      <w:lvlJc w:val="left"/>
      <w:pPr>
        <w:tabs>
          <w:tab w:val="num" w:pos="1440"/>
        </w:tabs>
        <w:ind w:left="1440" w:hanging="360"/>
      </w:pPr>
    </w:lvl>
    <w:lvl w:ilvl="2" w:tplc="2132CE6C" w:tentative="1">
      <w:start w:val="1"/>
      <w:numFmt w:val="decimal"/>
      <w:lvlText w:val="%3."/>
      <w:lvlJc w:val="left"/>
      <w:pPr>
        <w:tabs>
          <w:tab w:val="num" w:pos="2160"/>
        </w:tabs>
        <w:ind w:left="2160" w:hanging="360"/>
      </w:pPr>
    </w:lvl>
    <w:lvl w:ilvl="3" w:tplc="83829AC6" w:tentative="1">
      <w:start w:val="1"/>
      <w:numFmt w:val="decimal"/>
      <w:lvlText w:val="%4."/>
      <w:lvlJc w:val="left"/>
      <w:pPr>
        <w:tabs>
          <w:tab w:val="num" w:pos="2880"/>
        </w:tabs>
        <w:ind w:left="2880" w:hanging="360"/>
      </w:pPr>
    </w:lvl>
    <w:lvl w:ilvl="4" w:tplc="2B5E0F46" w:tentative="1">
      <w:start w:val="1"/>
      <w:numFmt w:val="decimal"/>
      <w:lvlText w:val="%5."/>
      <w:lvlJc w:val="left"/>
      <w:pPr>
        <w:tabs>
          <w:tab w:val="num" w:pos="3600"/>
        </w:tabs>
        <w:ind w:left="3600" w:hanging="360"/>
      </w:pPr>
    </w:lvl>
    <w:lvl w:ilvl="5" w:tplc="620CD2E4" w:tentative="1">
      <w:start w:val="1"/>
      <w:numFmt w:val="decimal"/>
      <w:lvlText w:val="%6."/>
      <w:lvlJc w:val="left"/>
      <w:pPr>
        <w:tabs>
          <w:tab w:val="num" w:pos="4320"/>
        </w:tabs>
        <w:ind w:left="4320" w:hanging="360"/>
      </w:pPr>
    </w:lvl>
    <w:lvl w:ilvl="6" w:tplc="14E055E6" w:tentative="1">
      <w:start w:val="1"/>
      <w:numFmt w:val="decimal"/>
      <w:lvlText w:val="%7."/>
      <w:lvlJc w:val="left"/>
      <w:pPr>
        <w:tabs>
          <w:tab w:val="num" w:pos="5040"/>
        </w:tabs>
        <w:ind w:left="5040" w:hanging="360"/>
      </w:pPr>
    </w:lvl>
    <w:lvl w:ilvl="7" w:tplc="E25C84CE" w:tentative="1">
      <w:start w:val="1"/>
      <w:numFmt w:val="decimal"/>
      <w:lvlText w:val="%8."/>
      <w:lvlJc w:val="left"/>
      <w:pPr>
        <w:tabs>
          <w:tab w:val="num" w:pos="5760"/>
        </w:tabs>
        <w:ind w:left="5760" w:hanging="360"/>
      </w:pPr>
    </w:lvl>
    <w:lvl w:ilvl="8" w:tplc="5678A954" w:tentative="1">
      <w:start w:val="1"/>
      <w:numFmt w:val="decimal"/>
      <w:lvlText w:val="%9."/>
      <w:lvlJc w:val="left"/>
      <w:pPr>
        <w:tabs>
          <w:tab w:val="num" w:pos="6480"/>
        </w:tabs>
        <w:ind w:left="6480" w:hanging="360"/>
      </w:pPr>
    </w:lvl>
  </w:abstractNum>
  <w:abstractNum w:abstractNumId="4" w15:restartNumberingAfterBreak="0">
    <w:nsid w:val="5C073D05"/>
    <w:multiLevelType w:val="hybridMultilevel"/>
    <w:tmpl w:val="712AC2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64560444"/>
    <w:multiLevelType w:val="hybridMultilevel"/>
    <w:tmpl w:val="EDF21EA2"/>
    <w:lvl w:ilvl="0" w:tplc="7752F6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6482F7B"/>
    <w:multiLevelType w:val="hybridMultilevel"/>
    <w:tmpl w:val="7494B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765962"/>
    <w:multiLevelType w:val="hybridMultilevel"/>
    <w:tmpl w:val="BA8ADD68"/>
    <w:lvl w:ilvl="0" w:tplc="9C865BD8">
      <w:start w:val="1"/>
      <w:numFmt w:val="decimal"/>
      <w:lvlText w:val="(%1)"/>
      <w:lvlJc w:val="left"/>
      <w:pPr>
        <w:ind w:left="644" w:hanging="360"/>
      </w:pPr>
      <w:rPr>
        <w:rFonts w:hint="default"/>
        <w:i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83F7334"/>
    <w:multiLevelType w:val="hybridMultilevel"/>
    <w:tmpl w:val="C69E5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F54E2D"/>
    <w:multiLevelType w:val="hybridMultilevel"/>
    <w:tmpl w:val="B5843C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5"/>
  </w:num>
  <w:num w:numId="4">
    <w:abstractNumId w:val="7"/>
  </w:num>
  <w:num w:numId="5">
    <w:abstractNumId w:val="2"/>
  </w:num>
  <w:num w:numId="6">
    <w:abstractNumId w:val="8"/>
  </w:num>
  <w:num w:numId="7">
    <w:abstractNumId w:val="6"/>
  </w:num>
  <w:num w:numId="8">
    <w:abstractNumId w:val="9"/>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0D2"/>
    <w:rsid w:val="000A285E"/>
    <w:rsid w:val="00101F0C"/>
    <w:rsid w:val="00110E2B"/>
    <w:rsid w:val="00127AB5"/>
    <w:rsid w:val="00147B3E"/>
    <w:rsid w:val="00170080"/>
    <w:rsid w:val="00194C7B"/>
    <w:rsid w:val="001F00D2"/>
    <w:rsid w:val="001F1F0C"/>
    <w:rsid w:val="002354E7"/>
    <w:rsid w:val="00236144"/>
    <w:rsid w:val="002546B1"/>
    <w:rsid w:val="002630EC"/>
    <w:rsid w:val="002D49B8"/>
    <w:rsid w:val="003D0A50"/>
    <w:rsid w:val="003D536E"/>
    <w:rsid w:val="00455A94"/>
    <w:rsid w:val="004765F0"/>
    <w:rsid w:val="00511F46"/>
    <w:rsid w:val="00585707"/>
    <w:rsid w:val="00593FA5"/>
    <w:rsid w:val="005F1649"/>
    <w:rsid w:val="006A3BBD"/>
    <w:rsid w:val="006B0E04"/>
    <w:rsid w:val="006D71DA"/>
    <w:rsid w:val="006F0ADA"/>
    <w:rsid w:val="007003D0"/>
    <w:rsid w:val="00790383"/>
    <w:rsid w:val="007D6C68"/>
    <w:rsid w:val="00853600"/>
    <w:rsid w:val="00855DDF"/>
    <w:rsid w:val="0085624D"/>
    <w:rsid w:val="008615C0"/>
    <w:rsid w:val="00864C75"/>
    <w:rsid w:val="008F07B2"/>
    <w:rsid w:val="009316F7"/>
    <w:rsid w:val="009377AD"/>
    <w:rsid w:val="00940241"/>
    <w:rsid w:val="00940D74"/>
    <w:rsid w:val="0095781B"/>
    <w:rsid w:val="009742D2"/>
    <w:rsid w:val="009855D5"/>
    <w:rsid w:val="009A6649"/>
    <w:rsid w:val="009B1A8C"/>
    <w:rsid w:val="009D2B1C"/>
    <w:rsid w:val="00A2239D"/>
    <w:rsid w:val="00A2784D"/>
    <w:rsid w:val="00A859C1"/>
    <w:rsid w:val="00AB0577"/>
    <w:rsid w:val="00AB601B"/>
    <w:rsid w:val="00AE4628"/>
    <w:rsid w:val="00B62A71"/>
    <w:rsid w:val="00B62AF8"/>
    <w:rsid w:val="00BA377B"/>
    <w:rsid w:val="00BC7A3B"/>
    <w:rsid w:val="00C006F8"/>
    <w:rsid w:val="00C122F0"/>
    <w:rsid w:val="00CB3F34"/>
    <w:rsid w:val="00CB5E3E"/>
    <w:rsid w:val="00CC077A"/>
    <w:rsid w:val="00CD02FA"/>
    <w:rsid w:val="00D57080"/>
    <w:rsid w:val="00DC57AB"/>
    <w:rsid w:val="00E07B5A"/>
    <w:rsid w:val="00E45332"/>
    <w:rsid w:val="00E83325"/>
    <w:rsid w:val="00E83A73"/>
    <w:rsid w:val="00EA36C9"/>
    <w:rsid w:val="00EE58DF"/>
    <w:rsid w:val="00F362CE"/>
    <w:rsid w:val="00FB0D58"/>
    <w:rsid w:val="00FE3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344061"/>
  <w15:chartTrackingRefBased/>
  <w15:docId w15:val="{4269F326-E642-45B6-B634-D5DD3B6B8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0A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0D2"/>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39"/>
    <w:rsid w:val="003D0A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7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B5A"/>
    <w:rPr>
      <w:rFonts w:ascii="Segoe UI" w:hAnsi="Segoe UI" w:cs="Segoe UI"/>
      <w:sz w:val="18"/>
      <w:szCs w:val="18"/>
    </w:rPr>
  </w:style>
  <w:style w:type="paragraph" w:styleId="Header">
    <w:name w:val="header"/>
    <w:basedOn w:val="Normal"/>
    <w:link w:val="HeaderChar"/>
    <w:uiPriority w:val="99"/>
    <w:unhideWhenUsed/>
    <w:rsid w:val="00A223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39D"/>
  </w:style>
  <w:style w:type="paragraph" w:styleId="Footer">
    <w:name w:val="footer"/>
    <w:basedOn w:val="Normal"/>
    <w:link w:val="FooterChar"/>
    <w:uiPriority w:val="99"/>
    <w:unhideWhenUsed/>
    <w:rsid w:val="00A223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294495">
      <w:bodyDiv w:val="1"/>
      <w:marLeft w:val="0"/>
      <w:marRight w:val="0"/>
      <w:marTop w:val="0"/>
      <w:marBottom w:val="0"/>
      <w:divBdr>
        <w:top w:val="none" w:sz="0" w:space="0" w:color="auto"/>
        <w:left w:val="none" w:sz="0" w:space="0" w:color="auto"/>
        <w:bottom w:val="none" w:sz="0" w:space="0" w:color="auto"/>
        <w:right w:val="none" w:sz="0" w:space="0" w:color="auto"/>
      </w:divBdr>
      <w:divsChild>
        <w:div w:id="900292718">
          <w:marLeft w:val="360"/>
          <w:marRight w:val="0"/>
          <w:marTop w:val="58"/>
          <w:marBottom w:val="0"/>
          <w:divBdr>
            <w:top w:val="none" w:sz="0" w:space="0" w:color="auto"/>
            <w:left w:val="none" w:sz="0" w:space="0" w:color="auto"/>
            <w:bottom w:val="none" w:sz="0" w:space="0" w:color="auto"/>
            <w:right w:val="none" w:sz="0" w:space="0" w:color="auto"/>
          </w:divBdr>
        </w:div>
        <w:div w:id="1371540291">
          <w:marLeft w:val="360"/>
          <w:marRight w:val="0"/>
          <w:marTop w:val="58"/>
          <w:marBottom w:val="0"/>
          <w:divBdr>
            <w:top w:val="none" w:sz="0" w:space="0" w:color="auto"/>
            <w:left w:val="none" w:sz="0" w:space="0" w:color="auto"/>
            <w:bottom w:val="none" w:sz="0" w:space="0" w:color="auto"/>
            <w:right w:val="none" w:sz="0" w:space="0" w:color="auto"/>
          </w:divBdr>
        </w:div>
        <w:div w:id="478235318">
          <w:marLeft w:val="360"/>
          <w:marRight w:val="0"/>
          <w:marTop w:val="58"/>
          <w:marBottom w:val="0"/>
          <w:divBdr>
            <w:top w:val="none" w:sz="0" w:space="0" w:color="auto"/>
            <w:left w:val="none" w:sz="0" w:space="0" w:color="auto"/>
            <w:bottom w:val="none" w:sz="0" w:space="0" w:color="auto"/>
            <w:right w:val="none" w:sz="0" w:space="0" w:color="auto"/>
          </w:divBdr>
        </w:div>
        <w:div w:id="1182011605">
          <w:marLeft w:val="360"/>
          <w:marRight w:val="0"/>
          <w:marTop w:val="58"/>
          <w:marBottom w:val="0"/>
          <w:divBdr>
            <w:top w:val="none" w:sz="0" w:space="0" w:color="auto"/>
            <w:left w:val="none" w:sz="0" w:space="0" w:color="auto"/>
            <w:bottom w:val="none" w:sz="0" w:space="0" w:color="auto"/>
            <w:right w:val="none" w:sz="0" w:space="0" w:color="auto"/>
          </w:divBdr>
        </w:div>
        <w:div w:id="222637927">
          <w:marLeft w:val="360"/>
          <w:marRight w:val="0"/>
          <w:marTop w:val="58"/>
          <w:marBottom w:val="0"/>
          <w:divBdr>
            <w:top w:val="none" w:sz="0" w:space="0" w:color="auto"/>
            <w:left w:val="none" w:sz="0" w:space="0" w:color="auto"/>
            <w:bottom w:val="none" w:sz="0" w:space="0" w:color="auto"/>
            <w:right w:val="none" w:sz="0" w:space="0" w:color="auto"/>
          </w:divBdr>
        </w:div>
        <w:div w:id="2011909423">
          <w:marLeft w:val="360"/>
          <w:marRight w:val="0"/>
          <w:marTop w:val="58"/>
          <w:marBottom w:val="0"/>
          <w:divBdr>
            <w:top w:val="none" w:sz="0" w:space="0" w:color="auto"/>
            <w:left w:val="none" w:sz="0" w:space="0" w:color="auto"/>
            <w:bottom w:val="none" w:sz="0" w:space="0" w:color="auto"/>
            <w:right w:val="none" w:sz="0" w:space="0" w:color="auto"/>
          </w:divBdr>
        </w:div>
        <w:div w:id="1939679680">
          <w:marLeft w:val="360"/>
          <w:marRight w:val="0"/>
          <w:marTop w:val="58"/>
          <w:marBottom w:val="0"/>
          <w:divBdr>
            <w:top w:val="none" w:sz="0" w:space="0" w:color="auto"/>
            <w:left w:val="none" w:sz="0" w:space="0" w:color="auto"/>
            <w:bottom w:val="none" w:sz="0" w:space="0" w:color="auto"/>
            <w:right w:val="none" w:sz="0" w:space="0" w:color="auto"/>
          </w:divBdr>
        </w:div>
        <w:div w:id="1429037336">
          <w:marLeft w:val="360"/>
          <w:marRight w:val="0"/>
          <w:marTop w:val="58"/>
          <w:marBottom w:val="0"/>
          <w:divBdr>
            <w:top w:val="none" w:sz="0" w:space="0" w:color="auto"/>
            <w:left w:val="none" w:sz="0" w:space="0" w:color="auto"/>
            <w:bottom w:val="none" w:sz="0" w:space="0" w:color="auto"/>
            <w:right w:val="none" w:sz="0" w:space="0" w:color="auto"/>
          </w:divBdr>
        </w:div>
        <w:div w:id="2131125222">
          <w:marLeft w:val="360"/>
          <w:marRight w:val="0"/>
          <w:marTop w:val="58"/>
          <w:marBottom w:val="0"/>
          <w:divBdr>
            <w:top w:val="none" w:sz="0" w:space="0" w:color="auto"/>
            <w:left w:val="none" w:sz="0" w:space="0" w:color="auto"/>
            <w:bottom w:val="none" w:sz="0" w:space="0" w:color="auto"/>
            <w:right w:val="none" w:sz="0" w:space="0" w:color="auto"/>
          </w:divBdr>
        </w:div>
        <w:div w:id="2039692528">
          <w:marLeft w:val="360"/>
          <w:marRight w:val="0"/>
          <w:marTop w:val="58"/>
          <w:marBottom w:val="0"/>
          <w:divBdr>
            <w:top w:val="none" w:sz="0" w:space="0" w:color="auto"/>
            <w:left w:val="none" w:sz="0" w:space="0" w:color="auto"/>
            <w:bottom w:val="none" w:sz="0" w:space="0" w:color="auto"/>
            <w:right w:val="none" w:sz="0" w:space="0" w:color="auto"/>
          </w:divBdr>
        </w:div>
        <w:div w:id="1835560045">
          <w:marLeft w:val="360"/>
          <w:marRight w:val="0"/>
          <w:marTop w:val="58"/>
          <w:marBottom w:val="0"/>
          <w:divBdr>
            <w:top w:val="none" w:sz="0" w:space="0" w:color="auto"/>
            <w:left w:val="none" w:sz="0" w:space="0" w:color="auto"/>
            <w:bottom w:val="none" w:sz="0" w:space="0" w:color="auto"/>
            <w:right w:val="none" w:sz="0" w:space="0" w:color="auto"/>
          </w:divBdr>
        </w:div>
        <w:div w:id="1746412543">
          <w:marLeft w:val="360"/>
          <w:marRight w:val="0"/>
          <w:marTop w:val="58"/>
          <w:marBottom w:val="0"/>
          <w:divBdr>
            <w:top w:val="none" w:sz="0" w:space="0" w:color="auto"/>
            <w:left w:val="none" w:sz="0" w:space="0" w:color="auto"/>
            <w:bottom w:val="none" w:sz="0" w:space="0" w:color="auto"/>
            <w:right w:val="none" w:sz="0" w:space="0" w:color="auto"/>
          </w:divBdr>
        </w:div>
        <w:div w:id="1123770723">
          <w:marLeft w:val="360"/>
          <w:marRight w:val="0"/>
          <w:marTop w:val="58"/>
          <w:marBottom w:val="0"/>
          <w:divBdr>
            <w:top w:val="none" w:sz="0" w:space="0" w:color="auto"/>
            <w:left w:val="none" w:sz="0" w:space="0" w:color="auto"/>
            <w:bottom w:val="none" w:sz="0" w:space="0" w:color="auto"/>
            <w:right w:val="none" w:sz="0" w:space="0" w:color="auto"/>
          </w:divBdr>
        </w:div>
        <w:div w:id="915629651">
          <w:marLeft w:val="360"/>
          <w:marRight w:val="0"/>
          <w:marTop w:val="58"/>
          <w:marBottom w:val="0"/>
          <w:divBdr>
            <w:top w:val="none" w:sz="0" w:space="0" w:color="auto"/>
            <w:left w:val="none" w:sz="0" w:space="0" w:color="auto"/>
            <w:bottom w:val="none" w:sz="0" w:space="0" w:color="auto"/>
            <w:right w:val="none" w:sz="0" w:space="0" w:color="auto"/>
          </w:divBdr>
        </w:div>
        <w:div w:id="978195699">
          <w:marLeft w:val="360"/>
          <w:marRight w:val="0"/>
          <w:marTop w:val="58"/>
          <w:marBottom w:val="0"/>
          <w:divBdr>
            <w:top w:val="none" w:sz="0" w:space="0" w:color="auto"/>
            <w:left w:val="none" w:sz="0" w:space="0" w:color="auto"/>
            <w:bottom w:val="none" w:sz="0" w:space="0" w:color="auto"/>
            <w:right w:val="none" w:sz="0" w:space="0" w:color="auto"/>
          </w:divBdr>
        </w:div>
        <w:div w:id="587276042">
          <w:marLeft w:val="360"/>
          <w:marRight w:val="0"/>
          <w:marTop w:val="58"/>
          <w:marBottom w:val="0"/>
          <w:divBdr>
            <w:top w:val="none" w:sz="0" w:space="0" w:color="auto"/>
            <w:left w:val="none" w:sz="0" w:space="0" w:color="auto"/>
            <w:bottom w:val="none" w:sz="0" w:space="0" w:color="auto"/>
            <w:right w:val="none" w:sz="0" w:space="0" w:color="auto"/>
          </w:divBdr>
        </w:div>
        <w:div w:id="1603563023">
          <w:marLeft w:val="360"/>
          <w:marRight w:val="0"/>
          <w:marTop w:val="58"/>
          <w:marBottom w:val="0"/>
          <w:divBdr>
            <w:top w:val="none" w:sz="0" w:space="0" w:color="auto"/>
            <w:left w:val="none" w:sz="0" w:space="0" w:color="auto"/>
            <w:bottom w:val="none" w:sz="0" w:space="0" w:color="auto"/>
            <w:right w:val="none" w:sz="0" w:space="0" w:color="auto"/>
          </w:divBdr>
        </w:div>
        <w:div w:id="1711880265">
          <w:marLeft w:val="360"/>
          <w:marRight w:val="0"/>
          <w:marTop w:val="58"/>
          <w:marBottom w:val="0"/>
          <w:divBdr>
            <w:top w:val="none" w:sz="0" w:space="0" w:color="auto"/>
            <w:left w:val="none" w:sz="0" w:space="0" w:color="auto"/>
            <w:bottom w:val="none" w:sz="0" w:space="0" w:color="auto"/>
            <w:right w:val="none" w:sz="0" w:space="0" w:color="auto"/>
          </w:divBdr>
        </w:div>
        <w:div w:id="1187257640">
          <w:marLeft w:val="360"/>
          <w:marRight w:val="0"/>
          <w:marTop w:val="58"/>
          <w:marBottom w:val="0"/>
          <w:divBdr>
            <w:top w:val="none" w:sz="0" w:space="0" w:color="auto"/>
            <w:left w:val="none" w:sz="0" w:space="0" w:color="auto"/>
            <w:bottom w:val="none" w:sz="0" w:space="0" w:color="auto"/>
            <w:right w:val="none" w:sz="0" w:space="0" w:color="auto"/>
          </w:divBdr>
        </w:div>
        <w:div w:id="219367911">
          <w:marLeft w:val="360"/>
          <w:marRight w:val="0"/>
          <w:marTop w:val="58"/>
          <w:marBottom w:val="0"/>
          <w:divBdr>
            <w:top w:val="none" w:sz="0" w:space="0" w:color="auto"/>
            <w:left w:val="none" w:sz="0" w:space="0" w:color="auto"/>
            <w:bottom w:val="none" w:sz="0" w:space="0" w:color="auto"/>
            <w:right w:val="none" w:sz="0" w:space="0" w:color="auto"/>
          </w:divBdr>
        </w:div>
        <w:div w:id="428890526">
          <w:marLeft w:val="360"/>
          <w:marRight w:val="0"/>
          <w:marTop w:val="58"/>
          <w:marBottom w:val="0"/>
          <w:divBdr>
            <w:top w:val="none" w:sz="0" w:space="0" w:color="auto"/>
            <w:left w:val="none" w:sz="0" w:space="0" w:color="auto"/>
            <w:bottom w:val="none" w:sz="0" w:space="0" w:color="auto"/>
            <w:right w:val="none" w:sz="0" w:space="0" w:color="auto"/>
          </w:divBdr>
        </w:div>
        <w:div w:id="25252451">
          <w:marLeft w:val="360"/>
          <w:marRight w:val="0"/>
          <w:marTop w:val="58"/>
          <w:marBottom w:val="0"/>
          <w:divBdr>
            <w:top w:val="none" w:sz="0" w:space="0" w:color="auto"/>
            <w:left w:val="none" w:sz="0" w:space="0" w:color="auto"/>
            <w:bottom w:val="none" w:sz="0" w:space="0" w:color="auto"/>
            <w:right w:val="none" w:sz="0" w:space="0" w:color="auto"/>
          </w:divBdr>
        </w:div>
        <w:div w:id="1043596715">
          <w:marLeft w:val="360"/>
          <w:marRight w:val="0"/>
          <w:marTop w:val="58"/>
          <w:marBottom w:val="0"/>
          <w:divBdr>
            <w:top w:val="none" w:sz="0" w:space="0" w:color="auto"/>
            <w:left w:val="none" w:sz="0" w:space="0" w:color="auto"/>
            <w:bottom w:val="none" w:sz="0" w:space="0" w:color="auto"/>
            <w:right w:val="none" w:sz="0" w:space="0" w:color="auto"/>
          </w:divBdr>
        </w:div>
        <w:div w:id="1068503252">
          <w:marLeft w:val="360"/>
          <w:marRight w:val="0"/>
          <w:marTop w:val="58"/>
          <w:marBottom w:val="0"/>
          <w:divBdr>
            <w:top w:val="none" w:sz="0" w:space="0" w:color="auto"/>
            <w:left w:val="none" w:sz="0" w:space="0" w:color="auto"/>
            <w:bottom w:val="none" w:sz="0" w:space="0" w:color="auto"/>
            <w:right w:val="none" w:sz="0" w:space="0" w:color="auto"/>
          </w:divBdr>
        </w:div>
        <w:div w:id="1233201127">
          <w:marLeft w:val="360"/>
          <w:marRight w:val="0"/>
          <w:marTop w:val="5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Head - Miss Lealman</dc:creator>
  <cp:keywords/>
  <dc:description/>
  <cp:lastModifiedBy>RE - Miss Lewis</cp:lastModifiedBy>
  <cp:revision>21</cp:revision>
  <cp:lastPrinted>2021-05-04T13:21:00Z</cp:lastPrinted>
  <dcterms:created xsi:type="dcterms:W3CDTF">2025-07-10T09:21:00Z</dcterms:created>
  <dcterms:modified xsi:type="dcterms:W3CDTF">2025-07-15T10:17:00Z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1101760172</vt:i4>
  </property>
  <property fmtid="{D5CDD505-2E9C-101B-9397-08002B2CF9AE}" pid="3" name="_NewReviewCycle">
    <vt:lpwstr/>
  </property>
  <property fmtid="{D5CDD505-2E9C-101B-9397-08002B2CF9AE}" pid="4" name="_EmailSubject">
    <vt:lpwstr>Life Skills LTPs</vt:lpwstr>
  </property>
  <property fmtid="{D5CDD505-2E9C-101B-9397-08002B2CF9AE}" pid="5" name="_AuthorEmail">
    <vt:lpwstr>Elewis@fairfieldhighschool.co.uk</vt:lpwstr>
  </property>
  <property fmtid="{D5CDD505-2E9C-101B-9397-08002B2CF9AE}" pid="6" name="_AuthorEmailDisplayName">
    <vt:lpwstr>RE - Miss Lewis</vt:lpwstr>
  </property>
  <property fmtid="{D5CDD505-2E9C-101B-9397-08002B2CF9AE}" pid="7" name="_PreviousAdHocReviewCycleID">
    <vt:i4>-1534110298</vt:i4>
  </property>
</Properties>
</file>