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8BA5" w14:textId="474F8792" w:rsidR="00155235" w:rsidRDefault="00677533">
      <w:r>
        <w:rPr>
          <w:noProof/>
        </w:rPr>
        <w:drawing>
          <wp:anchor distT="0" distB="0" distL="114300" distR="114300" simplePos="0" relativeHeight="251658240" behindDoc="1" locked="0" layoutInCell="1" allowOverlap="1" wp14:anchorId="64156B88" wp14:editId="27A82939">
            <wp:simplePos x="0" y="0"/>
            <wp:positionH relativeFrom="column">
              <wp:posOffset>-454525</wp:posOffset>
            </wp:positionH>
            <wp:positionV relativeFrom="paragraph">
              <wp:posOffset>406</wp:posOffset>
            </wp:positionV>
            <wp:extent cx="7557770" cy="10684510"/>
            <wp:effectExtent l="0" t="0" r="0" b="0"/>
            <wp:wrapTight wrapText="bothSides">
              <wp:wrapPolygon edited="0">
                <wp:start x="0" y="0"/>
                <wp:lineTo x="0" y="21567"/>
                <wp:lineTo x="21560" y="21567"/>
                <wp:lineTo x="21560" y="0"/>
                <wp:lineTo x="0" y="0"/>
              </wp:wrapPolygon>
            </wp:wrapTight>
            <wp:docPr id="582212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12524"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7770" cy="10684510"/>
                    </a:xfrm>
                    <a:prstGeom prst="rect">
                      <a:avLst/>
                    </a:prstGeom>
                  </pic:spPr>
                </pic:pic>
              </a:graphicData>
            </a:graphic>
            <wp14:sizeRelH relativeFrom="page">
              <wp14:pctWidth>0</wp14:pctWidth>
            </wp14:sizeRelH>
            <wp14:sizeRelV relativeFrom="page">
              <wp14:pctHeight>0</wp14:pctHeight>
            </wp14:sizeRelV>
          </wp:anchor>
        </w:drawing>
      </w:r>
      <w:r w:rsidR="00CD6D21">
        <w:rPr>
          <w:noProof/>
        </w:rPr>
        <mc:AlternateContent>
          <mc:Choice Requires="wps">
            <w:drawing>
              <wp:anchor distT="0" distB="0" distL="114300" distR="114300" simplePos="0" relativeHeight="251660288" behindDoc="0" locked="0" layoutInCell="1" allowOverlap="1" wp14:anchorId="472B62C8" wp14:editId="368ED927">
                <wp:simplePos x="0" y="0"/>
                <wp:positionH relativeFrom="column">
                  <wp:posOffset>291465</wp:posOffset>
                </wp:positionH>
                <wp:positionV relativeFrom="paragraph">
                  <wp:posOffset>4883002</wp:posOffset>
                </wp:positionV>
                <wp:extent cx="6065134" cy="5330757"/>
                <wp:effectExtent l="0" t="0" r="5715" b="3810"/>
                <wp:wrapNone/>
                <wp:docPr id="2070599543" name="Text Box 5"/>
                <wp:cNvGraphicFramePr/>
                <a:graphic xmlns:a="http://schemas.openxmlformats.org/drawingml/2006/main">
                  <a:graphicData uri="http://schemas.microsoft.com/office/word/2010/wordprocessingShape">
                    <wps:wsp>
                      <wps:cNvSpPr txBox="1"/>
                      <wps:spPr>
                        <a:xfrm>
                          <a:off x="0" y="0"/>
                          <a:ext cx="6065134" cy="5330757"/>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single" w:sz="4" w:space="0" w:color="263369" w:themeColor="text1"/>
                                <w:insideV w:val="none" w:sz="0" w:space="0" w:color="auto"/>
                              </w:tblBorders>
                              <w:tblLook w:val="04A0" w:firstRow="1" w:lastRow="0" w:firstColumn="1" w:lastColumn="0" w:noHBand="0" w:noVBand="1"/>
                            </w:tblPr>
                            <w:tblGrid>
                              <w:gridCol w:w="3397"/>
                              <w:gridCol w:w="6134"/>
                            </w:tblGrid>
                            <w:tr w:rsidR="00CD6D21" w14:paraId="1042F544" w14:textId="77777777" w:rsidTr="008B22FC">
                              <w:trPr>
                                <w:trHeight w:val="680"/>
                              </w:trPr>
                              <w:tc>
                                <w:tcPr>
                                  <w:tcW w:w="3397" w:type="dxa"/>
                                  <w:vAlign w:val="center"/>
                                </w:tcPr>
                                <w:p w14:paraId="7E05E7F7" w14:textId="1CF338CD" w:rsidR="00CD6D21" w:rsidRPr="00CD6D21" w:rsidRDefault="00CD6D21" w:rsidP="008B22FC">
                                  <w:pPr>
                                    <w:pStyle w:val="Heading3"/>
                                  </w:pPr>
                                  <w:bookmarkStart w:id="0" w:name="_Toc217027471"/>
                                  <w:bookmarkStart w:id="1" w:name="_Toc217026427"/>
                                  <w:bookmarkStart w:id="2" w:name="_Toc217027377"/>
                                  <w:r w:rsidRPr="00CD6D21">
                                    <w:t>DOCUMENT REFERENCE:</w:t>
                                  </w:r>
                                  <w:bookmarkEnd w:id="0"/>
                                  <w:r w:rsidRPr="00CD6D21">
                                    <w:t xml:space="preserve"> </w:t>
                                  </w:r>
                                </w:p>
                              </w:tc>
                              <w:tc>
                                <w:tcPr>
                                  <w:tcW w:w="6134" w:type="dxa"/>
                                  <w:vAlign w:val="center"/>
                                </w:tcPr>
                                <w:p w14:paraId="43A0F0CE" w14:textId="77777777" w:rsidR="00CD6D21" w:rsidRDefault="00CD6D21" w:rsidP="008B22FC"/>
                              </w:tc>
                            </w:tr>
                            <w:tr w:rsidR="00CD6D21" w14:paraId="79EE911E" w14:textId="77777777" w:rsidTr="008B22FC">
                              <w:trPr>
                                <w:trHeight w:val="680"/>
                              </w:trPr>
                              <w:tc>
                                <w:tcPr>
                                  <w:tcW w:w="3397" w:type="dxa"/>
                                  <w:vAlign w:val="center"/>
                                </w:tcPr>
                                <w:p w14:paraId="73C7F0CA" w14:textId="77777777" w:rsidR="00CD6D21" w:rsidRPr="00CD6D21" w:rsidRDefault="00CD6D21" w:rsidP="008B22FC">
                                  <w:pPr>
                                    <w:pStyle w:val="Heading3"/>
                                  </w:pPr>
                                  <w:bookmarkStart w:id="3" w:name="_Toc217027472"/>
                                  <w:r>
                                    <w:t>THIS POLICY APPLIES TO:</w:t>
                                  </w:r>
                                  <w:bookmarkEnd w:id="3"/>
                                </w:p>
                              </w:tc>
                              <w:tc>
                                <w:tcPr>
                                  <w:tcW w:w="6134" w:type="dxa"/>
                                  <w:vAlign w:val="center"/>
                                </w:tcPr>
                                <w:p w14:paraId="586D7356" w14:textId="1DC05E96" w:rsidR="00CD6D21" w:rsidRDefault="00F34589" w:rsidP="008B22FC">
                                  <w:r>
                                    <w:t xml:space="preserve">FAIRFIELD HIGH SCHOOL </w:t>
                                  </w:r>
                                </w:p>
                              </w:tc>
                            </w:tr>
                            <w:tr w:rsidR="00CD6D21" w14:paraId="2633BB4B" w14:textId="77777777" w:rsidTr="008B22FC">
                              <w:trPr>
                                <w:trHeight w:val="680"/>
                              </w:trPr>
                              <w:tc>
                                <w:tcPr>
                                  <w:tcW w:w="3397" w:type="dxa"/>
                                  <w:vAlign w:val="center"/>
                                </w:tcPr>
                                <w:p w14:paraId="504214CC" w14:textId="77777777" w:rsidR="00CD6D21" w:rsidRPr="00CD6D21" w:rsidRDefault="00CD6D21" w:rsidP="008B22FC">
                                  <w:pPr>
                                    <w:pStyle w:val="Heading3"/>
                                  </w:pPr>
                                  <w:bookmarkStart w:id="4" w:name="_Toc217027473"/>
                                  <w:r>
                                    <w:t>OWNER/AUTHOR:</w:t>
                                  </w:r>
                                  <w:bookmarkEnd w:id="4"/>
                                </w:p>
                              </w:tc>
                              <w:tc>
                                <w:tcPr>
                                  <w:tcW w:w="6134" w:type="dxa"/>
                                  <w:vAlign w:val="center"/>
                                </w:tcPr>
                                <w:p w14:paraId="1224BB57" w14:textId="77777777" w:rsidR="00CD6D21" w:rsidRDefault="000E20E6" w:rsidP="008B22FC">
                                  <w:r>
                                    <w:t>DEPUTY HEADTEACHER, SUBJECT LEADER FOR RELIGIOUS STUDIES AND LIFE SKILLS, FACULTY LEADER FOR HUMANITIES</w:t>
                                  </w:r>
                                </w:p>
                              </w:tc>
                            </w:tr>
                            <w:tr w:rsidR="00CD6D21" w14:paraId="6272992C" w14:textId="77777777" w:rsidTr="008B22FC">
                              <w:trPr>
                                <w:trHeight w:val="680"/>
                              </w:trPr>
                              <w:tc>
                                <w:tcPr>
                                  <w:tcW w:w="3397" w:type="dxa"/>
                                  <w:vAlign w:val="center"/>
                                </w:tcPr>
                                <w:p w14:paraId="29A4F90D" w14:textId="77777777" w:rsidR="00CD6D21" w:rsidRPr="00CD6D21" w:rsidRDefault="00CD6D21" w:rsidP="008B22FC">
                                  <w:pPr>
                                    <w:pStyle w:val="Heading3"/>
                                  </w:pPr>
                                  <w:bookmarkStart w:id="5" w:name="_Toc217027474"/>
                                  <w:r>
                                    <w:t>ESTABLISHMENT LEVEL:</w:t>
                                  </w:r>
                                  <w:bookmarkEnd w:id="5"/>
                                </w:p>
                              </w:tc>
                              <w:tc>
                                <w:tcPr>
                                  <w:tcW w:w="6134" w:type="dxa"/>
                                  <w:vAlign w:val="center"/>
                                </w:tcPr>
                                <w:p w14:paraId="38F3222B" w14:textId="77777777" w:rsidR="00CD6D21" w:rsidRDefault="00B75660" w:rsidP="008B22FC">
                                  <w:r>
                                    <w:t>LOCAL GOVERNING BOARD</w:t>
                                  </w:r>
                                </w:p>
                              </w:tc>
                            </w:tr>
                            <w:tr w:rsidR="00CD6D21" w14:paraId="1F0D45A7" w14:textId="77777777" w:rsidTr="008B22FC">
                              <w:trPr>
                                <w:trHeight w:val="680"/>
                              </w:trPr>
                              <w:tc>
                                <w:tcPr>
                                  <w:tcW w:w="3397" w:type="dxa"/>
                                  <w:vAlign w:val="center"/>
                                </w:tcPr>
                                <w:p w14:paraId="616B06BF" w14:textId="77777777" w:rsidR="00CD6D21" w:rsidRPr="00CD6D21" w:rsidRDefault="00CD6D21" w:rsidP="008B22FC">
                                  <w:pPr>
                                    <w:pStyle w:val="Heading3"/>
                                  </w:pPr>
                                  <w:bookmarkStart w:id="6" w:name="_Toc217027475"/>
                                  <w:r>
                                    <w:t>APPROVING BODY:</w:t>
                                  </w:r>
                                  <w:bookmarkEnd w:id="6"/>
                                </w:p>
                              </w:tc>
                              <w:tc>
                                <w:tcPr>
                                  <w:tcW w:w="6134" w:type="dxa"/>
                                  <w:vAlign w:val="center"/>
                                </w:tcPr>
                                <w:p w14:paraId="61EEBE74" w14:textId="77777777" w:rsidR="00CD6D21" w:rsidRDefault="00B75660" w:rsidP="008B22FC">
                                  <w:r>
                                    <w:t>QUALITY OF EDUCATION COMMITTEE</w:t>
                                  </w:r>
                                </w:p>
                              </w:tc>
                            </w:tr>
                            <w:tr w:rsidR="00CD6D21" w14:paraId="1477F771" w14:textId="77777777" w:rsidTr="008B22FC">
                              <w:trPr>
                                <w:trHeight w:val="680"/>
                              </w:trPr>
                              <w:tc>
                                <w:tcPr>
                                  <w:tcW w:w="3397" w:type="dxa"/>
                                  <w:vAlign w:val="center"/>
                                </w:tcPr>
                                <w:p w14:paraId="5B35E584" w14:textId="77777777" w:rsidR="00CD6D21" w:rsidRPr="00CD6D21" w:rsidRDefault="00CD6D21" w:rsidP="008B22FC">
                                  <w:pPr>
                                    <w:pStyle w:val="Heading3"/>
                                  </w:pPr>
                                  <w:bookmarkStart w:id="7" w:name="_Toc217027476"/>
                                  <w:r>
                                    <w:t>REVIEW CYCLE:</w:t>
                                  </w:r>
                                  <w:bookmarkEnd w:id="7"/>
                                </w:p>
                              </w:tc>
                              <w:tc>
                                <w:tcPr>
                                  <w:tcW w:w="6134" w:type="dxa"/>
                                  <w:vAlign w:val="center"/>
                                </w:tcPr>
                                <w:p w14:paraId="3DB2EE97" w14:textId="77777777" w:rsidR="00CD6D21" w:rsidRDefault="00B75660" w:rsidP="008B22FC">
                                  <w:r>
                                    <w:t>EVERY 2 YEARS</w:t>
                                  </w:r>
                                </w:p>
                              </w:tc>
                            </w:tr>
                            <w:tr w:rsidR="00CD6D21" w14:paraId="541A3153" w14:textId="77777777" w:rsidTr="008B22FC">
                              <w:trPr>
                                <w:trHeight w:val="680"/>
                              </w:trPr>
                              <w:tc>
                                <w:tcPr>
                                  <w:tcW w:w="3397" w:type="dxa"/>
                                  <w:vAlign w:val="center"/>
                                </w:tcPr>
                                <w:p w14:paraId="595C62B2" w14:textId="77777777" w:rsidR="00CD6D21" w:rsidRPr="00CD6D21" w:rsidRDefault="00CD6D21" w:rsidP="008B22FC">
                                  <w:pPr>
                                    <w:pStyle w:val="Heading3"/>
                                  </w:pPr>
                                  <w:bookmarkStart w:id="8" w:name="_Toc217027477"/>
                                  <w:r>
                                    <w:t>DATE APPROVED:</w:t>
                                  </w:r>
                                  <w:bookmarkEnd w:id="8"/>
                                </w:p>
                              </w:tc>
                              <w:tc>
                                <w:tcPr>
                                  <w:tcW w:w="6134" w:type="dxa"/>
                                  <w:vAlign w:val="center"/>
                                </w:tcPr>
                                <w:p w14:paraId="48432CCB" w14:textId="253103D8" w:rsidR="00CD6D21" w:rsidRDefault="00B75660" w:rsidP="008B22FC">
                                  <w:r>
                                    <w:t>DECEMBER 202</w:t>
                                  </w:r>
                                  <w:r w:rsidR="00F34589">
                                    <w:t>5</w:t>
                                  </w:r>
                                </w:p>
                              </w:tc>
                            </w:tr>
                            <w:tr w:rsidR="00CD6D21" w14:paraId="48DFB788" w14:textId="77777777" w:rsidTr="008B22FC">
                              <w:trPr>
                                <w:trHeight w:val="680"/>
                              </w:trPr>
                              <w:tc>
                                <w:tcPr>
                                  <w:tcW w:w="3397" w:type="dxa"/>
                                  <w:vAlign w:val="center"/>
                                </w:tcPr>
                                <w:p w14:paraId="0BE3253B" w14:textId="77777777" w:rsidR="00CD6D21" w:rsidRPr="00CD6D21" w:rsidRDefault="00CD6D21" w:rsidP="008B22FC">
                                  <w:pPr>
                                    <w:pStyle w:val="Heading3"/>
                                  </w:pPr>
                                  <w:bookmarkStart w:id="9" w:name="_Toc217027478"/>
                                  <w:r>
                                    <w:t>LAST REVIEWED ON:</w:t>
                                  </w:r>
                                  <w:bookmarkEnd w:id="9"/>
                                </w:p>
                              </w:tc>
                              <w:tc>
                                <w:tcPr>
                                  <w:tcW w:w="6134" w:type="dxa"/>
                                  <w:vAlign w:val="center"/>
                                </w:tcPr>
                                <w:p w14:paraId="24180760" w14:textId="7E07664C" w:rsidR="00CD6D21" w:rsidRDefault="00F34589" w:rsidP="008B22FC">
                                  <w:r>
                                    <w:t xml:space="preserve">DECEMBER 2024 </w:t>
                                  </w:r>
                                </w:p>
                              </w:tc>
                            </w:tr>
                            <w:tr w:rsidR="00CD6D21" w14:paraId="7E046E60" w14:textId="77777777" w:rsidTr="008B22FC">
                              <w:trPr>
                                <w:trHeight w:val="680"/>
                              </w:trPr>
                              <w:tc>
                                <w:tcPr>
                                  <w:tcW w:w="3397" w:type="dxa"/>
                                  <w:vAlign w:val="center"/>
                                </w:tcPr>
                                <w:p w14:paraId="4990A516" w14:textId="77777777" w:rsidR="00CD6D21" w:rsidRPr="00CD6D21" w:rsidRDefault="00584AD5" w:rsidP="008B22FC">
                                  <w:pPr>
                                    <w:pStyle w:val="Heading3"/>
                                  </w:pPr>
                                  <w:bookmarkStart w:id="10" w:name="_Toc217027479"/>
                                  <w:r>
                                    <w:t>NEXT REVIEW DUE BY:</w:t>
                                  </w:r>
                                  <w:bookmarkEnd w:id="10"/>
                                </w:p>
                              </w:tc>
                              <w:tc>
                                <w:tcPr>
                                  <w:tcW w:w="6134" w:type="dxa"/>
                                  <w:vAlign w:val="center"/>
                                </w:tcPr>
                                <w:p w14:paraId="4D1A1E2C" w14:textId="17D7D3EE" w:rsidR="00CD6D21" w:rsidRDefault="00B75660" w:rsidP="008B22FC">
                                  <w:r>
                                    <w:t xml:space="preserve">DECEMBER 2026 </w:t>
                                  </w:r>
                                </w:p>
                              </w:tc>
                            </w:tr>
                            <w:tr w:rsidR="00584AD5" w14:paraId="5885F7A0" w14:textId="77777777" w:rsidTr="008B22FC">
                              <w:trPr>
                                <w:trHeight w:val="680"/>
                              </w:trPr>
                              <w:tc>
                                <w:tcPr>
                                  <w:tcW w:w="3397" w:type="dxa"/>
                                  <w:vAlign w:val="center"/>
                                </w:tcPr>
                                <w:p w14:paraId="0B0B4467" w14:textId="77777777" w:rsidR="00584AD5" w:rsidRPr="00CD6D21" w:rsidRDefault="00584AD5" w:rsidP="008B22FC">
                                  <w:pPr>
                                    <w:pStyle w:val="Heading3"/>
                                  </w:pPr>
                                  <w:bookmarkStart w:id="11" w:name="_Toc217027480"/>
                                  <w:r>
                                    <w:t>SUMMARY OF CHANGES:</w:t>
                                  </w:r>
                                  <w:bookmarkEnd w:id="11"/>
                                </w:p>
                              </w:tc>
                              <w:tc>
                                <w:tcPr>
                                  <w:tcW w:w="6134" w:type="dxa"/>
                                  <w:vAlign w:val="center"/>
                                </w:tcPr>
                                <w:p w14:paraId="4A4BC9B5" w14:textId="77777777" w:rsidR="00584AD5" w:rsidRDefault="00584AD5" w:rsidP="008B22FC"/>
                              </w:tc>
                            </w:tr>
                            <w:tr w:rsidR="00CD6D21" w14:paraId="0440D1B7" w14:textId="77777777" w:rsidTr="008B22FC">
                              <w:trPr>
                                <w:trHeight w:val="680"/>
                              </w:trPr>
                              <w:tc>
                                <w:tcPr>
                                  <w:tcW w:w="3397" w:type="dxa"/>
                                  <w:vAlign w:val="center"/>
                                </w:tcPr>
                                <w:p w14:paraId="26798AEB" w14:textId="77777777" w:rsidR="00CD6D21" w:rsidRPr="00CD6D21" w:rsidRDefault="00584AD5" w:rsidP="008B22FC">
                                  <w:pPr>
                                    <w:pStyle w:val="Heading3"/>
                                  </w:pPr>
                                  <w:bookmarkStart w:id="12" w:name="_Toc217027481"/>
                                  <w:r>
                                    <w:t>RELATED DOCUMENTS/POLICIES:</w:t>
                                  </w:r>
                                  <w:bookmarkEnd w:id="12"/>
                                </w:p>
                              </w:tc>
                              <w:tc>
                                <w:tcPr>
                                  <w:tcW w:w="6134" w:type="dxa"/>
                                  <w:vAlign w:val="center"/>
                                </w:tcPr>
                                <w:p w14:paraId="1FD33263" w14:textId="77777777" w:rsidR="00CD6D21" w:rsidRDefault="00CD6D21" w:rsidP="008B22FC"/>
                              </w:tc>
                            </w:tr>
                            <w:tr w:rsidR="00CD6D21" w14:paraId="5E3296B9" w14:textId="77777777" w:rsidTr="008B22FC">
                              <w:trPr>
                                <w:trHeight w:val="680"/>
                              </w:trPr>
                              <w:tc>
                                <w:tcPr>
                                  <w:tcW w:w="3397" w:type="dxa"/>
                                  <w:tcBorders>
                                    <w:bottom w:val="single" w:sz="4" w:space="0" w:color="263369" w:themeColor="text1"/>
                                  </w:tcBorders>
                                  <w:vAlign w:val="center"/>
                                </w:tcPr>
                                <w:p w14:paraId="45BA137A" w14:textId="77777777" w:rsidR="00CD6D21" w:rsidRPr="00CD6D21" w:rsidRDefault="00584AD5" w:rsidP="008B22FC">
                                  <w:pPr>
                                    <w:pStyle w:val="Heading3"/>
                                  </w:pPr>
                                  <w:bookmarkStart w:id="13" w:name="_Toc217027482"/>
                                  <w:r>
                                    <w:t>LEGAL FRAMEWORK/STATUTORY GUIDANCE:</w:t>
                                  </w:r>
                                  <w:bookmarkEnd w:id="13"/>
                                  <w:r>
                                    <w:t xml:space="preserve"> </w:t>
                                  </w:r>
                                </w:p>
                              </w:tc>
                              <w:tc>
                                <w:tcPr>
                                  <w:tcW w:w="6134" w:type="dxa"/>
                                  <w:tcBorders>
                                    <w:bottom w:val="single" w:sz="4" w:space="0" w:color="263369" w:themeColor="text1"/>
                                  </w:tcBorders>
                                  <w:vAlign w:val="center"/>
                                </w:tcPr>
                                <w:p w14:paraId="0E89F96E" w14:textId="77777777" w:rsidR="00CD6D21" w:rsidRDefault="00CD6D21" w:rsidP="008B22FC"/>
                              </w:tc>
                            </w:tr>
                          </w:tbl>
                          <w:p w14:paraId="55CD2606" w14:textId="77777777" w:rsidR="00CD6D21" w:rsidRDefault="00CD6D21"/>
                          <w:p w14:paraId="3A38A6D2" w14:textId="77777777" w:rsidR="008F2C52" w:rsidRDefault="008F2C52"/>
                          <w:tbl>
                            <w:tblPr>
                              <w:tblStyle w:val="TableGrid"/>
                              <w:tblW w:w="0" w:type="auto"/>
                              <w:tblBorders>
                                <w:top w:val="none" w:sz="0" w:space="0" w:color="auto"/>
                                <w:left w:val="none" w:sz="0" w:space="0" w:color="auto"/>
                                <w:bottom w:val="none" w:sz="0" w:space="0" w:color="auto"/>
                                <w:right w:val="none" w:sz="0" w:space="0" w:color="auto"/>
                                <w:insideH w:val="single" w:sz="4" w:space="0" w:color="263369" w:themeColor="text1"/>
                                <w:insideV w:val="none" w:sz="0" w:space="0" w:color="auto"/>
                              </w:tblBorders>
                              <w:tblLook w:val="04A0" w:firstRow="1" w:lastRow="0" w:firstColumn="1" w:lastColumn="0" w:noHBand="0" w:noVBand="1"/>
                            </w:tblPr>
                            <w:tblGrid>
                              <w:gridCol w:w="3397"/>
                              <w:gridCol w:w="6134"/>
                            </w:tblGrid>
                            <w:tr w:rsidR="00CD6D21" w14:paraId="27E00411" w14:textId="77777777" w:rsidTr="008B22FC">
                              <w:trPr>
                                <w:trHeight w:val="680"/>
                              </w:trPr>
                              <w:tc>
                                <w:tcPr>
                                  <w:tcW w:w="3397" w:type="dxa"/>
                                  <w:vAlign w:val="center"/>
                                </w:tcPr>
                                <w:p w14:paraId="35FF6065" w14:textId="2A649CAF" w:rsidR="00CD6D21" w:rsidRPr="00CD6D21" w:rsidRDefault="00CD6D21" w:rsidP="008B22FC">
                                  <w:pPr>
                                    <w:pStyle w:val="Heading3"/>
                                  </w:pPr>
                                  <w:bookmarkStart w:id="14" w:name="_Toc217027483"/>
                                  <w:r w:rsidRPr="00CD6D21">
                                    <w:t>DOCUMENT REFERENCE:</w:t>
                                  </w:r>
                                  <w:bookmarkEnd w:id="1"/>
                                  <w:bookmarkEnd w:id="2"/>
                                  <w:bookmarkEnd w:id="14"/>
                                  <w:r w:rsidRPr="00CD6D21">
                                    <w:t xml:space="preserve"> </w:t>
                                  </w:r>
                                </w:p>
                              </w:tc>
                              <w:tc>
                                <w:tcPr>
                                  <w:tcW w:w="6134" w:type="dxa"/>
                                  <w:vAlign w:val="center"/>
                                </w:tcPr>
                                <w:p w14:paraId="2121C71A" w14:textId="77777777" w:rsidR="00CD6D21" w:rsidRDefault="00CD6D21" w:rsidP="008B22FC"/>
                              </w:tc>
                            </w:tr>
                            <w:tr w:rsidR="00CD6D21" w14:paraId="7A037631" w14:textId="77777777" w:rsidTr="008B22FC">
                              <w:trPr>
                                <w:trHeight w:val="680"/>
                              </w:trPr>
                              <w:tc>
                                <w:tcPr>
                                  <w:tcW w:w="3397" w:type="dxa"/>
                                  <w:vAlign w:val="center"/>
                                </w:tcPr>
                                <w:p w14:paraId="5808CEED" w14:textId="4301E987" w:rsidR="00CD6D21" w:rsidRPr="00CD6D21" w:rsidRDefault="00CD6D21" w:rsidP="008B22FC">
                                  <w:pPr>
                                    <w:pStyle w:val="Heading3"/>
                                  </w:pPr>
                                  <w:bookmarkStart w:id="15" w:name="_Toc217026428"/>
                                  <w:bookmarkStart w:id="16" w:name="_Toc217027378"/>
                                  <w:bookmarkStart w:id="17" w:name="_Toc217027484"/>
                                  <w:r>
                                    <w:t>THIS POLICY APPLIES TO:</w:t>
                                  </w:r>
                                  <w:bookmarkEnd w:id="15"/>
                                  <w:bookmarkEnd w:id="16"/>
                                  <w:bookmarkEnd w:id="17"/>
                                </w:p>
                              </w:tc>
                              <w:tc>
                                <w:tcPr>
                                  <w:tcW w:w="6134" w:type="dxa"/>
                                  <w:vAlign w:val="center"/>
                                </w:tcPr>
                                <w:p w14:paraId="64F73043" w14:textId="77777777" w:rsidR="00CD6D21" w:rsidRDefault="00CD6D21" w:rsidP="008B22FC"/>
                              </w:tc>
                            </w:tr>
                            <w:tr w:rsidR="00CD6D21" w14:paraId="35420CA1" w14:textId="77777777" w:rsidTr="008B22FC">
                              <w:trPr>
                                <w:trHeight w:val="680"/>
                              </w:trPr>
                              <w:tc>
                                <w:tcPr>
                                  <w:tcW w:w="3397" w:type="dxa"/>
                                  <w:vAlign w:val="center"/>
                                </w:tcPr>
                                <w:p w14:paraId="71DA3FAB" w14:textId="12430BF6" w:rsidR="00CD6D21" w:rsidRPr="00CD6D21" w:rsidRDefault="00CD6D21" w:rsidP="008B22FC">
                                  <w:pPr>
                                    <w:pStyle w:val="Heading3"/>
                                  </w:pPr>
                                  <w:bookmarkStart w:id="18" w:name="_Toc217026429"/>
                                  <w:bookmarkStart w:id="19" w:name="_Toc217027379"/>
                                  <w:bookmarkStart w:id="20" w:name="_Toc217027485"/>
                                  <w:r>
                                    <w:t>OWNER/AUTHOR:</w:t>
                                  </w:r>
                                  <w:bookmarkEnd w:id="18"/>
                                  <w:bookmarkEnd w:id="19"/>
                                  <w:bookmarkEnd w:id="20"/>
                                </w:p>
                              </w:tc>
                              <w:tc>
                                <w:tcPr>
                                  <w:tcW w:w="6134" w:type="dxa"/>
                                  <w:vAlign w:val="center"/>
                                </w:tcPr>
                                <w:p w14:paraId="5CC9655A" w14:textId="611524E6" w:rsidR="00CD6D21" w:rsidRDefault="000E20E6" w:rsidP="008B22FC">
                                  <w:r>
                                    <w:t>DEPUTY HEADTEACHER, SUBJECT LEADER FOR RELIGIOUS STUDIES AND LIFE SKILLS, FACULTY LEADER FOR HUMANITIES</w:t>
                                  </w:r>
                                </w:p>
                              </w:tc>
                            </w:tr>
                            <w:tr w:rsidR="00CD6D21" w14:paraId="788AB710" w14:textId="77777777" w:rsidTr="008B22FC">
                              <w:trPr>
                                <w:trHeight w:val="680"/>
                              </w:trPr>
                              <w:tc>
                                <w:tcPr>
                                  <w:tcW w:w="3397" w:type="dxa"/>
                                  <w:vAlign w:val="center"/>
                                </w:tcPr>
                                <w:p w14:paraId="41EB5BA6" w14:textId="7596433F" w:rsidR="00CD6D21" w:rsidRPr="00CD6D21" w:rsidRDefault="00CD6D21" w:rsidP="008B22FC">
                                  <w:pPr>
                                    <w:pStyle w:val="Heading3"/>
                                  </w:pPr>
                                  <w:bookmarkStart w:id="21" w:name="_Toc217026430"/>
                                  <w:bookmarkStart w:id="22" w:name="_Toc217027380"/>
                                  <w:bookmarkStart w:id="23" w:name="_Toc217027486"/>
                                  <w:r>
                                    <w:t>ESTABLISHMENT LEVEL:</w:t>
                                  </w:r>
                                  <w:bookmarkEnd w:id="21"/>
                                  <w:bookmarkEnd w:id="22"/>
                                  <w:bookmarkEnd w:id="23"/>
                                </w:p>
                              </w:tc>
                              <w:tc>
                                <w:tcPr>
                                  <w:tcW w:w="6134" w:type="dxa"/>
                                  <w:vAlign w:val="center"/>
                                </w:tcPr>
                                <w:p w14:paraId="7D27BD00" w14:textId="5BE4EC1B" w:rsidR="00CD6D21" w:rsidRDefault="00B75660" w:rsidP="008B22FC">
                                  <w:r>
                                    <w:t>LOCAL GOVERNING BOARD</w:t>
                                  </w:r>
                                </w:p>
                              </w:tc>
                            </w:tr>
                            <w:tr w:rsidR="00CD6D21" w14:paraId="4D17FF13" w14:textId="77777777" w:rsidTr="008B22FC">
                              <w:trPr>
                                <w:trHeight w:val="680"/>
                              </w:trPr>
                              <w:tc>
                                <w:tcPr>
                                  <w:tcW w:w="3397" w:type="dxa"/>
                                  <w:vAlign w:val="center"/>
                                </w:tcPr>
                                <w:p w14:paraId="7C9DC9A2" w14:textId="21E3BB9D" w:rsidR="00CD6D21" w:rsidRPr="00CD6D21" w:rsidRDefault="00CD6D21" w:rsidP="008B22FC">
                                  <w:pPr>
                                    <w:pStyle w:val="Heading3"/>
                                  </w:pPr>
                                  <w:bookmarkStart w:id="24" w:name="_Toc217026431"/>
                                  <w:bookmarkStart w:id="25" w:name="_Toc217027381"/>
                                  <w:bookmarkStart w:id="26" w:name="_Toc217027487"/>
                                  <w:r>
                                    <w:t>APPROVING BODY:</w:t>
                                  </w:r>
                                  <w:bookmarkEnd w:id="24"/>
                                  <w:bookmarkEnd w:id="25"/>
                                  <w:bookmarkEnd w:id="26"/>
                                </w:p>
                              </w:tc>
                              <w:tc>
                                <w:tcPr>
                                  <w:tcW w:w="6134" w:type="dxa"/>
                                  <w:vAlign w:val="center"/>
                                </w:tcPr>
                                <w:p w14:paraId="4C4D508D" w14:textId="05CA83D6" w:rsidR="00CD6D21" w:rsidRDefault="00B75660" w:rsidP="008B22FC">
                                  <w:r>
                                    <w:t>QUALITY OF EDUCATION COMMITTEE</w:t>
                                  </w:r>
                                </w:p>
                              </w:tc>
                            </w:tr>
                            <w:tr w:rsidR="00CD6D21" w14:paraId="6EC7D278" w14:textId="77777777" w:rsidTr="008B22FC">
                              <w:trPr>
                                <w:trHeight w:val="680"/>
                              </w:trPr>
                              <w:tc>
                                <w:tcPr>
                                  <w:tcW w:w="3397" w:type="dxa"/>
                                  <w:vAlign w:val="center"/>
                                </w:tcPr>
                                <w:p w14:paraId="2CA14B2E" w14:textId="67A836B9" w:rsidR="00CD6D21" w:rsidRPr="00CD6D21" w:rsidRDefault="00CD6D21" w:rsidP="008B22FC">
                                  <w:pPr>
                                    <w:pStyle w:val="Heading3"/>
                                  </w:pPr>
                                  <w:bookmarkStart w:id="27" w:name="_Toc217026432"/>
                                  <w:bookmarkStart w:id="28" w:name="_Toc217027382"/>
                                  <w:bookmarkStart w:id="29" w:name="_Toc217027488"/>
                                  <w:r>
                                    <w:t>REVIEW CYCLE:</w:t>
                                  </w:r>
                                  <w:bookmarkEnd w:id="27"/>
                                  <w:bookmarkEnd w:id="28"/>
                                  <w:bookmarkEnd w:id="29"/>
                                </w:p>
                              </w:tc>
                              <w:tc>
                                <w:tcPr>
                                  <w:tcW w:w="6134" w:type="dxa"/>
                                  <w:vAlign w:val="center"/>
                                </w:tcPr>
                                <w:p w14:paraId="42CDDDEE" w14:textId="05F84F88" w:rsidR="00CD6D21" w:rsidRDefault="00B75660" w:rsidP="008B22FC">
                                  <w:r>
                                    <w:t>EVERY 2 YEARS</w:t>
                                  </w:r>
                                </w:p>
                              </w:tc>
                            </w:tr>
                            <w:tr w:rsidR="00CD6D21" w14:paraId="4E83E3F8" w14:textId="77777777" w:rsidTr="008B22FC">
                              <w:trPr>
                                <w:trHeight w:val="680"/>
                              </w:trPr>
                              <w:tc>
                                <w:tcPr>
                                  <w:tcW w:w="3397" w:type="dxa"/>
                                  <w:vAlign w:val="center"/>
                                </w:tcPr>
                                <w:p w14:paraId="02E22BBA" w14:textId="30788F7A" w:rsidR="00CD6D21" w:rsidRPr="00CD6D21" w:rsidRDefault="00CD6D21" w:rsidP="008B22FC">
                                  <w:pPr>
                                    <w:pStyle w:val="Heading3"/>
                                  </w:pPr>
                                  <w:bookmarkStart w:id="30" w:name="_Toc217026433"/>
                                  <w:bookmarkStart w:id="31" w:name="_Toc217027383"/>
                                  <w:bookmarkStart w:id="32" w:name="_Toc217027489"/>
                                  <w:r>
                                    <w:t>DATE APPROVED:</w:t>
                                  </w:r>
                                  <w:bookmarkEnd w:id="30"/>
                                  <w:bookmarkEnd w:id="31"/>
                                  <w:bookmarkEnd w:id="32"/>
                                </w:p>
                              </w:tc>
                              <w:tc>
                                <w:tcPr>
                                  <w:tcW w:w="6134" w:type="dxa"/>
                                  <w:vAlign w:val="center"/>
                                </w:tcPr>
                                <w:p w14:paraId="39B421DD" w14:textId="3CC19F26" w:rsidR="00CD6D21" w:rsidRDefault="00B75660" w:rsidP="008B22FC">
                                  <w:r>
                                    <w:t>DECEMBER 2024</w:t>
                                  </w:r>
                                </w:p>
                              </w:tc>
                            </w:tr>
                            <w:tr w:rsidR="00CD6D21" w14:paraId="4ACF433A" w14:textId="77777777" w:rsidTr="008B22FC">
                              <w:trPr>
                                <w:trHeight w:val="680"/>
                              </w:trPr>
                              <w:tc>
                                <w:tcPr>
                                  <w:tcW w:w="3397" w:type="dxa"/>
                                  <w:vAlign w:val="center"/>
                                </w:tcPr>
                                <w:p w14:paraId="34CD72EB" w14:textId="584EF545" w:rsidR="00CD6D21" w:rsidRPr="00CD6D21" w:rsidRDefault="00CD6D21" w:rsidP="008B22FC">
                                  <w:pPr>
                                    <w:pStyle w:val="Heading3"/>
                                  </w:pPr>
                                  <w:bookmarkStart w:id="33" w:name="_Toc217026434"/>
                                  <w:bookmarkStart w:id="34" w:name="_Toc217027384"/>
                                  <w:bookmarkStart w:id="35" w:name="_Toc217027490"/>
                                  <w:r>
                                    <w:t>LAST REVIEWED ON:</w:t>
                                  </w:r>
                                  <w:bookmarkEnd w:id="33"/>
                                  <w:bookmarkEnd w:id="34"/>
                                  <w:bookmarkEnd w:id="35"/>
                                </w:p>
                              </w:tc>
                              <w:tc>
                                <w:tcPr>
                                  <w:tcW w:w="6134" w:type="dxa"/>
                                  <w:vAlign w:val="center"/>
                                </w:tcPr>
                                <w:p w14:paraId="48BE6255" w14:textId="06731A42" w:rsidR="00CD6D21" w:rsidRDefault="00B75660" w:rsidP="008B22FC">
                                  <w:r>
                                    <w:t>OCTOBER 2022</w:t>
                                  </w:r>
                                </w:p>
                              </w:tc>
                            </w:tr>
                            <w:tr w:rsidR="00CD6D21" w14:paraId="20925148" w14:textId="77777777" w:rsidTr="008B22FC">
                              <w:trPr>
                                <w:trHeight w:val="680"/>
                              </w:trPr>
                              <w:tc>
                                <w:tcPr>
                                  <w:tcW w:w="3397" w:type="dxa"/>
                                  <w:vAlign w:val="center"/>
                                </w:tcPr>
                                <w:p w14:paraId="0C52D493" w14:textId="5F1ED9F9" w:rsidR="00CD6D21" w:rsidRPr="00CD6D21" w:rsidRDefault="00584AD5" w:rsidP="008B22FC">
                                  <w:pPr>
                                    <w:pStyle w:val="Heading3"/>
                                  </w:pPr>
                                  <w:bookmarkStart w:id="36" w:name="_Toc217026435"/>
                                  <w:bookmarkStart w:id="37" w:name="_Toc217027385"/>
                                  <w:bookmarkStart w:id="38" w:name="_Toc217027491"/>
                                  <w:r>
                                    <w:t>NEXT REVIEW DUE BY:</w:t>
                                  </w:r>
                                  <w:bookmarkEnd w:id="36"/>
                                  <w:bookmarkEnd w:id="37"/>
                                  <w:bookmarkEnd w:id="38"/>
                                </w:p>
                              </w:tc>
                              <w:tc>
                                <w:tcPr>
                                  <w:tcW w:w="6134" w:type="dxa"/>
                                  <w:vAlign w:val="center"/>
                                </w:tcPr>
                                <w:p w14:paraId="60B1D056" w14:textId="3196D1E3" w:rsidR="00CD6D21" w:rsidRDefault="00B75660" w:rsidP="008B22FC">
                                  <w:r>
                                    <w:t>DECEMBER 2026 (LGB MEETING)</w:t>
                                  </w:r>
                                </w:p>
                              </w:tc>
                            </w:tr>
                            <w:tr w:rsidR="00584AD5" w14:paraId="0241B05F" w14:textId="77777777" w:rsidTr="008B22FC">
                              <w:trPr>
                                <w:trHeight w:val="680"/>
                              </w:trPr>
                              <w:tc>
                                <w:tcPr>
                                  <w:tcW w:w="3397" w:type="dxa"/>
                                  <w:vAlign w:val="center"/>
                                </w:tcPr>
                                <w:p w14:paraId="2844E90F" w14:textId="14B25F20" w:rsidR="00584AD5" w:rsidRPr="00CD6D21" w:rsidRDefault="00584AD5" w:rsidP="008B22FC">
                                  <w:pPr>
                                    <w:pStyle w:val="Heading3"/>
                                  </w:pPr>
                                  <w:bookmarkStart w:id="39" w:name="_Toc217026436"/>
                                  <w:bookmarkStart w:id="40" w:name="_Toc217027386"/>
                                  <w:bookmarkStart w:id="41" w:name="_Toc217027492"/>
                                  <w:r>
                                    <w:t>SUMMARY OF CHANGES:</w:t>
                                  </w:r>
                                  <w:bookmarkEnd w:id="39"/>
                                  <w:bookmarkEnd w:id="40"/>
                                  <w:bookmarkEnd w:id="41"/>
                                </w:p>
                              </w:tc>
                              <w:tc>
                                <w:tcPr>
                                  <w:tcW w:w="6134" w:type="dxa"/>
                                  <w:vAlign w:val="center"/>
                                </w:tcPr>
                                <w:p w14:paraId="76ADBD3C" w14:textId="77777777" w:rsidR="00584AD5" w:rsidRDefault="00584AD5" w:rsidP="008B22FC"/>
                              </w:tc>
                            </w:tr>
                            <w:tr w:rsidR="00CD6D21" w14:paraId="6D30BEF2" w14:textId="77777777" w:rsidTr="008B22FC">
                              <w:trPr>
                                <w:trHeight w:val="680"/>
                              </w:trPr>
                              <w:tc>
                                <w:tcPr>
                                  <w:tcW w:w="3397" w:type="dxa"/>
                                  <w:vAlign w:val="center"/>
                                </w:tcPr>
                                <w:p w14:paraId="2D17CC82" w14:textId="027579C9" w:rsidR="00CD6D21" w:rsidRPr="00CD6D21" w:rsidRDefault="00584AD5" w:rsidP="008B22FC">
                                  <w:pPr>
                                    <w:pStyle w:val="Heading3"/>
                                  </w:pPr>
                                  <w:bookmarkStart w:id="42" w:name="_Toc217026437"/>
                                  <w:bookmarkStart w:id="43" w:name="_Toc217027387"/>
                                  <w:bookmarkStart w:id="44" w:name="_Toc217027493"/>
                                  <w:r>
                                    <w:t>RELATED DOCUMENTS/POLICIES:</w:t>
                                  </w:r>
                                  <w:bookmarkEnd w:id="42"/>
                                  <w:bookmarkEnd w:id="43"/>
                                  <w:bookmarkEnd w:id="44"/>
                                </w:p>
                              </w:tc>
                              <w:tc>
                                <w:tcPr>
                                  <w:tcW w:w="6134" w:type="dxa"/>
                                  <w:vAlign w:val="center"/>
                                </w:tcPr>
                                <w:p w14:paraId="050D6037" w14:textId="77777777" w:rsidR="00CD6D21" w:rsidRDefault="00CD6D21" w:rsidP="008B22FC"/>
                              </w:tc>
                            </w:tr>
                            <w:tr w:rsidR="00CD6D21" w14:paraId="0C9538AE" w14:textId="77777777" w:rsidTr="008B22FC">
                              <w:trPr>
                                <w:trHeight w:val="680"/>
                              </w:trPr>
                              <w:tc>
                                <w:tcPr>
                                  <w:tcW w:w="3397" w:type="dxa"/>
                                  <w:tcBorders>
                                    <w:bottom w:val="single" w:sz="4" w:space="0" w:color="263369" w:themeColor="text1"/>
                                  </w:tcBorders>
                                  <w:vAlign w:val="center"/>
                                </w:tcPr>
                                <w:p w14:paraId="021A4720" w14:textId="204E6B19" w:rsidR="00CD6D21" w:rsidRPr="00CD6D21" w:rsidRDefault="00584AD5" w:rsidP="008B22FC">
                                  <w:pPr>
                                    <w:pStyle w:val="Heading3"/>
                                  </w:pPr>
                                  <w:bookmarkStart w:id="45" w:name="_Toc217026438"/>
                                  <w:bookmarkStart w:id="46" w:name="_Toc217027388"/>
                                  <w:bookmarkStart w:id="47" w:name="_Toc217027494"/>
                                  <w:r>
                                    <w:t>LEGAL FRAMEWORK/STATUTORY GUIDANCE:</w:t>
                                  </w:r>
                                  <w:bookmarkEnd w:id="45"/>
                                  <w:bookmarkEnd w:id="46"/>
                                  <w:bookmarkEnd w:id="47"/>
                                  <w:r>
                                    <w:t xml:space="preserve"> </w:t>
                                  </w:r>
                                </w:p>
                              </w:tc>
                              <w:tc>
                                <w:tcPr>
                                  <w:tcW w:w="6134" w:type="dxa"/>
                                  <w:tcBorders>
                                    <w:bottom w:val="single" w:sz="4" w:space="0" w:color="263369" w:themeColor="text1"/>
                                  </w:tcBorders>
                                  <w:vAlign w:val="center"/>
                                </w:tcPr>
                                <w:p w14:paraId="452737D1" w14:textId="77777777" w:rsidR="00CD6D21" w:rsidRDefault="00CD6D21" w:rsidP="008B22FC"/>
                              </w:tc>
                            </w:tr>
                          </w:tbl>
                          <w:p w14:paraId="366733EC" w14:textId="77777777" w:rsidR="00CD6D21" w:rsidRDefault="00CD6D2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B62C8" id="_x0000_t202" coordsize="21600,21600" o:spt="202" path="m,l,21600r21600,l21600,xe">
                <v:stroke joinstyle="miter"/>
                <v:path gradientshapeok="t" o:connecttype="rect"/>
              </v:shapetype>
              <v:shape id="Text Box 5" o:spid="_x0000_s1026" type="#_x0000_t202" style="position:absolute;margin-left:22.95pt;margin-top:384.5pt;width:477.55pt;height:4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&#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single" w:sz="4" w:space="0" w:color="263369" w:themeColor="text1"/>
                          <w:insideV w:val="none" w:sz="0" w:space="0" w:color="auto"/>
                        </w:tblBorders>
                        <w:tblLook w:val="04A0" w:firstRow="1" w:lastRow="0" w:firstColumn="1" w:lastColumn="0" w:noHBand="0" w:noVBand="1"/>
                      </w:tblPr>
                      <w:tblGrid>
                        <w:gridCol w:w="3397"/>
                        <w:gridCol w:w="6134"/>
                      </w:tblGrid>
                      <w:tr w:rsidR="00CD6D21" w14:paraId="1042F544" w14:textId="77777777" w:rsidTr="008B22FC">
                        <w:trPr>
                          <w:trHeight w:val="680"/>
                        </w:trPr>
                        <w:tc>
                          <w:tcPr>
                            <w:tcW w:w="3397" w:type="dxa"/>
                            <w:vAlign w:val="center"/>
                          </w:tcPr>
                          <w:p w14:paraId="7E05E7F7" w14:textId="1CF338CD" w:rsidR="00CD6D21" w:rsidRPr="00CD6D21" w:rsidRDefault="00CD6D21" w:rsidP="008B22FC">
                            <w:pPr>
                              <w:pStyle w:val="Heading3"/>
                            </w:pPr>
                            <w:bookmarkStart w:id="48" w:name="_Toc217027471"/>
                            <w:bookmarkStart w:id="49" w:name="_Toc217026427"/>
                            <w:bookmarkStart w:id="50" w:name="_Toc217027377"/>
                            <w:r w:rsidRPr="00CD6D21">
                              <w:t>DOCUMENT REFERENCE:</w:t>
                            </w:r>
                            <w:bookmarkEnd w:id="48"/>
                            <w:r w:rsidRPr="00CD6D21">
                              <w:t xml:space="preserve"> </w:t>
                            </w:r>
                          </w:p>
                        </w:tc>
                        <w:tc>
                          <w:tcPr>
                            <w:tcW w:w="6134" w:type="dxa"/>
                            <w:vAlign w:val="center"/>
                          </w:tcPr>
                          <w:p w14:paraId="43A0F0CE" w14:textId="77777777" w:rsidR="00CD6D21" w:rsidRDefault="00CD6D21" w:rsidP="008B22FC"/>
                        </w:tc>
                      </w:tr>
                      <w:tr w:rsidR="00CD6D21" w14:paraId="79EE911E" w14:textId="77777777" w:rsidTr="008B22FC">
                        <w:trPr>
                          <w:trHeight w:val="680"/>
                        </w:trPr>
                        <w:tc>
                          <w:tcPr>
                            <w:tcW w:w="3397" w:type="dxa"/>
                            <w:vAlign w:val="center"/>
                          </w:tcPr>
                          <w:p w14:paraId="73C7F0CA" w14:textId="77777777" w:rsidR="00CD6D21" w:rsidRPr="00CD6D21" w:rsidRDefault="00CD6D21" w:rsidP="008B22FC">
                            <w:pPr>
                              <w:pStyle w:val="Heading3"/>
                            </w:pPr>
                            <w:bookmarkStart w:id="51" w:name="_Toc217027472"/>
                            <w:r>
                              <w:t>THIS POLICY APPLIES TO:</w:t>
                            </w:r>
                            <w:bookmarkEnd w:id="51"/>
                          </w:p>
                        </w:tc>
                        <w:tc>
                          <w:tcPr>
                            <w:tcW w:w="6134" w:type="dxa"/>
                            <w:vAlign w:val="center"/>
                          </w:tcPr>
                          <w:p w14:paraId="586D7356" w14:textId="1DC05E96" w:rsidR="00CD6D21" w:rsidRDefault="00F34589" w:rsidP="008B22FC">
                            <w:r>
                              <w:t xml:space="preserve">FAIRFIELD HIGH SCHOOL </w:t>
                            </w:r>
                          </w:p>
                        </w:tc>
                      </w:tr>
                      <w:tr w:rsidR="00CD6D21" w14:paraId="2633BB4B" w14:textId="77777777" w:rsidTr="008B22FC">
                        <w:trPr>
                          <w:trHeight w:val="680"/>
                        </w:trPr>
                        <w:tc>
                          <w:tcPr>
                            <w:tcW w:w="3397" w:type="dxa"/>
                            <w:vAlign w:val="center"/>
                          </w:tcPr>
                          <w:p w14:paraId="504214CC" w14:textId="77777777" w:rsidR="00CD6D21" w:rsidRPr="00CD6D21" w:rsidRDefault="00CD6D21" w:rsidP="008B22FC">
                            <w:pPr>
                              <w:pStyle w:val="Heading3"/>
                            </w:pPr>
                            <w:bookmarkStart w:id="52" w:name="_Toc217027473"/>
                            <w:r>
                              <w:t>OWNER/AUTHOR:</w:t>
                            </w:r>
                            <w:bookmarkEnd w:id="52"/>
                          </w:p>
                        </w:tc>
                        <w:tc>
                          <w:tcPr>
                            <w:tcW w:w="6134" w:type="dxa"/>
                            <w:vAlign w:val="center"/>
                          </w:tcPr>
                          <w:p w14:paraId="1224BB57" w14:textId="77777777" w:rsidR="00CD6D21" w:rsidRDefault="000E20E6" w:rsidP="008B22FC">
                            <w:r>
                              <w:t>DEPUTY HEADTEACHER, SUBJECT LEADER FOR RELIGIOUS STUDIES AND LIFE SKILLS, FACULTY LEADER FOR HUMANITIES</w:t>
                            </w:r>
                          </w:p>
                        </w:tc>
                      </w:tr>
                      <w:tr w:rsidR="00CD6D21" w14:paraId="6272992C" w14:textId="77777777" w:rsidTr="008B22FC">
                        <w:trPr>
                          <w:trHeight w:val="680"/>
                        </w:trPr>
                        <w:tc>
                          <w:tcPr>
                            <w:tcW w:w="3397" w:type="dxa"/>
                            <w:vAlign w:val="center"/>
                          </w:tcPr>
                          <w:p w14:paraId="29A4F90D" w14:textId="77777777" w:rsidR="00CD6D21" w:rsidRPr="00CD6D21" w:rsidRDefault="00CD6D21" w:rsidP="008B22FC">
                            <w:pPr>
                              <w:pStyle w:val="Heading3"/>
                            </w:pPr>
                            <w:bookmarkStart w:id="53" w:name="_Toc217027474"/>
                            <w:r>
                              <w:t>ESTABLISHMENT LEVEL:</w:t>
                            </w:r>
                            <w:bookmarkEnd w:id="53"/>
                          </w:p>
                        </w:tc>
                        <w:tc>
                          <w:tcPr>
                            <w:tcW w:w="6134" w:type="dxa"/>
                            <w:vAlign w:val="center"/>
                          </w:tcPr>
                          <w:p w14:paraId="38F3222B" w14:textId="77777777" w:rsidR="00CD6D21" w:rsidRDefault="00B75660" w:rsidP="008B22FC">
                            <w:r>
                              <w:t>LOCAL GOVERNING BOARD</w:t>
                            </w:r>
                          </w:p>
                        </w:tc>
                      </w:tr>
                      <w:tr w:rsidR="00CD6D21" w14:paraId="1F0D45A7" w14:textId="77777777" w:rsidTr="008B22FC">
                        <w:trPr>
                          <w:trHeight w:val="680"/>
                        </w:trPr>
                        <w:tc>
                          <w:tcPr>
                            <w:tcW w:w="3397" w:type="dxa"/>
                            <w:vAlign w:val="center"/>
                          </w:tcPr>
                          <w:p w14:paraId="616B06BF" w14:textId="77777777" w:rsidR="00CD6D21" w:rsidRPr="00CD6D21" w:rsidRDefault="00CD6D21" w:rsidP="008B22FC">
                            <w:pPr>
                              <w:pStyle w:val="Heading3"/>
                            </w:pPr>
                            <w:bookmarkStart w:id="54" w:name="_Toc217027475"/>
                            <w:r>
                              <w:t>APPROVING BODY:</w:t>
                            </w:r>
                            <w:bookmarkEnd w:id="54"/>
                          </w:p>
                        </w:tc>
                        <w:tc>
                          <w:tcPr>
                            <w:tcW w:w="6134" w:type="dxa"/>
                            <w:vAlign w:val="center"/>
                          </w:tcPr>
                          <w:p w14:paraId="61EEBE74" w14:textId="77777777" w:rsidR="00CD6D21" w:rsidRDefault="00B75660" w:rsidP="008B22FC">
                            <w:r>
                              <w:t>QUALITY OF EDUCATION COMMITTEE</w:t>
                            </w:r>
                          </w:p>
                        </w:tc>
                      </w:tr>
                      <w:tr w:rsidR="00CD6D21" w14:paraId="1477F771" w14:textId="77777777" w:rsidTr="008B22FC">
                        <w:trPr>
                          <w:trHeight w:val="680"/>
                        </w:trPr>
                        <w:tc>
                          <w:tcPr>
                            <w:tcW w:w="3397" w:type="dxa"/>
                            <w:vAlign w:val="center"/>
                          </w:tcPr>
                          <w:p w14:paraId="5B35E584" w14:textId="77777777" w:rsidR="00CD6D21" w:rsidRPr="00CD6D21" w:rsidRDefault="00CD6D21" w:rsidP="008B22FC">
                            <w:pPr>
                              <w:pStyle w:val="Heading3"/>
                            </w:pPr>
                            <w:bookmarkStart w:id="55" w:name="_Toc217027476"/>
                            <w:r>
                              <w:t>REVIEW CYCLE:</w:t>
                            </w:r>
                            <w:bookmarkEnd w:id="55"/>
                          </w:p>
                        </w:tc>
                        <w:tc>
                          <w:tcPr>
                            <w:tcW w:w="6134" w:type="dxa"/>
                            <w:vAlign w:val="center"/>
                          </w:tcPr>
                          <w:p w14:paraId="3DB2EE97" w14:textId="77777777" w:rsidR="00CD6D21" w:rsidRDefault="00B75660" w:rsidP="008B22FC">
                            <w:r>
                              <w:t>EVERY 2 YEARS</w:t>
                            </w:r>
                          </w:p>
                        </w:tc>
                      </w:tr>
                      <w:tr w:rsidR="00CD6D21" w14:paraId="541A3153" w14:textId="77777777" w:rsidTr="008B22FC">
                        <w:trPr>
                          <w:trHeight w:val="680"/>
                        </w:trPr>
                        <w:tc>
                          <w:tcPr>
                            <w:tcW w:w="3397" w:type="dxa"/>
                            <w:vAlign w:val="center"/>
                          </w:tcPr>
                          <w:p w14:paraId="595C62B2" w14:textId="77777777" w:rsidR="00CD6D21" w:rsidRPr="00CD6D21" w:rsidRDefault="00CD6D21" w:rsidP="008B22FC">
                            <w:pPr>
                              <w:pStyle w:val="Heading3"/>
                            </w:pPr>
                            <w:bookmarkStart w:id="56" w:name="_Toc217027477"/>
                            <w:r>
                              <w:t>DATE APPROVED:</w:t>
                            </w:r>
                            <w:bookmarkEnd w:id="56"/>
                          </w:p>
                        </w:tc>
                        <w:tc>
                          <w:tcPr>
                            <w:tcW w:w="6134" w:type="dxa"/>
                            <w:vAlign w:val="center"/>
                          </w:tcPr>
                          <w:p w14:paraId="48432CCB" w14:textId="253103D8" w:rsidR="00CD6D21" w:rsidRDefault="00B75660" w:rsidP="008B22FC">
                            <w:r>
                              <w:t>DECEMBER 202</w:t>
                            </w:r>
                            <w:r w:rsidR="00F34589">
                              <w:t>5</w:t>
                            </w:r>
                          </w:p>
                        </w:tc>
                      </w:tr>
                      <w:tr w:rsidR="00CD6D21" w14:paraId="48DFB788" w14:textId="77777777" w:rsidTr="008B22FC">
                        <w:trPr>
                          <w:trHeight w:val="680"/>
                        </w:trPr>
                        <w:tc>
                          <w:tcPr>
                            <w:tcW w:w="3397" w:type="dxa"/>
                            <w:vAlign w:val="center"/>
                          </w:tcPr>
                          <w:p w14:paraId="0BE3253B" w14:textId="77777777" w:rsidR="00CD6D21" w:rsidRPr="00CD6D21" w:rsidRDefault="00CD6D21" w:rsidP="008B22FC">
                            <w:pPr>
                              <w:pStyle w:val="Heading3"/>
                            </w:pPr>
                            <w:bookmarkStart w:id="57" w:name="_Toc217027478"/>
                            <w:r>
                              <w:t>LAST REVIEWED ON:</w:t>
                            </w:r>
                            <w:bookmarkEnd w:id="57"/>
                          </w:p>
                        </w:tc>
                        <w:tc>
                          <w:tcPr>
                            <w:tcW w:w="6134" w:type="dxa"/>
                            <w:vAlign w:val="center"/>
                          </w:tcPr>
                          <w:p w14:paraId="24180760" w14:textId="7E07664C" w:rsidR="00CD6D21" w:rsidRDefault="00F34589" w:rsidP="008B22FC">
                            <w:r>
                              <w:t xml:space="preserve">DECEMBER 2024 </w:t>
                            </w:r>
                          </w:p>
                        </w:tc>
                      </w:tr>
                      <w:tr w:rsidR="00CD6D21" w14:paraId="7E046E60" w14:textId="77777777" w:rsidTr="008B22FC">
                        <w:trPr>
                          <w:trHeight w:val="680"/>
                        </w:trPr>
                        <w:tc>
                          <w:tcPr>
                            <w:tcW w:w="3397" w:type="dxa"/>
                            <w:vAlign w:val="center"/>
                          </w:tcPr>
                          <w:p w14:paraId="4990A516" w14:textId="77777777" w:rsidR="00CD6D21" w:rsidRPr="00CD6D21" w:rsidRDefault="00584AD5" w:rsidP="008B22FC">
                            <w:pPr>
                              <w:pStyle w:val="Heading3"/>
                            </w:pPr>
                            <w:bookmarkStart w:id="58" w:name="_Toc217027479"/>
                            <w:r>
                              <w:t>NEXT REVIEW DUE BY:</w:t>
                            </w:r>
                            <w:bookmarkEnd w:id="58"/>
                          </w:p>
                        </w:tc>
                        <w:tc>
                          <w:tcPr>
                            <w:tcW w:w="6134" w:type="dxa"/>
                            <w:vAlign w:val="center"/>
                          </w:tcPr>
                          <w:p w14:paraId="4D1A1E2C" w14:textId="17D7D3EE" w:rsidR="00CD6D21" w:rsidRDefault="00B75660" w:rsidP="008B22FC">
                            <w:r>
                              <w:t xml:space="preserve">DECEMBER 2026 </w:t>
                            </w:r>
                          </w:p>
                        </w:tc>
                      </w:tr>
                      <w:tr w:rsidR="00584AD5" w14:paraId="5885F7A0" w14:textId="77777777" w:rsidTr="008B22FC">
                        <w:trPr>
                          <w:trHeight w:val="680"/>
                        </w:trPr>
                        <w:tc>
                          <w:tcPr>
                            <w:tcW w:w="3397" w:type="dxa"/>
                            <w:vAlign w:val="center"/>
                          </w:tcPr>
                          <w:p w14:paraId="0B0B4467" w14:textId="77777777" w:rsidR="00584AD5" w:rsidRPr="00CD6D21" w:rsidRDefault="00584AD5" w:rsidP="008B22FC">
                            <w:pPr>
                              <w:pStyle w:val="Heading3"/>
                            </w:pPr>
                            <w:bookmarkStart w:id="59" w:name="_Toc217027480"/>
                            <w:r>
                              <w:t>SUMMARY OF CHANGES:</w:t>
                            </w:r>
                            <w:bookmarkEnd w:id="59"/>
                          </w:p>
                        </w:tc>
                        <w:tc>
                          <w:tcPr>
                            <w:tcW w:w="6134" w:type="dxa"/>
                            <w:vAlign w:val="center"/>
                          </w:tcPr>
                          <w:p w14:paraId="4A4BC9B5" w14:textId="77777777" w:rsidR="00584AD5" w:rsidRDefault="00584AD5" w:rsidP="008B22FC"/>
                        </w:tc>
                      </w:tr>
                      <w:tr w:rsidR="00CD6D21" w14:paraId="0440D1B7" w14:textId="77777777" w:rsidTr="008B22FC">
                        <w:trPr>
                          <w:trHeight w:val="680"/>
                        </w:trPr>
                        <w:tc>
                          <w:tcPr>
                            <w:tcW w:w="3397" w:type="dxa"/>
                            <w:vAlign w:val="center"/>
                          </w:tcPr>
                          <w:p w14:paraId="26798AEB" w14:textId="77777777" w:rsidR="00CD6D21" w:rsidRPr="00CD6D21" w:rsidRDefault="00584AD5" w:rsidP="008B22FC">
                            <w:pPr>
                              <w:pStyle w:val="Heading3"/>
                            </w:pPr>
                            <w:bookmarkStart w:id="60" w:name="_Toc217027481"/>
                            <w:r>
                              <w:t>RELATED DOCUMENTS/POLICIES:</w:t>
                            </w:r>
                            <w:bookmarkEnd w:id="60"/>
                          </w:p>
                        </w:tc>
                        <w:tc>
                          <w:tcPr>
                            <w:tcW w:w="6134" w:type="dxa"/>
                            <w:vAlign w:val="center"/>
                          </w:tcPr>
                          <w:p w14:paraId="1FD33263" w14:textId="77777777" w:rsidR="00CD6D21" w:rsidRDefault="00CD6D21" w:rsidP="008B22FC"/>
                        </w:tc>
                      </w:tr>
                      <w:tr w:rsidR="00CD6D21" w14:paraId="5E3296B9" w14:textId="77777777" w:rsidTr="008B22FC">
                        <w:trPr>
                          <w:trHeight w:val="680"/>
                        </w:trPr>
                        <w:tc>
                          <w:tcPr>
                            <w:tcW w:w="3397" w:type="dxa"/>
                            <w:tcBorders>
                              <w:bottom w:val="single" w:sz="4" w:space="0" w:color="263369" w:themeColor="text1"/>
                            </w:tcBorders>
                            <w:vAlign w:val="center"/>
                          </w:tcPr>
                          <w:p w14:paraId="45BA137A" w14:textId="77777777" w:rsidR="00CD6D21" w:rsidRPr="00CD6D21" w:rsidRDefault="00584AD5" w:rsidP="008B22FC">
                            <w:pPr>
                              <w:pStyle w:val="Heading3"/>
                            </w:pPr>
                            <w:bookmarkStart w:id="61" w:name="_Toc217027482"/>
                            <w:r>
                              <w:t>LEGAL FRAMEWORK/STATUTORY GUIDANCE:</w:t>
                            </w:r>
                            <w:bookmarkEnd w:id="61"/>
                            <w:r>
                              <w:t xml:space="preserve"> </w:t>
                            </w:r>
                          </w:p>
                        </w:tc>
                        <w:tc>
                          <w:tcPr>
                            <w:tcW w:w="6134" w:type="dxa"/>
                            <w:tcBorders>
                              <w:bottom w:val="single" w:sz="4" w:space="0" w:color="263369" w:themeColor="text1"/>
                            </w:tcBorders>
                            <w:vAlign w:val="center"/>
                          </w:tcPr>
                          <w:p w14:paraId="0E89F96E" w14:textId="77777777" w:rsidR="00CD6D21" w:rsidRDefault="00CD6D21" w:rsidP="008B22FC"/>
                        </w:tc>
                      </w:tr>
                    </w:tbl>
                    <w:p w14:paraId="55CD2606" w14:textId="77777777" w:rsidR="00CD6D21" w:rsidRDefault="00CD6D21"/>
                    <w:p w14:paraId="3A38A6D2" w14:textId="77777777" w:rsidR="008F2C52" w:rsidRDefault="008F2C52"/>
                    <w:tbl>
                      <w:tblPr>
                        <w:tblStyle w:val="TableGrid"/>
                        <w:tblW w:w="0" w:type="auto"/>
                        <w:tblBorders>
                          <w:top w:val="none" w:sz="0" w:space="0" w:color="auto"/>
                          <w:left w:val="none" w:sz="0" w:space="0" w:color="auto"/>
                          <w:bottom w:val="none" w:sz="0" w:space="0" w:color="auto"/>
                          <w:right w:val="none" w:sz="0" w:space="0" w:color="auto"/>
                          <w:insideH w:val="single" w:sz="4" w:space="0" w:color="263369" w:themeColor="text1"/>
                          <w:insideV w:val="none" w:sz="0" w:space="0" w:color="auto"/>
                        </w:tblBorders>
                        <w:tblLook w:val="04A0" w:firstRow="1" w:lastRow="0" w:firstColumn="1" w:lastColumn="0" w:noHBand="0" w:noVBand="1"/>
                      </w:tblPr>
                      <w:tblGrid>
                        <w:gridCol w:w="3397"/>
                        <w:gridCol w:w="6134"/>
                      </w:tblGrid>
                      <w:tr w:rsidR="00CD6D21" w14:paraId="27E00411" w14:textId="77777777" w:rsidTr="008B22FC">
                        <w:trPr>
                          <w:trHeight w:val="680"/>
                        </w:trPr>
                        <w:tc>
                          <w:tcPr>
                            <w:tcW w:w="3397" w:type="dxa"/>
                            <w:vAlign w:val="center"/>
                          </w:tcPr>
                          <w:p w14:paraId="35FF6065" w14:textId="2A649CAF" w:rsidR="00CD6D21" w:rsidRPr="00CD6D21" w:rsidRDefault="00CD6D21" w:rsidP="008B22FC">
                            <w:pPr>
                              <w:pStyle w:val="Heading3"/>
                            </w:pPr>
                            <w:bookmarkStart w:id="62" w:name="_Toc217027483"/>
                            <w:r w:rsidRPr="00CD6D21">
                              <w:t>DOCUMENT REFERENCE:</w:t>
                            </w:r>
                            <w:bookmarkEnd w:id="49"/>
                            <w:bookmarkEnd w:id="50"/>
                            <w:bookmarkEnd w:id="62"/>
                            <w:r w:rsidRPr="00CD6D21">
                              <w:t xml:space="preserve"> </w:t>
                            </w:r>
                          </w:p>
                        </w:tc>
                        <w:tc>
                          <w:tcPr>
                            <w:tcW w:w="6134" w:type="dxa"/>
                            <w:vAlign w:val="center"/>
                          </w:tcPr>
                          <w:p w14:paraId="2121C71A" w14:textId="77777777" w:rsidR="00CD6D21" w:rsidRDefault="00CD6D21" w:rsidP="008B22FC"/>
                        </w:tc>
                      </w:tr>
                      <w:tr w:rsidR="00CD6D21" w14:paraId="7A037631" w14:textId="77777777" w:rsidTr="008B22FC">
                        <w:trPr>
                          <w:trHeight w:val="680"/>
                        </w:trPr>
                        <w:tc>
                          <w:tcPr>
                            <w:tcW w:w="3397" w:type="dxa"/>
                            <w:vAlign w:val="center"/>
                          </w:tcPr>
                          <w:p w14:paraId="5808CEED" w14:textId="4301E987" w:rsidR="00CD6D21" w:rsidRPr="00CD6D21" w:rsidRDefault="00CD6D21" w:rsidP="008B22FC">
                            <w:pPr>
                              <w:pStyle w:val="Heading3"/>
                            </w:pPr>
                            <w:bookmarkStart w:id="63" w:name="_Toc217026428"/>
                            <w:bookmarkStart w:id="64" w:name="_Toc217027378"/>
                            <w:bookmarkStart w:id="65" w:name="_Toc217027484"/>
                            <w:r>
                              <w:t>THIS POLICY APPLIES TO:</w:t>
                            </w:r>
                            <w:bookmarkEnd w:id="63"/>
                            <w:bookmarkEnd w:id="64"/>
                            <w:bookmarkEnd w:id="65"/>
                          </w:p>
                        </w:tc>
                        <w:tc>
                          <w:tcPr>
                            <w:tcW w:w="6134" w:type="dxa"/>
                            <w:vAlign w:val="center"/>
                          </w:tcPr>
                          <w:p w14:paraId="64F73043" w14:textId="77777777" w:rsidR="00CD6D21" w:rsidRDefault="00CD6D21" w:rsidP="008B22FC"/>
                        </w:tc>
                      </w:tr>
                      <w:tr w:rsidR="00CD6D21" w14:paraId="35420CA1" w14:textId="77777777" w:rsidTr="008B22FC">
                        <w:trPr>
                          <w:trHeight w:val="680"/>
                        </w:trPr>
                        <w:tc>
                          <w:tcPr>
                            <w:tcW w:w="3397" w:type="dxa"/>
                            <w:vAlign w:val="center"/>
                          </w:tcPr>
                          <w:p w14:paraId="71DA3FAB" w14:textId="12430BF6" w:rsidR="00CD6D21" w:rsidRPr="00CD6D21" w:rsidRDefault="00CD6D21" w:rsidP="008B22FC">
                            <w:pPr>
                              <w:pStyle w:val="Heading3"/>
                            </w:pPr>
                            <w:bookmarkStart w:id="66" w:name="_Toc217026429"/>
                            <w:bookmarkStart w:id="67" w:name="_Toc217027379"/>
                            <w:bookmarkStart w:id="68" w:name="_Toc217027485"/>
                            <w:r>
                              <w:t>OWNER/AUTHOR:</w:t>
                            </w:r>
                            <w:bookmarkEnd w:id="66"/>
                            <w:bookmarkEnd w:id="67"/>
                            <w:bookmarkEnd w:id="68"/>
                          </w:p>
                        </w:tc>
                        <w:tc>
                          <w:tcPr>
                            <w:tcW w:w="6134" w:type="dxa"/>
                            <w:vAlign w:val="center"/>
                          </w:tcPr>
                          <w:p w14:paraId="5CC9655A" w14:textId="611524E6" w:rsidR="00CD6D21" w:rsidRDefault="000E20E6" w:rsidP="008B22FC">
                            <w:r>
                              <w:t>DEPUTY HEADTEACHER, SUBJECT LEADER FOR RELIGIOUS STUDIES AND LIFE SKILLS, FACULTY LEADER FOR HUMANITIES</w:t>
                            </w:r>
                          </w:p>
                        </w:tc>
                      </w:tr>
                      <w:tr w:rsidR="00CD6D21" w14:paraId="788AB710" w14:textId="77777777" w:rsidTr="008B22FC">
                        <w:trPr>
                          <w:trHeight w:val="680"/>
                        </w:trPr>
                        <w:tc>
                          <w:tcPr>
                            <w:tcW w:w="3397" w:type="dxa"/>
                            <w:vAlign w:val="center"/>
                          </w:tcPr>
                          <w:p w14:paraId="41EB5BA6" w14:textId="7596433F" w:rsidR="00CD6D21" w:rsidRPr="00CD6D21" w:rsidRDefault="00CD6D21" w:rsidP="008B22FC">
                            <w:pPr>
                              <w:pStyle w:val="Heading3"/>
                            </w:pPr>
                            <w:bookmarkStart w:id="69" w:name="_Toc217026430"/>
                            <w:bookmarkStart w:id="70" w:name="_Toc217027380"/>
                            <w:bookmarkStart w:id="71" w:name="_Toc217027486"/>
                            <w:r>
                              <w:t>ESTABLISHMENT LEVEL:</w:t>
                            </w:r>
                            <w:bookmarkEnd w:id="69"/>
                            <w:bookmarkEnd w:id="70"/>
                            <w:bookmarkEnd w:id="71"/>
                          </w:p>
                        </w:tc>
                        <w:tc>
                          <w:tcPr>
                            <w:tcW w:w="6134" w:type="dxa"/>
                            <w:vAlign w:val="center"/>
                          </w:tcPr>
                          <w:p w14:paraId="7D27BD00" w14:textId="5BE4EC1B" w:rsidR="00CD6D21" w:rsidRDefault="00B75660" w:rsidP="008B22FC">
                            <w:r>
                              <w:t>LOCAL GOVERNING BOARD</w:t>
                            </w:r>
                          </w:p>
                        </w:tc>
                      </w:tr>
                      <w:tr w:rsidR="00CD6D21" w14:paraId="4D17FF13" w14:textId="77777777" w:rsidTr="008B22FC">
                        <w:trPr>
                          <w:trHeight w:val="680"/>
                        </w:trPr>
                        <w:tc>
                          <w:tcPr>
                            <w:tcW w:w="3397" w:type="dxa"/>
                            <w:vAlign w:val="center"/>
                          </w:tcPr>
                          <w:p w14:paraId="7C9DC9A2" w14:textId="21E3BB9D" w:rsidR="00CD6D21" w:rsidRPr="00CD6D21" w:rsidRDefault="00CD6D21" w:rsidP="008B22FC">
                            <w:pPr>
                              <w:pStyle w:val="Heading3"/>
                            </w:pPr>
                            <w:bookmarkStart w:id="72" w:name="_Toc217026431"/>
                            <w:bookmarkStart w:id="73" w:name="_Toc217027381"/>
                            <w:bookmarkStart w:id="74" w:name="_Toc217027487"/>
                            <w:r>
                              <w:t>APPROVING BODY:</w:t>
                            </w:r>
                            <w:bookmarkEnd w:id="72"/>
                            <w:bookmarkEnd w:id="73"/>
                            <w:bookmarkEnd w:id="74"/>
                          </w:p>
                        </w:tc>
                        <w:tc>
                          <w:tcPr>
                            <w:tcW w:w="6134" w:type="dxa"/>
                            <w:vAlign w:val="center"/>
                          </w:tcPr>
                          <w:p w14:paraId="4C4D508D" w14:textId="05CA83D6" w:rsidR="00CD6D21" w:rsidRDefault="00B75660" w:rsidP="008B22FC">
                            <w:r>
                              <w:t>QUALITY OF EDUCATION COMMITTEE</w:t>
                            </w:r>
                          </w:p>
                        </w:tc>
                      </w:tr>
                      <w:tr w:rsidR="00CD6D21" w14:paraId="6EC7D278" w14:textId="77777777" w:rsidTr="008B22FC">
                        <w:trPr>
                          <w:trHeight w:val="680"/>
                        </w:trPr>
                        <w:tc>
                          <w:tcPr>
                            <w:tcW w:w="3397" w:type="dxa"/>
                            <w:vAlign w:val="center"/>
                          </w:tcPr>
                          <w:p w14:paraId="2CA14B2E" w14:textId="67A836B9" w:rsidR="00CD6D21" w:rsidRPr="00CD6D21" w:rsidRDefault="00CD6D21" w:rsidP="008B22FC">
                            <w:pPr>
                              <w:pStyle w:val="Heading3"/>
                            </w:pPr>
                            <w:bookmarkStart w:id="75" w:name="_Toc217026432"/>
                            <w:bookmarkStart w:id="76" w:name="_Toc217027382"/>
                            <w:bookmarkStart w:id="77" w:name="_Toc217027488"/>
                            <w:r>
                              <w:t>REVIEW CYCLE:</w:t>
                            </w:r>
                            <w:bookmarkEnd w:id="75"/>
                            <w:bookmarkEnd w:id="76"/>
                            <w:bookmarkEnd w:id="77"/>
                          </w:p>
                        </w:tc>
                        <w:tc>
                          <w:tcPr>
                            <w:tcW w:w="6134" w:type="dxa"/>
                            <w:vAlign w:val="center"/>
                          </w:tcPr>
                          <w:p w14:paraId="42CDDDEE" w14:textId="05F84F88" w:rsidR="00CD6D21" w:rsidRDefault="00B75660" w:rsidP="008B22FC">
                            <w:r>
                              <w:t>EVERY 2 YEARS</w:t>
                            </w:r>
                          </w:p>
                        </w:tc>
                      </w:tr>
                      <w:tr w:rsidR="00CD6D21" w14:paraId="4E83E3F8" w14:textId="77777777" w:rsidTr="008B22FC">
                        <w:trPr>
                          <w:trHeight w:val="680"/>
                        </w:trPr>
                        <w:tc>
                          <w:tcPr>
                            <w:tcW w:w="3397" w:type="dxa"/>
                            <w:vAlign w:val="center"/>
                          </w:tcPr>
                          <w:p w14:paraId="02E22BBA" w14:textId="30788F7A" w:rsidR="00CD6D21" w:rsidRPr="00CD6D21" w:rsidRDefault="00CD6D21" w:rsidP="008B22FC">
                            <w:pPr>
                              <w:pStyle w:val="Heading3"/>
                            </w:pPr>
                            <w:bookmarkStart w:id="78" w:name="_Toc217026433"/>
                            <w:bookmarkStart w:id="79" w:name="_Toc217027383"/>
                            <w:bookmarkStart w:id="80" w:name="_Toc217027489"/>
                            <w:r>
                              <w:t>DATE APPROVED:</w:t>
                            </w:r>
                            <w:bookmarkEnd w:id="78"/>
                            <w:bookmarkEnd w:id="79"/>
                            <w:bookmarkEnd w:id="80"/>
                          </w:p>
                        </w:tc>
                        <w:tc>
                          <w:tcPr>
                            <w:tcW w:w="6134" w:type="dxa"/>
                            <w:vAlign w:val="center"/>
                          </w:tcPr>
                          <w:p w14:paraId="39B421DD" w14:textId="3CC19F26" w:rsidR="00CD6D21" w:rsidRDefault="00B75660" w:rsidP="008B22FC">
                            <w:r>
                              <w:t>DECEMBER 2024</w:t>
                            </w:r>
                          </w:p>
                        </w:tc>
                      </w:tr>
                      <w:tr w:rsidR="00CD6D21" w14:paraId="4ACF433A" w14:textId="77777777" w:rsidTr="008B22FC">
                        <w:trPr>
                          <w:trHeight w:val="680"/>
                        </w:trPr>
                        <w:tc>
                          <w:tcPr>
                            <w:tcW w:w="3397" w:type="dxa"/>
                            <w:vAlign w:val="center"/>
                          </w:tcPr>
                          <w:p w14:paraId="34CD72EB" w14:textId="584EF545" w:rsidR="00CD6D21" w:rsidRPr="00CD6D21" w:rsidRDefault="00CD6D21" w:rsidP="008B22FC">
                            <w:pPr>
                              <w:pStyle w:val="Heading3"/>
                            </w:pPr>
                            <w:bookmarkStart w:id="81" w:name="_Toc217026434"/>
                            <w:bookmarkStart w:id="82" w:name="_Toc217027384"/>
                            <w:bookmarkStart w:id="83" w:name="_Toc217027490"/>
                            <w:r>
                              <w:t>LAST REVIEWED ON:</w:t>
                            </w:r>
                            <w:bookmarkEnd w:id="81"/>
                            <w:bookmarkEnd w:id="82"/>
                            <w:bookmarkEnd w:id="83"/>
                          </w:p>
                        </w:tc>
                        <w:tc>
                          <w:tcPr>
                            <w:tcW w:w="6134" w:type="dxa"/>
                            <w:vAlign w:val="center"/>
                          </w:tcPr>
                          <w:p w14:paraId="48BE6255" w14:textId="06731A42" w:rsidR="00CD6D21" w:rsidRDefault="00B75660" w:rsidP="008B22FC">
                            <w:r>
                              <w:t>OCTOBER 2022</w:t>
                            </w:r>
                          </w:p>
                        </w:tc>
                      </w:tr>
                      <w:tr w:rsidR="00CD6D21" w14:paraId="20925148" w14:textId="77777777" w:rsidTr="008B22FC">
                        <w:trPr>
                          <w:trHeight w:val="680"/>
                        </w:trPr>
                        <w:tc>
                          <w:tcPr>
                            <w:tcW w:w="3397" w:type="dxa"/>
                            <w:vAlign w:val="center"/>
                          </w:tcPr>
                          <w:p w14:paraId="0C52D493" w14:textId="5F1ED9F9" w:rsidR="00CD6D21" w:rsidRPr="00CD6D21" w:rsidRDefault="00584AD5" w:rsidP="008B22FC">
                            <w:pPr>
                              <w:pStyle w:val="Heading3"/>
                            </w:pPr>
                            <w:bookmarkStart w:id="84" w:name="_Toc217026435"/>
                            <w:bookmarkStart w:id="85" w:name="_Toc217027385"/>
                            <w:bookmarkStart w:id="86" w:name="_Toc217027491"/>
                            <w:r>
                              <w:t>NEXT REVIEW DUE BY:</w:t>
                            </w:r>
                            <w:bookmarkEnd w:id="84"/>
                            <w:bookmarkEnd w:id="85"/>
                            <w:bookmarkEnd w:id="86"/>
                          </w:p>
                        </w:tc>
                        <w:tc>
                          <w:tcPr>
                            <w:tcW w:w="6134" w:type="dxa"/>
                            <w:vAlign w:val="center"/>
                          </w:tcPr>
                          <w:p w14:paraId="60B1D056" w14:textId="3196D1E3" w:rsidR="00CD6D21" w:rsidRDefault="00B75660" w:rsidP="008B22FC">
                            <w:r>
                              <w:t>DECEMBER 2026 (LGB MEETING)</w:t>
                            </w:r>
                          </w:p>
                        </w:tc>
                      </w:tr>
                      <w:tr w:rsidR="00584AD5" w14:paraId="0241B05F" w14:textId="77777777" w:rsidTr="008B22FC">
                        <w:trPr>
                          <w:trHeight w:val="680"/>
                        </w:trPr>
                        <w:tc>
                          <w:tcPr>
                            <w:tcW w:w="3397" w:type="dxa"/>
                            <w:vAlign w:val="center"/>
                          </w:tcPr>
                          <w:p w14:paraId="2844E90F" w14:textId="14B25F20" w:rsidR="00584AD5" w:rsidRPr="00CD6D21" w:rsidRDefault="00584AD5" w:rsidP="008B22FC">
                            <w:pPr>
                              <w:pStyle w:val="Heading3"/>
                            </w:pPr>
                            <w:bookmarkStart w:id="87" w:name="_Toc217026436"/>
                            <w:bookmarkStart w:id="88" w:name="_Toc217027386"/>
                            <w:bookmarkStart w:id="89" w:name="_Toc217027492"/>
                            <w:r>
                              <w:t>SUMMARY OF CHANGES:</w:t>
                            </w:r>
                            <w:bookmarkEnd w:id="87"/>
                            <w:bookmarkEnd w:id="88"/>
                            <w:bookmarkEnd w:id="89"/>
                          </w:p>
                        </w:tc>
                        <w:tc>
                          <w:tcPr>
                            <w:tcW w:w="6134" w:type="dxa"/>
                            <w:vAlign w:val="center"/>
                          </w:tcPr>
                          <w:p w14:paraId="76ADBD3C" w14:textId="77777777" w:rsidR="00584AD5" w:rsidRDefault="00584AD5" w:rsidP="008B22FC"/>
                        </w:tc>
                      </w:tr>
                      <w:tr w:rsidR="00CD6D21" w14:paraId="6D30BEF2" w14:textId="77777777" w:rsidTr="008B22FC">
                        <w:trPr>
                          <w:trHeight w:val="680"/>
                        </w:trPr>
                        <w:tc>
                          <w:tcPr>
                            <w:tcW w:w="3397" w:type="dxa"/>
                            <w:vAlign w:val="center"/>
                          </w:tcPr>
                          <w:p w14:paraId="2D17CC82" w14:textId="027579C9" w:rsidR="00CD6D21" w:rsidRPr="00CD6D21" w:rsidRDefault="00584AD5" w:rsidP="008B22FC">
                            <w:pPr>
                              <w:pStyle w:val="Heading3"/>
                            </w:pPr>
                            <w:bookmarkStart w:id="90" w:name="_Toc217026437"/>
                            <w:bookmarkStart w:id="91" w:name="_Toc217027387"/>
                            <w:bookmarkStart w:id="92" w:name="_Toc217027493"/>
                            <w:r>
                              <w:t>RELATED DOCUMENTS/POLICIES:</w:t>
                            </w:r>
                            <w:bookmarkEnd w:id="90"/>
                            <w:bookmarkEnd w:id="91"/>
                            <w:bookmarkEnd w:id="92"/>
                          </w:p>
                        </w:tc>
                        <w:tc>
                          <w:tcPr>
                            <w:tcW w:w="6134" w:type="dxa"/>
                            <w:vAlign w:val="center"/>
                          </w:tcPr>
                          <w:p w14:paraId="050D6037" w14:textId="77777777" w:rsidR="00CD6D21" w:rsidRDefault="00CD6D21" w:rsidP="008B22FC"/>
                        </w:tc>
                      </w:tr>
                      <w:tr w:rsidR="00CD6D21" w14:paraId="0C9538AE" w14:textId="77777777" w:rsidTr="008B22FC">
                        <w:trPr>
                          <w:trHeight w:val="680"/>
                        </w:trPr>
                        <w:tc>
                          <w:tcPr>
                            <w:tcW w:w="3397" w:type="dxa"/>
                            <w:tcBorders>
                              <w:bottom w:val="single" w:sz="4" w:space="0" w:color="263369" w:themeColor="text1"/>
                            </w:tcBorders>
                            <w:vAlign w:val="center"/>
                          </w:tcPr>
                          <w:p w14:paraId="021A4720" w14:textId="204E6B19" w:rsidR="00CD6D21" w:rsidRPr="00CD6D21" w:rsidRDefault="00584AD5" w:rsidP="008B22FC">
                            <w:pPr>
                              <w:pStyle w:val="Heading3"/>
                            </w:pPr>
                            <w:bookmarkStart w:id="93" w:name="_Toc217026438"/>
                            <w:bookmarkStart w:id="94" w:name="_Toc217027388"/>
                            <w:bookmarkStart w:id="95" w:name="_Toc217027494"/>
                            <w:r>
                              <w:t>LEGAL FRAMEWORK/STATUTORY GUIDANCE:</w:t>
                            </w:r>
                            <w:bookmarkEnd w:id="93"/>
                            <w:bookmarkEnd w:id="94"/>
                            <w:bookmarkEnd w:id="95"/>
                            <w:r>
                              <w:t xml:space="preserve"> </w:t>
                            </w:r>
                          </w:p>
                        </w:tc>
                        <w:tc>
                          <w:tcPr>
                            <w:tcW w:w="6134" w:type="dxa"/>
                            <w:tcBorders>
                              <w:bottom w:val="single" w:sz="4" w:space="0" w:color="263369" w:themeColor="text1"/>
                            </w:tcBorders>
                            <w:vAlign w:val="center"/>
                          </w:tcPr>
                          <w:p w14:paraId="452737D1" w14:textId="77777777" w:rsidR="00CD6D21" w:rsidRDefault="00CD6D21" w:rsidP="008B22FC"/>
                        </w:tc>
                      </w:tr>
                    </w:tbl>
                    <w:p w14:paraId="366733EC" w14:textId="77777777" w:rsidR="00CD6D21" w:rsidRDefault="00CD6D21"/>
                  </w:txbxContent>
                </v:textbox>
              </v:shape>
            </w:pict>
          </mc:Fallback>
        </mc:AlternateContent>
      </w:r>
      <w:r w:rsidR="000C5122">
        <w:rPr>
          <w:noProof/>
        </w:rPr>
        <mc:AlternateContent>
          <mc:Choice Requires="wps">
            <w:drawing>
              <wp:anchor distT="0" distB="0" distL="114300" distR="114300" simplePos="0" relativeHeight="251659264" behindDoc="0" locked="0" layoutInCell="1" allowOverlap="1" wp14:anchorId="49B1A0A1" wp14:editId="03768919">
                <wp:simplePos x="0" y="0"/>
                <wp:positionH relativeFrom="column">
                  <wp:posOffset>-457200</wp:posOffset>
                </wp:positionH>
                <wp:positionV relativeFrom="paragraph">
                  <wp:posOffset>2036582</wp:posOffset>
                </wp:positionV>
                <wp:extent cx="7557770" cy="1423686"/>
                <wp:effectExtent l="0" t="0" r="0" b="0"/>
                <wp:wrapNone/>
                <wp:docPr id="1610342183" name="Text Box 4"/>
                <wp:cNvGraphicFramePr/>
                <a:graphic xmlns:a="http://schemas.openxmlformats.org/drawingml/2006/main">
                  <a:graphicData uri="http://schemas.microsoft.com/office/word/2010/wordprocessingShape">
                    <wps:wsp>
                      <wps:cNvSpPr txBox="1"/>
                      <wps:spPr>
                        <a:xfrm>
                          <a:off x="0" y="0"/>
                          <a:ext cx="7557770" cy="1423686"/>
                        </a:xfrm>
                        <a:prstGeom prst="rect">
                          <a:avLst/>
                        </a:prstGeom>
                        <a:noFill/>
                        <a:ln w="6350">
                          <a:noFill/>
                        </a:ln>
                      </wps:spPr>
                      <wps:txbx>
                        <w:txbxContent>
                          <w:p w14:paraId="41A5DAE9" w14:textId="54A3FFD7" w:rsidR="000C5122" w:rsidRPr="000C5122" w:rsidRDefault="000C5122" w:rsidP="00B75660">
                            <w:pPr>
                              <w:pStyle w:val="Title"/>
                            </w:pPr>
                            <w:r w:rsidRPr="000C5122">
                              <w:t xml:space="preserve">POLICY </w:t>
                            </w:r>
                            <w:r w:rsidR="00B75660">
                              <w:t>FOR RELATIONSHIPS AND SEX EDUCATION (RSE)</w:t>
                            </w:r>
                          </w:p>
                          <w:p w14:paraId="12CBE255" w14:textId="77777777" w:rsidR="008F2C52" w:rsidRDefault="008F2C52"/>
                          <w:p w14:paraId="1CFDDF35" w14:textId="32B68782" w:rsidR="000C5122" w:rsidRPr="000C5122" w:rsidRDefault="000C5122" w:rsidP="00B75660">
                            <w:pPr>
                              <w:pStyle w:val="Title"/>
                            </w:pPr>
                            <w:r w:rsidRPr="000C5122">
                              <w:t xml:space="preserve">POLICY </w:t>
                            </w:r>
                            <w:r w:rsidR="00B75660">
                              <w:t>FOR RELATIONSHIPS AND SEX EDUCATION (RSE)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1A0A1" id="Text Box 4" o:spid="_x0000_s1027" type="#_x0000_t202" style="position:absolute;margin-left:-36pt;margin-top:160.35pt;width:595.1pt;height:1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" filled="f" stroked="f" strokeweight=".5pt">
                <v:textbox inset="0,0,0,0">
                  <w:txbxContent>
                    <w:p w14:paraId="41A5DAE9" w14:textId="54A3FFD7" w:rsidR="000C5122" w:rsidRPr="000C5122" w:rsidRDefault="000C5122" w:rsidP="00B75660">
                      <w:pPr>
                        <w:pStyle w:val="Title"/>
                      </w:pPr>
                      <w:r w:rsidRPr="000C5122">
                        <w:t xml:space="preserve">POLICY </w:t>
                      </w:r>
                      <w:r w:rsidR="00B75660">
                        <w:t>FOR RELATIONSHIPS AND SEX EDUCATION (RSE)</w:t>
                      </w:r>
                    </w:p>
                    <w:p w14:paraId="12CBE255" w14:textId="77777777" w:rsidR="00000000" w:rsidRDefault="00A95A7E"/>
                    <w:p w14:paraId="1CFDDF35" w14:textId="32B68782" w:rsidR="000C5122" w:rsidRPr="000C5122" w:rsidRDefault="000C5122" w:rsidP="00B75660">
                      <w:pPr>
                        <w:pStyle w:val="Title"/>
                      </w:pPr>
                      <w:r w:rsidRPr="000C5122">
                        <w:t xml:space="preserve">POLICY </w:t>
                      </w:r>
                      <w:r w:rsidR="00B75660">
                        <w:t>FOR RELATIONSHIPS AND SEX EDUCATION (RSE)</w:t>
                      </w:r>
                    </w:p>
                  </w:txbxContent>
                </v:textbox>
              </v:shape>
            </w:pict>
          </mc:Fallback>
        </mc:AlternateContent>
      </w:r>
    </w:p>
    <w:sdt>
      <w:sdtPr>
        <w:rPr>
          <w:rFonts w:ascii="Calibri Light" w:eastAsiaTheme="minorHAnsi" w:hAnsi="Calibri Light" w:cstheme="minorBidi"/>
          <w:color w:val="12171F" w:themeColor="text2"/>
          <w:kern w:val="2"/>
          <w:sz w:val="22"/>
          <w:szCs w:val="24"/>
          <w:lang w:val="en-GB"/>
          <w14:ligatures w14:val="standardContextual"/>
        </w:rPr>
        <w:id w:val="-2035574664"/>
        <w:docPartObj>
          <w:docPartGallery w:val="Table of Contents"/>
          <w:docPartUnique/>
        </w:docPartObj>
      </w:sdtPr>
      <w:sdtEndPr>
        <w:rPr>
          <w:b/>
          <w:bCs/>
          <w:noProof/>
        </w:rPr>
      </w:sdtEndPr>
      <w:sdtContent>
        <w:p w14:paraId="394DCFE8" w14:textId="23CB24F6" w:rsidR="003A77EC" w:rsidRPr="00F34589" w:rsidRDefault="003A77EC">
          <w:pPr>
            <w:pStyle w:val="TOCHeading"/>
            <w:rPr>
              <w:color w:val="auto"/>
            </w:rPr>
          </w:pPr>
          <w:r w:rsidRPr="00F34589">
            <w:rPr>
              <w:color w:val="auto"/>
            </w:rPr>
            <w:t>Contents</w:t>
          </w:r>
        </w:p>
        <w:p w14:paraId="2668D504" w14:textId="702F6ADF" w:rsidR="003A77EC" w:rsidRDefault="003A77EC">
          <w:pPr>
            <w:pStyle w:val="TOC3"/>
            <w:tabs>
              <w:tab w:val="right" w:leader="dot" w:pos="10456"/>
            </w:tabs>
            <w:rPr>
              <w:rFonts w:asciiTheme="minorHAnsi" w:eastAsiaTheme="minorEastAsia" w:hAnsiTheme="minorHAnsi"/>
              <w:noProof/>
              <w:color w:val="auto"/>
              <w:kern w:val="0"/>
              <w:szCs w:val="22"/>
              <w:lang w:eastAsia="en-GB"/>
              <w14:ligatures w14:val="none"/>
            </w:rPr>
          </w:pPr>
          <w:r>
            <w:fldChar w:fldCharType="begin"/>
          </w:r>
          <w:r>
            <w:instrText xml:space="preserve"> TOC \o "1-3" \h \z \u </w:instrText>
          </w:r>
          <w:r>
            <w:fldChar w:fldCharType="separate"/>
          </w:r>
        </w:p>
        <w:p w14:paraId="1EC0C935" w14:textId="3561FFA2"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495" w:history="1">
            <w:r w:rsidR="003A77EC" w:rsidRPr="003A25B2">
              <w:rPr>
                <w:rStyle w:val="Hyperlink"/>
                <w:noProof/>
              </w:rPr>
              <w:t>Rationale and ethos</w:t>
            </w:r>
            <w:r w:rsidR="003A77EC">
              <w:rPr>
                <w:noProof/>
                <w:webHidden/>
              </w:rPr>
              <w:tab/>
            </w:r>
            <w:r w:rsidR="003A77EC">
              <w:rPr>
                <w:noProof/>
                <w:webHidden/>
              </w:rPr>
              <w:fldChar w:fldCharType="begin"/>
            </w:r>
            <w:r w:rsidR="003A77EC">
              <w:rPr>
                <w:noProof/>
                <w:webHidden/>
              </w:rPr>
              <w:instrText xml:space="preserve"> PAGEREF _Toc217027495 \h </w:instrText>
            </w:r>
            <w:r w:rsidR="003A77EC">
              <w:rPr>
                <w:noProof/>
                <w:webHidden/>
              </w:rPr>
            </w:r>
            <w:r w:rsidR="003A77EC">
              <w:rPr>
                <w:noProof/>
                <w:webHidden/>
              </w:rPr>
              <w:fldChar w:fldCharType="separate"/>
            </w:r>
            <w:r w:rsidR="004D424D">
              <w:rPr>
                <w:noProof/>
                <w:webHidden/>
              </w:rPr>
              <w:t>3</w:t>
            </w:r>
            <w:r w:rsidR="003A77EC">
              <w:rPr>
                <w:noProof/>
                <w:webHidden/>
              </w:rPr>
              <w:fldChar w:fldCharType="end"/>
            </w:r>
          </w:hyperlink>
        </w:p>
        <w:p w14:paraId="64F3A60E" w14:textId="0E3F0C1F"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496" w:history="1">
            <w:r w:rsidR="003A77EC" w:rsidRPr="003A25B2">
              <w:rPr>
                <w:rStyle w:val="Hyperlink"/>
                <w:noProof/>
              </w:rPr>
              <w:t>Aims</w:t>
            </w:r>
            <w:r w:rsidR="003A77EC">
              <w:rPr>
                <w:noProof/>
                <w:webHidden/>
              </w:rPr>
              <w:tab/>
            </w:r>
            <w:r w:rsidR="003A77EC">
              <w:rPr>
                <w:noProof/>
                <w:webHidden/>
              </w:rPr>
              <w:fldChar w:fldCharType="begin"/>
            </w:r>
            <w:r w:rsidR="003A77EC">
              <w:rPr>
                <w:noProof/>
                <w:webHidden/>
              </w:rPr>
              <w:instrText xml:space="preserve"> PAGEREF _Toc217027496 \h </w:instrText>
            </w:r>
            <w:r w:rsidR="003A77EC">
              <w:rPr>
                <w:noProof/>
                <w:webHidden/>
              </w:rPr>
            </w:r>
            <w:r w:rsidR="003A77EC">
              <w:rPr>
                <w:noProof/>
                <w:webHidden/>
              </w:rPr>
              <w:fldChar w:fldCharType="separate"/>
            </w:r>
            <w:r w:rsidR="004D424D">
              <w:rPr>
                <w:noProof/>
                <w:webHidden/>
              </w:rPr>
              <w:t>3</w:t>
            </w:r>
            <w:r w:rsidR="003A77EC">
              <w:rPr>
                <w:noProof/>
                <w:webHidden/>
              </w:rPr>
              <w:fldChar w:fldCharType="end"/>
            </w:r>
          </w:hyperlink>
        </w:p>
        <w:p w14:paraId="723662F1" w14:textId="62658087"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497" w:history="1">
            <w:r w:rsidR="003A77EC" w:rsidRPr="003A25B2">
              <w:rPr>
                <w:rStyle w:val="Hyperlink"/>
                <w:noProof/>
              </w:rPr>
              <w:t>Overview of statutory requirements</w:t>
            </w:r>
            <w:r w:rsidR="003A77EC">
              <w:rPr>
                <w:noProof/>
                <w:webHidden/>
              </w:rPr>
              <w:tab/>
            </w:r>
            <w:r w:rsidR="003A77EC">
              <w:rPr>
                <w:noProof/>
                <w:webHidden/>
              </w:rPr>
              <w:fldChar w:fldCharType="begin"/>
            </w:r>
            <w:r w:rsidR="003A77EC">
              <w:rPr>
                <w:noProof/>
                <w:webHidden/>
              </w:rPr>
              <w:instrText xml:space="preserve"> PAGEREF _Toc217027497 \h </w:instrText>
            </w:r>
            <w:r w:rsidR="003A77EC">
              <w:rPr>
                <w:noProof/>
                <w:webHidden/>
              </w:rPr>
            </w:r>
            <w:r w:rsidR="003A77EC">
              <w:rPr>
                <w:noProof/>
                <w:webHidden/>
              </w:rPr>
              <w:fldChar w:fldCharType="separate"/>
            </w:r>
            <w:r w:rsidR="004D424D">
              <w:rPr>
                <w:noProof/>
                <w:webHidden/>
              </w:rPr>
              <w:t>4</w:t>
            </w:r>
            <w:r w:rsidR="003A77EC">
              <w:rPr>
                <w:noProof/>
                <w:webHidden/>
              </w:rPr>
              <w:fldChar w:fldCharType="end"/>
            </w:r>
          </w:hyperlink>
        </w:p>
        <w:p w14:paraId="2B7E9B0F" w14:textId="3D9B2A9B"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498" w:history="1">
            <w:r w:rsidR="003A77EC" w:rsidRPr="003A25B2">
              <w:rPr>
                <w:rStyle w:val="Hyperlink"/>
                <w:noProof/>
              </w:rPr>
              <w:t>Definition</w:t>
            </w:r>
            <w:r w:rsidR="003A77EC">
              <w:rPr>
                <w:noProof/>
                <w:webHidden/>
              </w:rPr>
              <w:tab/>
            </w:r>
            <w:r w:rsidR="003A77EC">
              <w:rPr>
                <w:noProof/>
                <w:webHidden/>
              </w:rPr>
              <w:fldChar w:fldCharType="begin"/>
            </w:r>
            <w:r w:rsidR="003A77EC">
              <w:rPr>
                <w:noProof/>
                <w:webHidden/>
              </w:rPr>
              <w:instrText xml:space="preserve"> PAGEREF _Toc217027498 \h </w:instrText>
            </w:r>
            <w:r w:rsidR="003A77EC">
              <w:rPr>
                <w:noProof/>
                <w:webHidden/>
              </w:rPr>
            </w:r>
            <w:r w:rsidR="003A77EC">
              <w:rPr>
                <w:noProof/>
                <w:webHidden/>
              </w:rPr>
              <w:fldChar w:fldCharType="separate"/>
            </w:r>
            <w:r w:rsidR="004D424D">
              <w:rPr>
                <w:noProof/>
                <w:webHidden/>
              </w:rPr>
              <w:t>5</w:t>
            </w:r>
            <w:r w:rsidR="003A77EC">
              <w:rPr>
                <w:noProof/>
                <w:webHidden/>
              </w:rPr>
              <w:fldChar w:fldCharType="end"/>
            </w:r>
          </w:hyperlink>
        </w:p>
        <w:p w14:paraId="330F4A51" w14:textId="21716080"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499" w:history="1">
            <w:r w:rsidR="003A77EC" w:rsidRPr="003A25B2">
              <w:rPr>
                <w:rStyle w:val="Hyperlink"/>
                <w:noProof/>
              </w:rPr>
              <w:t>Curriculum</w:t>
            </w:r>
            <w:r w:rsidR="003A77EC">
              <w:rPr>
                <w:noProof/>
                <w:webHidden/>
              </w:rPr>
              <w:tab/>
            </w:r>
            <w:r w:rsidR="003A77EC">
              <w:rPr>
                <w:noProof/>
                <w:webHidden/>
              </w:rPr>
              <w:fldChar w:fldCharType="begin"/>
            </w:r>
            <w:r w:rsidR="003A77EC">
              <w:rPr>
                <w:noProof/>
                <w:webHidden/>
              </w:rPr>
              <w:instrText xml:space="preserve"> PAGEREF _Toc217027499 \h </w:instrText>
            </w:r>
            <w:r w:rsidR="003A77EC">
              <w:rPr>
                <w:noProof/>
                <w:webHidden/>
              </w:rPr>
            </w:r>
            <w:r w:rsidR="003A77EC">
              <w:rPr>
                <w:noProof/>
                <w:webHidden/>
              </w:rPr>
              <w:fldChar w:fldCharType="separate"/>
            </w:r>
            <w:r w:rsidR="004D424D">
              <w:rPr>
                <w:noProof/>
                <w:webHidden/>
              </w:rPr>
              <w:t>5</w:t>
            </w:r>
            <w:r w:rsidR="003A77EC">
              <w:rPr>
                <w:noProof/>
                <w:webHidden/>
              </w:rPr>
              <w:fldChar w:fldCharType="end"/>
            </w:r>
          </w:hyperlink>
        </w:p>
        <w:p w14:paraId="6CA2E448" w14:textId="0C5C501F"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00" w:history="1">
            <w:r w:rsidR="003A77EC" w:rsidRPr="003A25B2">
              <w:rPr>
                <w:rStyle w:val="Hyperlink"/>
                <w:noProof/>
              </w:rPr>
              <w:t>National Curriculum: Science</w:t>
            </w:r>
            <w:r w:rsidR="003A77EC">
              <w:rPr>
                <w:noProof/>
                <w:webHidden/>
              </w:rPr>
              <w:tab/>
            </w:r>
            <w:r w:rsidR="003A77EC">
              <w:rPr>
                <w:noProof/>
                <w:webHidden/>
              </w:rPr>
              <w:fldChar w:fldCharType="begin"/>
            </w:r>
            <w:r w:rsidR="003A77EC">
              <w:rPr>
                <w:noProof/>
                <w:webHidden/>
              </w:rPr>
              <w:instrText xml:space="preserve"> PAGEREF _Toc217027500 \h </w:instrText>
            </w:r>
            <w:r w:rsidR="003A77EC">
              <w:rPr>
                <w:noProof/>
                <w:webHidden/>
              </w:rPr>
            </w:r>
            <w:r w:rsidR="003A77EC">
              <w:rPr>
                <w:noProof/>
                <w:webHidden/>
              </w:rPr>
              <w:fldChar w:fldCharType="separate"/>
            </w:r>
            <w:r w:rsidR="004D424D">
              <w:rPr>
                <w:noProof/>
                <w:webHidden/>
              </w:rPr>
              <w:t>5</w:t>
            </w:r>
            <w:r w:rsidR="003A77EC">
              <w:rPr>
                <w:noProof/>
                <w:webHidden/>
              </w:rPr>
              <w:fldChar w:fldCharType="end"/>
            </w:r>
          </w:hyperlink>
        </w:p>
        <w:p w14:paraId="401C9CB6" w14:textId="55F688EA"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01" w:history="1">
            <w:r w:rsidR="003A77EC" w:rsidRPr="003A25B2">
              <w:rPr>
                <w:rStyle w:val="Hyperlink"/>
                <w:noProof/>
              </w:rPr>
              <w:t>Delivery</w:t>
            </w:r>
            <w:r w:rsidR="003A77EC">
              <w:rPr>
                <w:noProof/>
                <w:webHidden/>
              </w:rPr>
              <w:tab/>
            </w:r>
            <w:r w:rsidR="003A77EC">
              <w:rPr>
                <w:noProof/>
                <w:webHidden/>
              </w:rPr>
              <w:fldChar w:fldCharType="begin"/>
            </w:r>
            <w:r w:rsidR="003A77EC">
              <w:rPr>
                <w:noProof/>
                <w:webHidden/>
              </w:rPr>
              <w:instrText xml:space="preserve"> PAGEREF _Toc217027501 \h </w:instrText>
            </w:r>
            <w:r w:rsidR="003A77EC">
              <w:rPr>
                <w:noProof/>
                <w:webHidden/>
              </w:rPr>
            </w:r>
            <w:r w:rsidR="003A77EC">
              <w:rPr>
                <w:noProof/>
                <w:webHidden/>
              </w:rPr>
              <w:fldChar w:fldCharType="separate"/>
            </w:r>
            <w:r w:rsidR="004D424D">
              <w:rPr>
                <w:noProof/>
                <w:webHidden/>
              </w:rPr>
              <w:t>6</w:t>
            </w:r>
            <w:r w:rsidR="003A77EC">
              <w:rPr>
                <w:noProof/>
                <w:webHidden/>
              </w:rPr>
              <w:fldChar w:fldCharType="end"/>
            </w:r>
          </w:hyperlink>
        </w:p>
        <w:p w14:paraId="24B4C404" w14:textId="4BC3FA6B"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02" w:history="1">
            <w:r w:rsidR="003A77EC" w:rsidRPr="003A25B2">
              <w:rPr>
                <w:rStyle w:val="Hyperlink"/>
                <w:noProof/>
              </w:rPr>
              <w:t>Meeting the needs of all our pupils</w:t>
            </w:r>
            <w:r w:rsidR="003A77EC">
              <w:rPr>
                <w:noProof/>
                <w:webHidden/>
              </w:rPr>
              <w:tab/>
            </w:r>
            <w:r w:rsidR="003A77EC">
              <w:rPr>
                <w:noProof/>
                <w:webHidden/>
              </w:rPr>
              <w:fldChar w:fldCharType="begin"/>
            </w:r>
            <w:r w:rsidR="003A77EC">
              <w:rPr>
                <w:noProof/>
                <w:webHidden/>
              </w:rPr>
              <w:instrText xml:space="preserve"> PAGEREF _Toc217027502 \h </w:instrText>
            </w:r>
            <w:r w:rsidR="003A77EC">
              <w:rPr>
                <w:noProof/>
                <w:webHidden/>
              </w:rPr>
            </w:r>
            <w:r w:rsidR="003A77EC">
              <w:rPr>
                <w:noProof/>
                <w:webHidden/>
              </w:rPr>
              <w:fldChar w:fldCharType="separate"/>
            </w:r>
            <w:r w:rsidR="004D424D">
              <w:rPr>
                <w:noProof/>
                <w:webHidden/>
              </w:rPr>
              <w:t>6</w:t>
            </w:r>
            <w:r w:rsidR="003A77EC">
              <w:rPr>
                <w:noProof/>
                <w:webHidden/>
              </w:rPr>
              <w:fldChar w:fldCharType="end"/>
            </w:r>
          </w:hyperlink>
        </w:p>
        <w:p w14:paraId="45D09562" w14:textId="7455FD80"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03" w:history="1">
            <w:r w:rsidR="003A77EC" w:rsidRPr="003A25B2">
              <w:rPr>
                <w:rStyle w:val="Hyperlink"/>
                <w:noProof/>
              </w:rPr>
              <w:t>Assessment</w:t>
            </w:r>
            <w:r w:rsidR="003A77EC">
              <w:rPr>
                <w:noProof/>
                <w:webHidden/>
              </w:rPr>
              <w:tab/>
            </w:r>
            <w:r w:rsidR="003A77EC">
              <w:rPr>
                <w:noProof/>
                <w:webHidden/>
              </w:rPr>
              <w:fldChar w:fldCharType="begin"/>
            </w:r>
            <w:r w:rsidR="003A77EC">
              <w:rPr>
                <w:noProof/>
                <w:webHidden/>
              </w:rPr>
              <w:instrText xml:space="preserve"> PAGEREF _Toc217027503 \h </w:instrText>
            </w:r>
            <w:r w:rsidR="003A77EC">
              <w:rPr>
                <w:noProof/>
                <w:webHidden/>
              </w:rPr>
            </w:r>
            <w:r w:rsidR="003A77EC">
              <w:rPr>
                <w:noProof/>
                <w:webHidden/>
              </w:rPr>
              <w:fldChar w:fldCharType="separate"/>
            </w:r>
            <w:r w:rsidR="004D424D">
              <w:rPr>
                <w:noProof/>
                <w:webHidden/>
              </w:rPr>
              <w:t>7</w:t>
            </w:r>
            <w:r w:rsidR="003A77EC">
              <w:rPr>
                <w:noProof/>
                <w:webHidden/>
              </w:rPr>
              <w:fldChar w:fldCharType="end"/>
            </w:r>
          </w:hyperlink>
        </w:p>
        <w:p w14:paraId="6DFFB8D3" w14:textId="530486B2"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04" w:history="1">
            <w:r w:rsidR="003A77EC" w:rsidRPr="003A25B2">
              <w:rPr>
                <w:rStyle w:val="Hyperlink"/>
                <w:noProof/>
              </w:rPr>
              <w:t>Safeguarding and confidentiality</w:t>
            </w:r>
            <w:r w:rsidR="003A77EC">
              <w:rPr>
                <w:noProof/>
                <w:webHidden/>
              </w:rPr>
              <w:tab/>
            </w:r>
            <w:r w:rsidR="003A77EC">
              <w:rPr>
                <w:noProof/>
                <w:webHidden/>
              </w:rPr>
              <w:fldChar w:fldCharType="begin"/>
            </w:r>
            <w:r w:rsidR="003A77EC">
              <w:rPr>
                <w:noProof/>
                <w:webHidden/>
              </w:rPr>
              <w:instrText xml:space="preserve"> PAGEREF _Toc217027504 \h </w:instrText>
            </w:r>
            <w:r w:rsidR="003A77EC">
              <w:rPr>
                <w:noProof/>
                <w:webHidden/>
              </w:rPr>
            </w:r>
            <w:r w:rsidR="003A77EC">
              <w:rPr>
                <w:noProof/>
                <w:webHidden/>
              </w:rPr>
              <w:fldChar w:fldCharType="separate"/>
            </w:r>
            <w:r w:rsidR="004D424D">
              <w:rPr>
                <w:noProof/>
                <w:webHidden/>
              </w:rPr>
              <w:t>7</w:t>
            </w:r>
            <w:r w:rsidR="003A77EC">
              <w:rPr>
                <w:noProof/>
                <w:webHidden/>
              </w:rPr>
              <w:fldChar w:fldCharType="end"/>
            </w:r>
          </w:hyperlink>
        </w:p>
        <w:p w14:paraId="066269E5" w14:textId="5D3AEE3F"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05" w:history="1">
            <w:r w:rsidR="003A77EC" w:rsidRPr="003A25B2">
              <w:rPr>
                <w:rStyle w:val="Hyperlink"/>
                <w:noProof/>
              </w:rPr>
              <w:t>Roles and Responsibilities</w:t>
            </w:r>
            <w:r w:rsidR="003A77EC">
              <w:rPr>
                <w:noProof/>
                <w:webHidden/>
              </w:rPr>
              <w:tab/>
            </w:r>
            <w:r w:rsidR="003A77EC">
              <w:rPr>
                <w:noProof/>
                <w:webHidden/>
              </w:rPr>
              <w:fldChar w:fldCharType="begin"/>
            </w:r>
            <w:r w:rsidR="003A77EC">
              <w:rPr>
                <w:noProof/>
                <w:webHidden/>
              </w:rPr>
              <w:instrText xml:space="preserve"> PAGEREF _Toc217027505 \h </w:instrText>
            </w:r>
            <w:r w:rsidR="003A77EC">
              <w:rPr>
                <w:noProof/>
                <w:webHidden/>
              </w:rPr>
            </w:r>
            <w:r w:rsidR="003A77EC">
              <w:rPr>
                <w:noProof/>
                <w:webHidden/>
              </w:rPr>
              <w:fldChar w:fldCharType="separate"/>
            </w:r>
            <w:r w:rsidR="004D424D">
              <w:rPr>
                <w:noProof/>
                <w:webHidden/>
              </w:rPr>
              <w:t>7</w:t>
            </w:r>
            <w:r w:rsidR="003A77EC">
              <w:rPr>
                <w:noProof/>
                <w:webHidden/>
              </w:rPr>
              <w:fldChar w:fldCharType="end"/>
            </w:r>
          </w:hyperlink>
        </w:p>
        <w:p w14:paraId="088537C2" w14:textId="13993B58"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06" w:history="1">
            <w:r w:rsidR="003A77EC" w:rsidRPr="003A25B2">
              <w:rPr>
                <w:rStyle w:val="Hyperlink"/>
                <w:noProof/>
              </w:rPr>
              <w:t>The Headteacher</w:t>
            </w:r>
            <w:r w:rsidR="003A77EC">
              <w:rPr>
                <w:noProof/>
                <w:webHidden/>
              </w:rPr>
              <w:tab/>
            </w:r>
            <w:r w:rsidR="003A77EC">
              <w:rPr>
                <w:noProof/>
                <w:webHidden/>
              </w:rPr>
              <w:fldChar w:fldCharType="begin"/>
            </w:r>
            <w:r w:rsidR="003A77EC">
              <w:rPr>
                <w:noProof/>
                <w:webHidden/>
              </w:rPr>
              <w:instrText xml:space="preserve"> PAGEREF _Toc217027506 \h </w:instrText>
            </w:r>
            <w:r w:rsidR="003A77EC">
              <w:rPr>
                <w:noProof/>
                <w:webHidden/>
              </w:rPr>
            </w:r>
            <w:r w:rsidR="003A77EC">
              <w:rPr>
                <w:noProof/>
                <w:webHidden/>
              </w:rPr>
              <w:fldChar w:fldCharType="separate"/>
            </w:r>
            <w:r w:rsidR="004D424D">
              <w:rPr>
                <w:noProof/>
                <w:webHidden/>
              </w:rPr>
              <w:t>7</w:t>
            </w:r>
            <w:r w:rsidR="003A77EC">
              <w:rPr>
                <w:noProof/>
                <w:webHidden/>
              </w:rPr>
              <w:fldChar w:fldCharType="end"/>
            </w:r>
          </w:hyperlink>
        </w:p>
        <w:p w14:paraId="79B8BE7A" w14:textId="15EDC19B"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07" w:history="1">
            <w:r w:rsidR="003A77EC" w:rsidRPr="003A25B2">
              <w:rPr>
                <w:rStyle w:val="Hyperlink"/>
                <w:noProof/>
              </w:rPr>
              <w:t>The Subject Leader</w:t>
            </w:r>
            <w:r w:rsidR="003A77EC">
              <w:rPr>
                <w:noProof/>
                <w:webHidden/>
              </w:rPr>
              <w:tab/>
            </w:r>
            <w:r w:rsidR="003A77EC">
              <w:rPr>
                <w:noProof/>
                <w:webHidden/>
              </w:rPr>
              <w:fldChar w:fldCharType="begin"/>
            </w:r>
            <w:r w:rsidR="003A77EC">
              <w:rPr>
                <w:noProof/>
                <w:webHidden/>
              </w:rPr>
              <w:instrText xml:space="preserve"> PAGEREF _Toc217027507 \h </w:instrText>
            </w:r>
            <w:r w:rsidR="003A77EC">
              <w:rPr>
                <w:noProof/>
                <w:webHidden/>
              </w:rPr>
            </w:r>
            <w:r w:rsidR="003A77EC">
              <w:rPr>
                <w:noProof/>
                <w:webHidden/>
              </w:rPr>
              <w:fldChar w:fldCharType="separate"/>
            </w:r>
            <w:r w:rsidR="004D424D">
              <w:rPr>
                <w:noProof/>
                <w:webHidden/>
              </w:rPr>
              <w:t>8</w:t>
            </w:r>
            <w:r w:rsidR="003A77EC">
              <w:rPr>
                <w:noProof/>
                <w:webHidden/>
              </w:rPr>
              <w:fldChar w:fldCharType="end"/>
            </w:r>
          </w:hyperlink>
        </w:p>
        <w:p w14:paraId="3F704695" w14:textId="136A379F"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08" w:history="1">
            <w:r w:rsidR="003A77EC" w:rsidRPr="003A25B2">
              <w:rPr>
                <w:rStyle w:val="Hyperlink"/>
                <w:noProof/>
              </w:rPr>
              <w:t>Pupils</w:t>
            </w:r>
            <w:r w:rsidR="003A77EC">
              <w:rPr>
                <w:noProof/>
                <w:webHidden/>
              </w:rPr>
              <w:tab/>
            </w:r>
            <w:r w:rsidR="003A77EC">
              <w:rPr>
                <w:noProof/>
                <w:webHidden/>
              </w:rPr>
              <w:fldChar w:fldCharType="begin"/>
            </w:r>
            <w:r w:rsidR="003A77EC">
              <w:rPr>
                <w:noProof/>
                <w:webHidden/>
              </w:rPr>
              <w:instrText xml:space="preserve"> PAGEREF _Toc217027508 \h </w:instrText>
            </w:r>
            <w:r w:rsidR="003A77EC">
              <w:rPr>
                <w:noProof/>
                <w:webHidden/>
              </w:rPr>
            </w:r>
            <w:r w:rsidR="003A77EC">
              <w:rPr>
                <w:noProof/>
                <w:webHidden/>
              </w:rPr>
              <w:fldChar w:fldCharType="separate"/>
            </w:r>
            <w:r w:rsidR="004D424D">
              <w:rPr>
                <w:noProof/>
                <w:webHidden/>
              </w:rPr>
              <w:t>8</w:t>
            </w:r>
            <w:r w:rsidR="003A77EC">
              <w:rPr>
                <w:noProof/>
                <w:webHidden/>
              </w:rPr>
              <w:fldChar w:fldCharType="end"/>
            </w:r>
          </w:hyperlink>
        </w:p>
        <w:p w14:paraId="51508A22" w14:textId="309CF87C"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09" w:history="1">
            <w:r w:rsidR="003A77EC" w:rsidRPr="003A25B2">
              <w:rPr>
                <w:rStyle w:val="Hyperlink"/>
                <w:noProof/>
              </w:rPr>
              <w:t>Engaging with parents/carers</w:t>
            </w:r>
            <w:r w:rsidR="003A77EC">
              <w:rPr>
                <w:noProof/>
                <w:webHidden/>
              </w:rPr>
              <w:tab/>
            </w:r>
            <w:r w:rsidR="003A77EC">
              <w:rPr>
                <w:noProof/>
                <w:webHidden/>
              </w:rPr>
              <w:fldChar w:fldCharType="begin"/>
            </w:r>
            <w:r w:rsidR="003A77EC">
              <w:rPr>
                <w:noProof/>
                <w:webHidden/>
              </w:rPr>
              <w:instrText xml:space="preserve"> PAGEREF _Toc217027509 \h </w:instrText>
            </w:r>
            <w:r w:rsidR="003A77EC">
              <w:rPr>
                <w:noProof/>
                <w:webHidden/>
              </w:rPr>
            </w:r>
            <w:r w:rsidR="003A77EC">
              <w:rPr>
                <w:noProof/>
                <w:webHidden/>
              </w:rPr>
              <w:fldChar w:fldCharType="separate"/>
            </w:r>
            <w:r w:rsidR="004D424D">
              <w:rPr>
                <w:noProof/>
                <w:webHidden/>
              </w:rPr>
              <w:t>8</w:t>
            </w:r>
            <w:r w:rsidR="003A77EC">
              <w:rPr>
                <w:noProof/>
                <w:webHidden/>
              </w:rPr>
              <w:fldChar w:fldCharType="end"/>
            </w:r>
          </w:hyperlink>
        </w:p>
        <w:p w14:paraId="19D0298C" w14:textId="40C5B985"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10" w:history="1">
            <w:r w:rsidR="003A77EC" w:rsidRPr="003A25B2">
              <w:rPr>
                <w:rStyle w:val="Hyperlink"/>
                <w:noProof/>
              </w:rPr>
              <w:t>Parent/Carer right to withdraw</w:t>
            </w:r>
            <w:r w:rsidR="003A77EC">
              <w:rPr>
                <w:noProof/>
                <w:webHidden/>
              </w:rPr>
              <w:tab/>
            </w:r>
            <w:r w:rsidR="003A77EC">
              <w:rPr>
                <w:noProof/>
                <w:webHidden/>
              </w:rPr>
              <w:fldChar w:fldCharType="begin"/>
            </w:r>
            <w:r w:rsidR="003A77EC">
              <w:rPr>
                <w:noProof/>
                <w:webHidden/>
              </w:rPr>
              <w:instrText xml:space="preserve"> PAGEREF _Toc217027510 \h </w:instrText>
            </w:r>
            <w:r w:rsidR="003A77EC">
              <w:rPr>
                <w:noProof/>
                <w:webHidden/>
              </w:rPr>
            </w:r>
            <w:r w:rsidR="003A77EC">
              <w:rPr>
                <w:noProof/>
                <w:webHidden/>
              </w:rPr>
              <w:fldChar w:fldCharType="separate"/>
            </w:r>
            <w:r w:rsidR="004D424D">
              <w:rPr>
                <w:noProof/>
                <w:webHidden/>
              </w:rPr>
              <w:t>9</w:t>
            </w:r>
            <w:r w:rsidR="003A77EC">
              <w:rPr>
                <w:noProof/>
                <w:webHidden/>
              </w:rPr>
              <w:fldChar w:fldCharType="end"/>
            </w:r>
          </w:hyperlink>
        </w:p>
        <w:p w14:paraId="61D6A89D" w14:textId="50AFAF7F"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11" w:history="1">
            <w:r w:rsidR="003A77EC" w:rsidRPr="003A25B2">
              <w:rPr>
                <w:rStyle w:val="Hyperlink"/>
                <w:noProof/>
              </w:rPr>
              <w:t>Staff training</w:t>
            </w:r>
            <w:r w:rsidR="003A77EC">
              <w:rPr>
                <w:noProof/>
                <w:webHidden/>
              </w:rPr>
              <w:tab/>
            </w:r>
            <w:r w:rsidR="003A77EC">
              <w:rPr>
                <w:noProof/>
                <w:webHidden/>
              </w:rPr>
              <w:fldChar w:fldCharType="begin"/>
            </w:r>
            <w:r w:rsidR="003A77EC">
              <w:rPr>
                <w:noProof/>
                <w:webHidden/>
              </w:rPr>
              <w:instrText xml:space="preserve"> PAGEREF _Toc217027511 \h </w:instrText>
            </w:r>
            <w:r w:rsidR="003A77EC">
              <w:rPr>
                <w:noProof/>
                <w:webHidden/>
              </w:rPr>
            </w:r>
            <w:r w:rsidR="003A77EC">
              <w:rPr>
                <w:noProof/>
                <w:webHidden/>
              </w:rPr>
              <w:fldChar w:fldCharType="separate"/>
            </w:r>
            <w:r w:rsidR="004D424D">
              <w:rPr>
                <w:noProof/>
                <w:webHidden/>
              </w:rPr>
              <w:t>9</w:t>
            </w:r>
            <w:r w:rsidR="003A77EC">
              <w:rPr>
                <w:noProof/>
                <w:webHidden/>
              </w:rPr>
              <w:fldChar w:fldCharType="end"/>
            </w:r>
          </w:hyperlink>
        </w:p>
        <w:p w14:paraId="030F7731" w14:textId="3F9D302C"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12" w:history="1">
            <w:r w:rsidR="003A77EC" w:rsidRPr="003A25B2">
              <w:rPr>
                <w:rStyle w:val="Hyperlink"/>
                <w:noProof/>
              </w:rPr>
              <w:t>Monitoring Arrangements</w:t>
            </w:r>
            <w:r w:rsidR="003A77EC">
              <w:rPr>
                <w:noProof/>
                <w:webHidden/>
              </w:rPr>
              <w:tab/>
            </w:r>
            <w:r w:rsidR="003A77EC">
              <w:rPr>
                <w:noProof/>
                <w:webHidden/>
              </w:rPr>
              <w:fldChar w:fldCharType="begin"/>
            </w:r>
            <w:r w:rsidR="003A77EC">
              <w:rPr>
                <w:noProof/>
                <w:webHidden/>
              </w:rPr>
              <w:instrText xml:space="preserve"> PAGEREF _Toc217027512 \h </w:instrText>
            </w:r>
            <w:r w:rsidR="003A77EC">
              <w:rPr>
                <w:noProof/>
                <w:webHidden/>
              </w:rPr>
            </w:r>
            <w:r w:rsidR="003A77EC">
              <w:rPr>
                <w:noProof/>
                <w:webHidden/>
              </w:rPr>
              <w:fldChar w:fldCharType="separate"/>
            </w:r>
            <w:r w:rsidR="004D424D">
              <w:rPr>
                <w:noProof/>
                <w:webHidden/>
              </w:rPr>
              <w:t>10</w:t>
            </w:r>
            <w:r w:rsidR="003A77EC">
              <w:rPr>
                <w:noProof/>
                <w:webHidden/>
              </w:rPr>
              <w:fldChar w:fldCharType="end"/>
            </w:r>
          </w:hyperlink>
        </w:p>
        <w:p w14:paraId="035C325A" w14:textId="62CEC1EF"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13" w:history="1">
            <w:r w:rsidR="003A77EC" w:rsidRPr="003A25B2">
              <w:rPr>
                <w:rStyle w:val="Hyperlink"/>
                <w:noProof/>
              </w:rPr>
              <w:t>Links to other policies</w:t>
            </w:r>
            <w:r w:rsidR="003A77EC">
              <w:rPr>
                <w:noProof/>
                <w:webHidden/>
              </w:rPr>
              <w:tab/>
            </w:r>
            <w:r w:rsidR="003A77EC">
              <w:rPr>
                <w:noProof/>
                <w:webHidden/>
              </w:rPr>
              <w:fldChar w:fldCharType="begin"/>
            </w:r>
            <w:r w:rsidR="003A77EC">
              <w:rPr>
                <w:noProof/>
                <w:webHidden/>
              </w:rPr>
              <w:instrText xml:space="preserve"> PAGEREF _Toc217027513 \h </w:instrText>
            </w:r>
            <w:r w:rsidR="003A77EC">
              <w:rPr>
                <w:noProof/>
                <w:webHidden/>
              </w:rPr>
            </w:r>
            <w:r w:rsidR="003A77EC">
              <w:rPr>
                <w:noProof/>
                <w:webHidden/>
              </w:rPr>
              <w:fldChar w:fldCharType="separate"/>
            </w:r>
            <w:r w:rsidR="004D424D">
              <w:rPr>
                <w:noProof/>
                <w:webHidden/>
              </w:rPr>
              <w:t>10</w:t>
            </w:r>
            <w:r w:rsidR="003A77EC">
              <w:rPr>
                <w:noProof/>
                <w:webHidden/>
              </w:rPr>
              <w:fldChar w:fldCharType="end"/>
            </w:r>
          </w:hyperlink>
        </w:p>
        <w:p w14:paraId="030445DF" w14:textId="72765344"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14" w:history="1">
            <w:r w:rsidR="003A77EC" w:rsidRPr="003A25B2">
              <w:rPr>
                <w:rStyle w:val="Hyperlink"/>
                <w:noProof/>
              </w:rPr>
              <w:t>Appendix 1: By the end of secondary school pupils should know</w:t>
            </w:r>
            <w:r w:rsidR="003A77EC">
              <w:rPr>
                <w:noProof/>
                <w:webHidden/>
              </w:rPr>
              <w:tab/>
            </w:r>
            <w:r w:rsidR="003A77EC">
              <w:rPr>
                <w:noProof/>
                <w:webHidden/>
              </w:rPr>
              <w:fldChar w:fldCharType="begin"/>
            </w:r>
            <w:r w:rsidR="003A77EC">
              <w:rPr>
                <w:noProof/>
                <w:webHidden/>
              </w:rPr>
              <w:instrText xml:space="preserve"> PAGEREF _Toc217027514 \h </w:instrText>
            </w:r>
            <w:r w:rsidR="003A77EC">
              <w:rPr>
                <w:noProof/>
                <w:webHidden/>
              </w:rPr>
            </w:r>
            <w:r w:rsidR="003A77EC">
              <w:rPr>
                <w:noProof/>
                <w:webHidden/>
              </w:rPr>
              <w:fldChar w:fldCharType="separate"/>
            </w:r>
            <w:r w:rsidR="004D424D">
              <w:rPr>
                <w:noProof/>
                <w:webHidden/>
              </w:rPr>
              <w:t>11</w:t>
            </w:r>
            <w:r w:rsidR="003A77EC">
              <w:rPr>
                <w:noProof/>
                <w:webHidden/>
              </w:rPr>
              <w:fldChar w:fldCharType="end"/>
            </w:r>
          </w:hyperlink>
        </w:p>
        <w:p w14:paraId="55F935B2" w14:textId="1A672E47" w:rsidR="003A77EC" w:rsidRDefault="00F34589">
          <w:pPr>
            <w:pStyle w:val="TOC2"/>
            <w:tabs>
              <w:tab w:val="right" w:leader="dot" w:pos="10456"/>
            </w:tabs>
            <w:rPr>
              <w:rFonts w:asciiTheme="minorHAnsi" w:eastAsiaTheme="minorEastAsia" w:hAnsiTheme="minorHAnsi"/>
              <w:noProof/>
              <w:color w:val="auto"/>
              <w:kern w:val="0"/>
              <w:szCs w:val="22"/>
              <w:lang w:eastAsia="en-GB"/>
              <w14:ligatures w14:val="none"/>
            </w:rPr>
          </w:pPr>
          <w:hyperlink w:anchor="_Toc217027515" w:history="1">
            <w:r w:rsidR="003A77EC" w:rsidRPr="003A25B2">
              <w:rPr>
                <w:rStyle w:val="Hyperlink"/>
                <w:noProof/>
              </w:rPr>
              <w:t>Appendix 2: Parent/Carer form: withdrawal from sex education within RSE</w:t>
            </w:r>
            <w:r w:rsidR="003A77EC">
              <w:rPr>
                <w:noProof/>
                <w:webHidden/>
              </w:rPr>
              <w:tab/>
            </w:r>
            <w:r w:rsidR="003A77EC">
              <w:rPr>
                <w:noProof/>
                <w:webHidden/>
              </w:rPr>
              <w:fldChar w:fldCharType="begin"/>
            </w:r>
            <w:r w:rsidR="003A77EC">
              <w:rPr>
                <w:noProof/>
                <w:webHidden/>
              </w:rPr>
              <w:instrText xml:space="preserve"> PAGEREF _Toc217027515 \h </w:instrText>
            </w:r>
            <w:r w:rsidR="003A77EC">
              <w:rPr>
                <w:noProof/>
                <w:webHidden/>
              </w:rPr>
            </w:r>
            <w:r w:rsidR="003A77EC">
              <w:rPr>
                <w:noProof/>
                <w:webHidden/>
              </w:rPr>
              <w:fldChar w:fldCharType="separate"/>
            </w:r>
            <w:r w:rsidR="004D424D">
              <w:rPr>
                <w:noProof/>
                <w:webHidden/>
              </w:rPr>
              <w:t>14</w:t>
            </w:r>
            <w:r w:rsidR="003A77EC">
              <w:rPr>
                <w:noProof/>
                <w:webHidden/>
              </w:rPr>
              <w:fldChar w:fldCharType="end"/>
            </w:r>
          </w:hyperlink>
        </w:p>
        <w:p w14:paraId="792DC25B" w14:textId="548DD95E" w:rsidR="003A77EC" w:rsidRDefault="003A77EC">
          <w:r>
            <w:rPr>
              <w:b/>
              <w:bCs/>
              <w:noProof/>
            </w:rPr>
            <w:fldChar w:fldCharType="end"/>
          </w:r>
        </w:p>
      </w:sdtContent>
    </w:sdt>
    <w:p w14:paraId="630D9ACD" w14:textId="77777777" w:rsidR="003A77EC" w:rsidRDefault="003A77EC" w:rsidP="00CD7CD0">
      <w:pPr>
        <w:pStyle w:val="Heading2"/>
      </w:pPr>
    </w:p>
    <w:p w14:paraId="44EB4405" w14:textId="77777777" w:rsidR="003A77EC" w:rsidRDefault="003A77EC">
      <w:pPr>
        <w:rPr>
          <w:rFonts w:ascii="Calibri" w:eastAsiaTheme="majorEastAsia" w:hAnsi="Calibri" w:cstheme="majorBidi"/>
          <w:b/>
          <w:bCs/>
          <w:color w:val="auto"/>
          <w:sz w:val="28"/>
          <w:szCs w:val="22"/>
          <w:u w:color="000000"/>
        </w:rPr>
      </w:pPr>
      <w:r>
        <w:br w:type="page"/>
      </w:r>
    </w:p>
    <w:p w14:paraId="492D371D" w14:textId="74784490" w:rsidR="00B75660" w:rsidRPr="00CD7CD0" w:rsidRDefault="00B75660" w:rsidP="00CD7CD0">
      <w:pPr>
        <w:pStyle w:val="Heading2"/>
      </w:pPr>
      <w:bookmarkStart w:id="96" w:name="_Toc217027495"/>
      <w:r w:rsidRPr="00CD7CD0">
        <w:lastRenderedPageBreak/>
        <w:t>Rationale and ethos</w:t>
      </w:r>
      <w:bookmarkEnd w:id="96"/>
      <w:r w:rsidRPr="00CD7CD0">
        <w:t xml:space="preserve">  </w:t>
      </w:r>
    </w:p>
    <w:p w14:paraId="66A837A3" w14:textId="77777777" w:rsidR="00B75660" w:rsidRDefault="00B75660" w:rsidP="00B75660">
      <w:pPr>
        <w:spacing w:line="259" w:lineRule="auto"/>
      </w:pPr>
      <w:r>
        <w:rPr>
          <w:rFonts w:ascii="Calibri" w:eastAsia="Calibri" w:hAnsi="Calibri" w:cs="Calibri"/>
          <w:b/>
          <w:sz w:val="28"/>
        </w:rPr>
        <w:t xml:space="preserve"> </w:t>
      </w:r>
    </w:p>
    <w:p w14:paraId="5E6B5BD4" w14:textId="77777777" w:rsidR="00B75660" w:rsidRDefault="00B75660" w:rsidP="003A77EC">
      <w:pPr>
        <w:ind w:left="-5" w:right="332"/>
        <w:jc w:val="both"/>
      </w:pPr>
      <w:r>
        <w:t xml:space="preserve">This policy covers Fairfield High School for Girl’s approach to Relationships and Sex Education (SRE). It has been written in consultation with staff, parents/carers and pupils. It is to be used by teachers to guide planning, parents/carers to know when curriculum content is delivered and by external professionals to understand our procedures.  </w:t>
      </w:r>
    </w:p>
    <w:p w14:paraId="57AEB845" w14:textId="77777777" w:rsidR="00B75660" w:rsidRDefault="00B75660" w:rsidP="00B75660">
      <w:pPr>
        <w:spacing w:after="16" w:line="259" w:lineRule="auto"/>
      </w:pPr>
      <w:r>
        <w:t xml:space="preserve"> </w:t>
      </w:r>
    </w:p>
    <w:p w14:paraId="64E00A41" w14:textId="2C916854" w:rsidR="00B75660" w:rsidRDefault="00B75660" w:rsidP="00B75660">
      <w:pPr>
        <w:ind w:left="-5" w:right="332"/>
      </w:pPr>
      <w:r>
        <w:t>RSE supports the school’s vision</w:t>
      </w:r>
      <w:r w:rsidR="00B81ACC">
        <w:t xml:space="preserve">, </w:t>
      </w:r>
      <w:r w:rsidR="00B81ACC" w:rsidRPr="00B81ACC">
        <w:rPr>
          <w:b/>
          <w:bCs/>
        </w:rPr>
        <w:t>Excellence and Ambition for all</w:t>
      </w:r>
      <w:r w:rsidR="00B81ACC">
        <w:t xml:space="preserve">, </w:t>
      </w:r>
      <w:r>
        <w:t xml:space="preserve">and values:  </w:t>
      </w:r>
    </w:p>
    <w:p w14:paraId="01F63BA1" w14:textId="77777777" w:rsidR="00B75660" w:rsidRDefault="00B75660" w:rsidP="00B75660">
      <w:pPr>
        <w:spacing w:line="259" w:lineRule="auto"/>
      </w:pPr>
      <w:r>
        <w:t xml:space="preserve"> </w:t>
      </w:r>
    </w:p>
    <w:p w14:paraId="5E5A450F" w14:textId="27AC6ADB" w:rsidR="00B75660" w:rsidRDefault="00B75660" w:rsidP="00B75660">
      <w:pPr>
        <w:numPr>
          <w:ilvl w:val="0"/>
          <w:numId w:val="1"/>
        </w:numPr>
        <w:spacing w:after="12" w:line="248" w:lineRule="auto"/>
        <w:ind w:right="332" w:hanging="360"/>
      </w:pPr>
      <w:r w:rsidRPr="00B81ACC">
        <w:rPr>
          <w:b/>
          <w:bCs/>
        </w:rPr>
        <w:t>Successful learners</w:t>
      </w:r>
      <w:r w:rsidR="00B81ACC">
        <w:br/>
        <w:t xml:space="preserve">Have </w:t>
      </w:r>
      <w:r w:rsidR="00B81ACC" w:rsidRPr="00B81ACC">
        <w:rPr>
          <w:b/>
          <w:bCs/>
        </w:rPr>
        <w:t>high aspirations</w:t>
      </w:r>
      <w:r w:rsidR="00B81ACC">
        <w:t xml:space="preserve"> and </w:t>
      </w:r>
      <w:r w:rsidR="00B81ACC" w:rsidRPr="00B81ACC">
        <w:rPr>
          <w:b/>
          <w:bCs/>
        </w:rPr>
        <w:t>work hard</w:t>
      </w:r>
      <w:r w:rsidR="00B81ACC">
        <w:br/>
        <w:t xml:space="preserve">Embrace </w:t>
      </w:r>
      <w:r w:rsidR="00B81ACC" w:rsidRPr="00B81ACC">
        <w:rPr>
          <w:b/>
          <w:bCs/>
        </w:rPr>
        <w:t>challenges</w:t>
      </w:r>
      <w:r w:rsidR="00B81ACC">
        <w:t xml:space="preserve"> and celebrate </w:t>
      </w:r>
      <w:r w:rsidR="00B81ACC" w:rsidRPr="00B81ACC">
        <w:rPr>
          <w:b/>
          <w:bCs/>
        </w:rPr>
        <w:t>success</w:t>
      </w:r>
      <w:r w:rsidR="00B81ACC">
        <w:br/>
      </w:r>
    </w:p>
    <w:p w14:paraId="48184BC9" w14:textId="3AAA63E7" w:rsidR="00B75660" w:rsidRDefault="00B75660" w:rsidP="00B75660">
      <w:pPr>
        <w:numPr>
          <w:ilvl w:val="0"/>
          <w:numId w:val="1"/>
        </w:numPr>
        <w:spacing w:after="12" w:line="248" w:lineRule="auto"/>
        <w:ind w:right="332" w:hanging="360"/>
      </w:pPr>
      <w:r w:rsidRPr="00B81ACC">
        <w:rPr>
          <w:b/>
          <w:bCs/>
        </w:rPr>
        <w:t>Confident individuals</w:t>
      </w:r>
      <w:r w:rsidR="00B81ACC">
        <w:br/>
        <w:t xml:space="preserve">Show </w:t>
      </w:r>
      <w:r w:rsidR="00B81ACC" w:rsidRPr="00B81ACC">
        <w:rPr>
          <w:b/>
          <w:bCs/>
        </w:rPr>
        <w:t>resilience</w:t>
      </w:r>
      <w:r w:rsidR="00B81ACC">
        <w:t xml:space="preserve"> and </w:t>
      </w:r>
      <w:r w:rsidR="00B81ACC" w:rsidRPr="00B81ACC">
        <w:rPr>
          <w:b/>
          <w:bCs/>
        </w:rPr>
        <w:t>learn</w:t>
      </w:r>
      <w:r w:rsidR="00B81ACC">
        <w:t xml:space="preserve"> from mistakes</w:t>
      </w:r>
      <w:r w:rsidR="00B81ACC">
        <w:br/>
        <w:t xml:space="preserve">Find your </w:t>
      </w:r>
      <w:r w:rsidR="00B81ACC" w:rsidRPr="00B81ACC">
        <w:rPr>
          <w:b/>
          <w:bCs/>
        </w:rPr>
        <w:t>voice</w:t>
      </w:r>
      <w:r w:rsidR="00B81ACC">
        <w:t xml:space="preserve"> and </w:t>
      </w:r>
      <w:r w:rsidR="00B81ACC" w:rsidRPr="00B81ACC">
        <w:rPr>
          <w:b/>
          <w:bCs/>
        </w:rPr>
        <w:t>believe</w:t>
      </w:r>
      <w:r w:rsidR="00B81ACC">
        <w:t xml:space="preserve"> in yourself</w:t>
      </w:r>
      <w:r w:rsidR="00B81ACC">
        <w:br/>
      </w:r>
    </w:p>
    <w:p w14:paraId="672027BF" w14:textId="562461E2" w:rsidR="00B75660" w:rsidRDefault="00B75660" w:rsidP="00B75660">
      <w:pPr>
        <w:numPr>
          <w:ilvl w:val="0"/>
          <w:numId w:val="1"/>
        </w:numPr>
        <w:spacing w:after="12" w:line="248" w:lineRule="auto"/>
        <w:ind w:right="332" w:hanging="360"/>
      </w:pPr>
      <w:r w:rsidRPr="00B81ACC">
        <w:rPr>
          <w:b/>
          <w:bCs/>
        </w:rPr>
        <w:t>Responsible citizens</w:t>
      </w:r>
      <w:r>
        <w:t xml:space="preserve"> </w:t>
      </w:r>
      <w:r w:rsidR="00B81ACC">
        <w:br/>
        <w:t xml:space="preserve">Show </w:t>
      </w:r>
      <w:r w:rsidR="00B81ACC" w:rsidRPr="00B81ACC">
        <w:rPr>
          <w:b/>
          <w:bCs/>
        </w:rPr>
        <w:t>respect</w:t>
      </w:r>
      <w:r w:rsidR="00B81ACC">
        <w:t xml:space="preserve"> and </w:t>
      </w:r>
      <w:r w:rsidR="00B81ACC" w:rsidRPr="00B81ACC">
        <w:rPr>
          <w:b/>
          <w:bCs/>
        </w:rPr>
        <w:t>kindness</w:t>
      </w:r>
      <w:r w:rsidR="00B81ACC">
        <w:t xml:space="preserve"> to all</w:t>
      </w:r>
      <w:r w:rsidR="00B81ACC">
        <w:br/>
        <w:t xml:space="preserve">Celebrate </w:t>
      </w:r>
      <w:r w:rsidR="00B81ACC" w:rsidRPr="00B81ACC">
        <w:rPr>
          <w:b/>
          <w:bCs/>
        </w:rPr>
        <w:t>diversity</w:t>
      </w:r>
      <w:r w:rsidR="00B81ACC">
        <w:t xml:space="preserve"> and </w:t>
      </w:r>
      <w:r w:rsidR="00B81ACC" w:rsidRPr="00B81ACC">
        <w:rPr>
          <w:b/>
          <w:bCs/>
        </w:rPr>
        <w:t>empower</w:t>
      </w:r>
      <w:r w:rsidR="00B81ACC">
        <w:t xml:space="preserve"> others</w:t>
      </w:r>
    </w:p>
    <w:p w14:paraId="57A1C066" w14:textId="77777777" w:rsidR="00B75660" w:rsidRDefault="00B75660" w:rsidP="00B75660">
      <w:pPr>
        <w:spacing w:line="259" w:lineRule="auto"/>
      </w:pPr>
      <w:r>
        <w:t xml:space="preserve"> </w:t>
      </w:r>
    </w:p>
    <w:p w14:paraId="1AAED74E" w14:textId="4D36B999" w:rsidR="00B75660" w:rsidRDefault="00B75660" w:rsidP="003A77EC">
      <w:pPr>
        <w:spacing w:after="226"/>
        <w:ind w:left="-5" w:right="332"/>
        <w:jc w:val="both"/>
      </w:pPr>
      <w:r>
        <w:t xml:space="preserve">Life Skills education helps pupils to develop the knowledge, skills and attributes they need to thrive as individuals, family members and members of society. From making responsible decisions about alcohol, online technology, relationships, community issues etc., to succeeding in their first job, Life Skills education helps pupils to manage many of the most critical opportunities, challenges and responsibilities they will face growing up.  </w:t>
      </w:r>
    </w:p>
    <w:p w14:paraId="40868D0C" w14:textId="5FE23904" w:rsidR="00B75660" w:rsidRDefault="00B75660" w:rsidP="00CD7CD0">
      <w:pPr>
        <w:pStyle w:val="Heading2"/>
      </w:pPr>
      <w:bookmarkStart w:id="97" w:name="_Toc217027496"/>
      <w:r>
        <w:t>Aims</w:t>
      </w:r>
      <w:bookmarkEnd w:id="97"/>
      <w:r>
        <w:t xml:space="preserve"> </w:t>
      </w:r>
    </w:p>
    <w:p w14:paraId="04DDEAAB" w14:textId="77777777" w:rsidR="00B75660" w:rsidRDefault="00B75660" w:rsidP="00B75660">
      <w:pPr>
        <w:spacing w:line="259" w:lineRule="auto"/>
      </w:pPr>
      <w:r>
        <w:rPr>
          <w:b/>
        </w:rPr>
        <w:t xml:space="preserve"> </w:t>
      </w:r>
    </w:p>
    <w:p w14:paraId="50804569" w14:textId="77777777" w:rsidR="00B75660" w:rsidRDefault="00B75660" w:rsidP="00B75660">
      <w:pPr>
        <w:spacing w:after="114"/>
        <w:ind w:left="-5" w:right="332"/>
        <w:jc w:val="both"/>
      </w:pPr>
      <w:r>
        <w:t xml:space="preserve">The overall aim of RSE is to give our pupils the information they need to develop healthy, nurturing relationships of all kinds (friendships, family, strangers) and not just intimate relationships.  </w:t>
      </w:r>
    </w:p>
    <w:p w14:paraId="63F3BC30" w14:textId="77777777" w:rsidR="00B75660" w:rsidRDefault="00B75660" w:rsidP="00B75660">
      <w:pPr>
        <w:ind w:left="-5" w:right="332"/>
        <w:jc w:val="both"/>
      </w:pPr>
      <w:r>
        <w:t xml:space="preserve">FHS will teach RSE in the context of the wider curriculum, in an age appropriate, inclusive, supportive, and non-judgemental manner at all times.  </w:t>
      </w:r>
    </w:p>
    <w:p w14:paraId="18875E9F" w14:textId="77777777" w:rsidR="00B75660" w:rsidRDefault="00B75660" w:rsidP="00B75660">
      <w:pPr>
        <w:spacing w:line="259" w:lineRule="auto"/>
        <w:jc w:val="both"/>
      </w:pPr>
      <w:r>
        <w:t xml:space="preserve"> </w:t>
      </w:r>
    </w:p>
    <w:p w14:paraId="1C45C3CB" w14:textId="77777777" w:rsidR="00B75660" w:rsidRDefault="00B75660" w:rsidP="00B75660">
      <w:pPr>
        <w:ind w:left="-5" w:right="332"/>
        <w:jc w:val="both"/>
      </w:pPr>
      <w:r>
        <w:t xml:space="preserve">Other aims of relationships and sex education (RSE) at our school are to: </w:t>
      </w:r>
    </w:p>
    <w:p w14:paraId="3B7507E8" w14:textId="77777777" w:rsidR="00B75660" w:rsidRDefault="00B75660" w:rsidP="00B75660">
      <w:pPr>
        <w:spacing w:after="110" w:line="259" w:lineRule="auto"/>
        <w:jc w:val="both"/>
      </w:pPr>
      <w:r>
        <w:t xml:space="preserve"> </w:t>
      </w:r>
    </w:p>
    <w:p w14:paraId="13BD1BDC" w14:textId="77777777" w:rsidR="00B75660" w:rsidRDefault="00B75660" w:rsidP="00B75660">
      <w:pPr>
        <w:numPr>
          <w:ilvl w:val="0"/>
          <w:numId w:val="2"/>
        </w:numPr>
        <w:spacing w:after="12" w:line="248" w:lineRule="auto"/>
        <w:ind w:right="332" w:hanging="360"/>
        <w:jc w:val="both"/>
      </w:pPr>
      <w:r>
        <w:t xml:space="preserve">Provide a framework in which sensitive discussions can take place; </w:t>
      </w:r>
    </w:p>
    <w:p w14:paraId="58E292D3" w14:textId="77777777" w:rsidR="00B75660" w:rsidRDefault="00B75660" w:rsidP="00B75660">
      <w:pPr>
        <w:numPr>
          <w:ilvl w:val="0"/>
          <w:numId w:val="2"/>
        </w:numPr>
        <w:spacing w:after="12" w:line="248" w:lineRule="auto"/>
        <w:ind w:right="332" w:hanging="360"/>
        <w:jc w:val="both"/>
      </w:pPr>
      <w:r>
        <w:t xml:space="preserve">Prepare pupils for puberty, and give them an understanding of sexual development and the importance of health and hygiene; </w:t>
      </w:r>
    </w:p>
    <w:p w14:paraId="07278292" w14:textId="77777777" w:rsidR="00B75660" w:rsidRDefault="00B75660" w:rsidP="00B75660">
      <w:pPr>
        <w:numPr>
          <w:ilvl w:val="0"/>
          <w:numId w:val="2"/>
        </w:numPr>
        <w:spacing w:after="12" w:line="248" w:lineRule="auto"/>
        <w:ind w:right="332" w:hanging="360"/>
        <w:jc w:val="both"/>
      </w:pPr>
      <w:r>
        <w:t xml:space="preserve">Help pupils develop feelings of self-respect, confidence and empathy; </w:t>
      </w:r>
    </w:p>
    <w:p w14:paraId="11C8CD52" w14:textId="1F648705" w:rsidR="00B75660" w:rsidRDefault="00B75660" w:rsidP="00B75660">
      <w:pPr>
        <w:numPr>
          <w:ilvl w:val="0"/>
          <w:numId w:val="2"/>
        </w:numPr>
        <w:spacing w:after="12" w:line="248" w:lineRule="auto"/>
        <w:ind w:right="332" w:hanging="360"/>
        <w:jc w:val="both"/>
      </w:pPr>
      <w:r>
        <w:t>Create a positive culture around issues of sexuality and relationships</w:t>
      </w:r>
      <w:r w:rsidR="00F32B0D">
        <w:t xml:space="preserve"> – incel, healthy relationships</w:t>
      </w:r>
      <w:r>
        <w:t xml:space="preserve">; </w:t>
      </w:r>
    </w:p>
    <w:p w14:paraId="5F7971B1" w14:textId="77777777" w:rsidR="00B75660" w:rsidRDefault="00B75660" w:rsidP="00B75660">
      <w:pPr>
        <w:numPr>
          <w:ilvl w:val="0"/>
          <w:numId w:val="2"/>
        </w:numPr>
        <w:spacing w:after="80" w:line="248" w:lineRule="auto"/>
        <w:ind w:right="332" w:hanging="360"/>
        <w:jc w:val="both"/>
      </w:pPr>
      <w:r>
        <w:t xml:space="preserve">Teach pupils the correct vocabulary to describe themselves and their bodies. </w:t>
      </w:r>
    </w:p>
    <w:p w14:paraId="510B8843" w14:textId="77777777" w:rsidR="00B75660" w:rsidRDefault="00B75660" w:rsidP="00B75660">
      <w:pPr>
        <w:spacing w:line="259" w:lineRule="auto"/>
        <w:jc w:val="both"/>
      </w:pPr>
      <w:r>
        <w:rPr>
          <w:rFonts w:ascii="Calibri" w:eastAsia="Calibri" w:hAnsi="Calibri" w:cs="Calibri"/>
          <w:b/>
        </w:rPr>
        <w:t xml:space="preserve"> </w:t>
      </w:r>
    </w:p>
    <w:p w14:paraId="427760EF" w14:textId="77777777" w:rsidR="00B75660" w:rsidRDefault="00B75660" w:rsidP="00B75660">
      <w:pPr>
        <w:ind w:left="-5" w:right="332"/>
        <w:jc w:val="both"/>
      </w:pPr>
      <w:r>
        <w:t xml:space="preserve">Pupils will recognise and know how to build healthy relationships, including valuing and respecting their own worth and that of others. Pupils will learn about commitment, boundaries, consent and how to manage conflict and recognise unhealthy relationships. RSE involves learning about relationships, sexual health, sexuality, abstinence, healthy lifestyles, diversity and personal identity.  Pupils will also learn about Female Genital Mutilation and the law around this, Honour Based Violence and forced and arranged marriages. </w:t>
      </w:r>
    </w:p>
    <w:p w14:paraId="78CE8E8E" w14:textId="77777777" w:rsidR="00B75660" w:rsidRDefault="00B75660" w:rsidP="00B75660">
      <w:pPr>
        <w:spacing w:line="259" w:lineRule="auto"/>
        <w:jc w:val="both"/>
      </w:pPr>
      <w:r>
        <w:t xml:space="preserve"> </w:t>
      </w:r>
    </w:p>
    <w:p w14:paraId="273FE6B5" w14:textId="77777777" w:rsidR="00B75660" w:rsidRDefault="00B75660" w:rsidP="00B75660">
      <w:pPr>
        <w:ind w:left="-5" w:right="332"/>
        <w:jc w:val="both"/>
      </w:pPr>
      <w:r>
        <w:t xml:space="preserve">Pupils learn about what makes a good friendship, a good colleague and a successful marriage and other types of committed relationships. The RSE curriculum also includes contraception, developing intimate relationships, resisting the pressure to have sex, as well as not applying the pressure, and teaching what is acceptable and not acceptable in relationships.  </w:t>
      </w:r>
    </w:p>
    <w:p w14:paraId="598270D0" w14:textId="77777777" w:rsidR="00B75660" w:rsidRDefault="00B75660" w:rsidP="00B75660">
      <w:pPr>
        <w:spacing w:line="259" w:lineRule="auto"/>
      </w:pPr>
      <w:r>
        <w:t xml:space="preserve"> </w:t>
      </w:r>
    </w:p>
    <w:p w14:paraId="7C2ECB34" w14:textId="77777777" w:rsidR="00B75660" w:rsidRDefault="00B75660" w:rsidP="00B75660">
      <w:pPr>
        <w:ind w:left="-5" w:right="332"/>
        <w:jc w:val="both"/>
      </w:pPr>
      <w:r>
        <w:t xml:space="preserve">Our broad curriculum is designed to prepare our pupils for the modern world and as well as to keep them safe. It will educate pupils about abuse and the dangers of exploitation and provide them with the knowledge to nurture their own healthy and fulfilling relationships. It will help pupils look after their sexual health in light of sexually transmitted diseases and unwanted pregnancies.  </w:t>
      </w:r>
    </w:p>
    <w:p w14:paraId="2A367C75" w14:textId="77777777" w:rsidR="00B75660" w:rsidRDefault="00B75660" w:rsidP="00B75660">
      <w:pPr>
        <w:spacing w:line="259" w:lineRule="auto"/>
        <w:jc w:val="both"/>
      </w:pPr>
      <w:r>
        <w:t xml:space="preserve"> </w:t>
      </w:r>
    </w:p>
    <w:p w14:paraId="07516402" w14:textId="77777777" w:rsidR="00B75660" w:rsidRDefault="00B75660" w:rsidP="00B75660">
      <w:pPr>
        <w:spacing w:after="38" w:line="259" w:lineRule="auto"/>
        <w:jc w:val="both"/>
      </w:pPr>
      <w:r>
        <w:t xml:space="preserve">  </w:t>
      </w:r>
    </w:p>
    <w:p w14:paraId="5876497D" w14:textId="0CCA5495" w:rsidR="00B75660" w:rsidRDefault="00B75660" w:rsidP="00CD7CD0">
      <w:pPr>
        <w:pStyle w:val="Heading2"/>
      </w:pPr>
      <w:bookmarkStart w:id="98" w:name="_Toc217027497"/>
      <w:r>
        <w:t>Overview of statutory requirements</w:t>
      </w:r>
      <w:bookmarkEnd w:id="98"/>
      <w:r>
        <w:t xml:space="preserve"> </w:t>
      </w:r>
    </w:p>
    <w:p w14:paraId="4CEE130E" w14:textId="77777777" w:rsidR="00B75660" w:rsidRDefault="00B75660" w:rsidP="00B75660">
      <w:pPr>
        <w:spacing w:line="259" w:lineRule="auto"/>
        <w:jc w:val="both"/>
      </w:pPr>
      <w:r>
        <w:rPr>
          <w:rFonts w:ascii="Calibri" w:eastAsia="Calibri" w:hAnsi="Calibri" w:cs="Calibri"/>
        </w:rPr>
        <w:t xml:space="preserve"> </w:t>
      </w:r>
    </w:p>
    <w:p w14:paraId="645DE756" w14:textId="77777777" w:rsidR="00B75660" w:rsidRDefault="00B75660" w:rsidP="00B75660">
      <w:pPr>
        <w:ind w:left="-5" w:right="332"/>
        <w:jc w:val="both"/>
      </w:pPr>
      <w:r>
        <w:t xml:space="preserve">Section 34 of the Children and Social work Act 2017 makes RSE and Health Education compulsory in all secondary schools from September 2020. These legislative commitments mean that all young people, regardless of which school they attend receive the education required to support healthy and safe relationships.  </w:t>
      </w:r>
    </w:p>
    <w:p w14:paraId="0180B3A0" w14:textId="77777777" w:rsidR="00B75660" w:rsidRDefault="00B75660" w:rsidP="00B75660">
      <w:pPr>
        <w:spacing w:line="259" w:lineRule="auto"/>
        <w:jc w:val="both"/>
      </w:pPr>
      <w:r>
        <w:t xml:space="preserve"> </w:t>
      </w:r>
    </w:p>
    <w:p w14:paraId="4177AB63" w14:textId="342A7E65" w:rsidR="00B75660" w:rsidRDefault="00B75660" w:rsidP="00B75660">
      <w:pPr>
        <w:ind w:left="-5" w:right="332"/>
        <w:jc w:val="both"/>
      </w:pPr>
      <w:r>
        <w:t xml:space="preserve">In </w:t>
      </w:r>
      <w:r w:rsidR="00F32B0D">
        <w:t>July 2025</w:t>
      </w:r>
      <w:r>
        <w:t xml:space="preserve"> the Department for Education published statutory guidance for RSE and Health Education.  </w:t>
      </w:r>
    </w:p>
    <w:p w14:paraId="26F6B987" w14:textId="77777777" w:rsidR="00B75660" w:rsidRDefault="00B75660" w:rsidP="00B75660">
      <w:pPr>
        <w:spacing w:line="259" w:lineRule="auto"/>
        <w:jc w:val="both"/>
      </w:pPr>
      <w:r>
        <w:t xml:space="preserve"> </w:t>
      </w:r>
    </w:p>
    <w:p w14:paraId="623836B3" w14:textId="77777777" w:rsidR="00B75660" w:rsidRDefault="00B75660" w:rsidP="00B75660">
      <w:pPr>
        <w:ind w:left="-5" w:right="332"/>
        <w:jc w:val="both"/>
      </w:pPr>
      <w:r>
        <w:t xml:space="preserve">FHS complies with the Equality Act 2010, which states that schools must promote equality of opportunity and take positive steps to prevent any form of discrimination, either direct or indirect with those with protected characteristics (age, disability, gender reassignment, race, religion or belief, sex, sexual orientation, marriage and civil partnership, pregnancy and maternity). Our curriculum and delivery is aware of the sensitivity of the backgrounds of individual pupils and will deliver learning in an inclusive and supportive way.  </w:t>
      </w:r>
    </w:p>
    <w:p w14:paraId="219755E2" w14:textId="77777777" w:rsidR="00B75660" w:rsidRDefault="00B75660" w:rsidP="00B75660">
      <w:pPr>
        <w:spacing w:line="259" w:lineRule="auto"/>
        <w:jc w:val="both"/>
      </w:pPr>
      <w:r>
        <w:t xml:space="preserve"> </w:t>
      </w:r>
    </w:p>
    <w:p w14:paraId="45C6854F" w14:textId="77777777" w:rsidR="00B75660" w:rsidRDefault="00B75660" w:rsidP="00B75660">
      <w:pPr>
        <w:ind w:left="-5" w:right="332"/>
        <w:jc w:val="both"/>
      </w:pPr>
      <w:r>
        <w:t xml:space="preserve">In teaching RSE, we are required by our funding agreements to have regard to guidance issued by the Secretary of State as outlined in section 403 of the Education Act 1996. </w:t>
      </w:r>
    </w:p>
    <w:p w14:paraId="6BF5091B" w14:textId="77777777" w:rsidR="00B75660" w:rsidRDefault="00B75660" w:rsidP="00B75660">
      <w:pPr>
        <w:spacing w:line="259" w:lineRule="auto"/>
        <w:jc w:val="both"/>
      </w:pPr>
      <w:r>
        <w:t xml:space="preserve"> </w:t>
      </w:r>
    </w:p>
    <w:p w14:paraId="326B2FBE" w14:textId="77777777" w:rsidR="00B75660" w:rsidRDefault="00B75660" w:rsidP="00B75660">
      <w:pPr>
        <w:ind w:left="-5" w:right="332"/>
        <w:jc w:val="both"/>
      </w:pPr>
      <w:r>
        <w:t xml:space="preserve">We deliver the National Curriculum in Science and are guided by the Tameside Agreed Syllabus in Religious Education, and some RSE is delivered through these subjects.  </w:t>
      </w:r>
    </w:p>
    <w:p w14:paraId="55136B42" w14:textId="77777777" w:rsidR="00B75660" w:rsidRDefault="00B75660" w:rsidP="00B75660">
      <w:pPr>
        <w:spacing w:line="259" w:lineRule="auto"/>
        <w:jc w:val="both"/>
      </w:pPr>
      <w:r>
        <w:t xml:space="preserve"> </w:t>
      </w:r>
    </w:p>
    <w:p w14:paraId="650697A5" w14:textId="77777777" w:rsidR="00B75660" w:rsidRDefault="00B75660" w:rsidP="00B75660">
      <w:pPr>
        <w:ind w:left="-5" w:right="332"/>
        <w:jc w:val="both"/>
      </w:pPr>
      <w:r>
        <w:t xml:space="preserve">At Fairfield High School for Girls, we teach RSE as set out in this policy. </w:t>
      </w:r>
    </w:p>
    <w:p w14:paraId="48F47885" w14:textId="77777777" w:rsidR="00B75660" w:rsidRDefault="00B75660" w:rsidP="00B75660">
      <w:pPr>
        <w:spacing w:after="31" w:line="259" w:lineRule="auto"/>
        <w:jc w:val="both"/>
      </w:pPr>
      <w:r>
        <w:rPr>
          <w:rFonts w:ascii="Calibri" w:eastAsia="Calibri" w:hAnsi="Calibri" w:cs="Calibri"/>
        </w:rPr>
        <w:t xml:space="preserve"> </w:t>
      </w:r>
    </w:p>
    <w:p w14:paraId="6F286ED4" w14:textId="77777777" w:rsidR="00F32B0D" w:rsidRDefault="00F32B0D">
      <w:pPr>
        <w:rPr>
          <w:rFonts w:ascii="Calibri" w:eastAsiaTheme="majorEastAsia" w:hAnsi="Calibri" w:cstheme="majorBidi"/>
          <w:b/>
          <w:bCs/>
          <w:color w:val="auto"/>
          <w:sz w:val="28"/>
          <w:szCs w:val="22"/>
          <w:u w:color="000000"/>
        </w:rPr>
      </w:pPr>
      <w:bookmarkStart w:id="99" w:name="_Toc217027498"/>
      <w:r>
        <w:br w:type="page"/>
      </w:r>
    </w:p>
    <w:p w14:paraId="65C06F84" w14:textId="5D3FAEF9" w:rsidR="00B75660" w:rsidRDefault="00B75660" w:rsidP="00CD7CD0">
      <w:pPr>
        <w:pStyle w:val="Heading2"/>
      </w:pPr>
      <w:r>
        <w:t>Definition</w:t>
      </w:r>
      <w:bookmarkEnd w:id="99"/>
      <w:r>
        <w:t xml:space="preserve"> </w:t>
      </w:r>
    </w:p>
    <w:p w14:paraId="2282F5B2" w14:textId="77777777" w:rsidR="00B75660" w:rsidRDefault="00B75660" w:rsidP="00B75660">
      <w:pPr>
        <w:spacing w:line="259" w:lineRule="auto"/>
        <w:jc w:val="both"/>
      </w:pPr>
      <w:r>
        <w:t xml:space="preserve"> </w:t>
      </w:r>
    </w:p>
    <w:p w14:paraId="15185FDE" w14:textId="77777777" w:rsidR="00B75660" w:rsidRDefault="00B75660" w:rsidP="00B75660">
      <w:pPr>
        <w:ind w:left="-5" w:right="332"/>
        <w:jc w:val="both"/>
      </w:pPr>
      <w:r>
        <w:t xml:space="preserve">RSE and Health Education is about the emotional, social and cultural development of pupils, and involves learning about relationships, sexual health, sexuality, healthy lifestyles, diversity and personal identity. </w:t>
      </w:r>
    </w:p>
    <w:p w14:paraId="632295F2" w14:textId="77777777" w:rsidR="00B75660" w:rsidRDefault="00B75660" w:rsidP="00B75660">
      <w:pPr>
        <w:spacing w:line="259" w:lineRule="auto"/>
        <w:jc w:val="both"/>
      </w:pPr>
      <w:r>
        <w:t xml:space="preserve"> </w:t>
      </w:r>
    </w:p>
    <w:p w14:paraId="40DF5E00" w14:textId="77777777" w:rsidR="00B75660" w:rsidRDefault="00B75660" w:rsidP="00B75660">
      <w:pPr>
        <w:ind w:left="-5" w:right="332"/>
        <w:jc w:val="both"/>
      </w:pPr>
      <w:r>
        <w:t xml:space="preserve">RSE and Health Education involves a combination of sharing information, and exploring issues and values. </w:t>
      </w:r>
    </w:p>
    <w:p w14:paraId="5425EDDB" w14:textId="77777777" w:rsidR="00B75660" w:rsidRDefault="00B75660" w:rsidP="00B75660">
      <w:pPr>
        <w:spacing w:line="259" w:lineRule="auto"/>
        <w:jc w:val="both"/>
      </w:pPr>
      <w:r>
        <w:t xml:space="preserve"> </w:t>
      </w:r>
    </w:p>
    <w:p w14:paraId="05750224" w14:textId="276986B9" w:rsidR="00B75660" w:rsidRDefault="00B75660" w:rsidP="00F32B0D">
      <w:pPr>
        <w:ind w:left="-5" w:right="332"/>
        <w:jc w:val="both"/>
      </w:pPr>
      <w:r>
        <w:t xml:space="preserve">RSE and Health Education is </w:t>
      </w:r>
      <w:r>
        <w:rPr>
          <w:i/>
        </w:rPr>
        <w:t>not</w:t>
      </w:r>
      <w:r>
        <w:t xml:space="preserve"> ever about the promotion of sexual activity. </w:t>
      </w:r>
    </w:p>
    <w:p w14:paraId="16622F11" w14:textId="77777777" w:rsidR="00F32B0D" w:rsidRDefault="00F32B0D" w:rsidP="00F32B0D">
      <w:pPr>
        <w:ind w:left="-5" w:right="332"/>
        <w:jc w:val="both"/>
      </w:pPr>
    </w:p>
    <w:p w14:paraId="74DFC5AA" w14:textId="483B2C03" w:rsidR="00B75660" w:rsidRDefault="00B75660" w:rsidP="00CD7CD0">
      <w:pPr>
        <w:pStyle w:val="Heading2"/>
      </w:pPr>
      <w:bookmarkStart w:id="100" w:name="_Toc217027499"/>
      <w:r>
        <w:t>Curriculum</w:t>
      </w:r>
      <w:bookmarkEnd w:id="100"/>
      <w:r>
        <w:t xml:space="preserve"> </w:t>
      </w:r>
    </w:p>
    <w:p w14:paraId="47AEF980" w14:textId="77777777" w:rsidR="00B75660" w:rsidRDefault="00B75660" w:rsidP="00B75660">
      <w:pPr>
        <w:spacing w:line="259" w:lineRule="auto"/>
        <w:jc w:val="both"/>
      </w:pPr>
      <w:r>
        <w:rPr>
          <w:rFonts w:ascii="Calibri" w:eastAsia="Calibri" w:hAnsi="Calibri" w:cs="Calibri"/>
        </w:rPr>
        <w:t xml:space="preserve"> </w:t>
      </w:r>
    </w:p>
    <w:p w14:paraId="1EA68F53" w14:textId="77777777" w:rsidR="00B75660" w:rsidRDefault="00B75660" w:rsidP="00B75660">
      <w:pPr>
        <w:ind w:left="-5" w:right="332"/>
        <w:jc w:val="both"/>
      </w:pPr>
      <w:r>
        <w:t xml:space="preserve">Age-appropriate teaching of the curriculum is key to keeping children and young people safe and healthy. It can provide pupils with the knowledge they need to make informed decisions and avoid exploitation.  </w:t>
      </w:r>
    </w:p>
    <w:p w14:paraId="76D5253C" w14:textId="77777777" w:rsidR="00B75660" w:rsidRDefault="00B75660" w:rsidP="00B75660">
      <w:pPr>
        <w:spacing w:line="259" w:lineRule="auto"/>
        <w:jc w:val="both"/>
      </w:pPr>
      <w:r>
        <w:t xml:space="preserve"> </w:t>
      </w:r>
    </w:p>
    <w:p w14:paraId="6A0276F0" w14:textId="77777777" w:rsidR="00B75660" w:rsidRDefault="00B75660" w:rsidP="00B75660">
      <w:pPr>
        <w:ind w:left="-5" w:right="332"/>
        <w:jc w:val="both"/>
      </w:pPr>
      <w:r>
        <w:t xml:space="preserve">The list below is the statutory RSE content, which the school delivers as part of the wider Life Skills (PSHE) programme: </w:t>
      </w:r>
    </w:p>
    <w:p w14:paraId="7B99D709" w14:textId="77777777" w:rsidR="00B75660" w:rsidRDefault="00B75660" w:rsidP="00B75660">
      <w:pPr>
        <w:spacing w:line="259" w:lineRule="auto"/>
      </w:pPr>
      <w:r>
        <w:t xml:space="preserve"> </w:t>
      </w:r>
    </w:p>
    <w:p w14:paraId="57DB6C27" w14:textId="77777777" w:rsidR="00B75660" w:rsidRDefault="00B75660" w:rsidP="00B75660">
      <w:pPr>
        <w:numPr>
          <w:ilvl w:val="0"/>
          <w:numId w:val="3"/>
        </w:numPr>
        <w:spacing w:after="12" w:line="248" w:lineRule="auto"/>
        <w:ind w:right="332" w:hanging="360"/>
      </w:pPr>
      <w:r>
        <w:t xml:space="preserve">Families </w:t>
      </w:r>
    </w:p>
    <w:p w14:paraId="17D105FD" w14:textId="77777777" w:rsidR="00B75660" w:rsidRDefault="00B75660" w:rsidP="00B75660">
      <w:pPr>
        <w:numPr>
          <w:ilvl w:val="0"/>
          <w:numId w:val="3"/>
        </w:numPr>
        <w:spacing w:after="12" w:line="248" w:lineRule="auto"/>
        <w:ind w:right="332" w:hanging="360"/>
      </w:pPr>
      <w:r>
        <w:t xml:space="preserve">Respectful relationships including friendships </w:t>
      </w:r>
    </w:p>
    <w:p w14:paraId="48DF6B04" w14:textId="77777777" w:rsidR="00B75660" w:rsidRDefault="00B75660" w:rsidP="00B75660">
      <w:pPr>
        <w:numPr>
          <w:ilvl w:val="0"/>
          <w:numId w:val="3"/>
        </w:numPr>
        <w:spacing w:after="12" w:line="248" w:lineRule="auto"/>
        <w:ind w:right="332" w:hanging="360"/>
      </w:pPr>
      <w:r>
        <w:t xml:space="preserve">Online and media  </w:t>
      </w:r>
    </w:p>
    <w:p w14:paraId="3E194375" w14:textId="77777777" w:rsidR="00B75660" w:rsidRDefault="00B75660" w:rsidP="00B75660">
      <w:pPr>
        <w:numPr>
          <w:ilvl w:val="0"/>
          <w:numId w:val="3"/>
        </w:numPr>
        <w:spacing w:after="12" w:line="248" w:lineRule="auto"/>
        <w:ind w:right="332" w:hanging="360"/>
      </w:pPr>
      <w:r>
        <w:t xml:space="preserve">Being safe </w:t>
      </w:r>
    </w:p>
    <w:p w14:paraId="6A3DB286" w14:textId="77777777" w:rsidR="00B75660" w:rsidRDefault="00B75660" w:rsidP="00B75660">
      <w:pPr>
        <w:numPr>
          <w:ilvl w:val="0"/>
          <w:numId w:val="3"/>
        </w:numPr>
        <w:spacing w:after="12" w:line="248" w:lineRule="auto"/>
        <w:ind w:right="332" w:hanging="360"/>
      </w:pPr>
      <w:r>
        <w:t xml:space="preserve">Intimate sexual relationships including sexual health.  </w:t>
      </w:r>
    </w:p>
    <w:p w14:paraId="5BF6A268" w14:textId="77777777" w:rsidR="00B75660" w:rsidRDefault="00B75660" w:rsidP="00B75660">
      <w:pPr>
        <w:spacing w:line="259" w:lineRule="auto"/>
      </w:pPr>
      <w:r>
        <w:t xml:space="preserve"> </w:t>
      </w:r>
    </w:p>
    <w:p w14:paraId="1FC166EB" w14:textId="77777777" w:rsidR="00B75660" w:rsidRDefault="00B75660" w:rsidP="00B75660">
      <w:pPr>
        <w:spacing w:line="259" w:lineRule="auto"/>
      </w:pPr>
      <w:r>
        <w:t xml:space="preserve"> </w:t>
      </w:r>
    </w:p>
    <w:p w14:paraId="599617DE" w14:textId="77777777" w:rsidR="00B75660" w:rsidRDefault="00B75660" w:rsidP="00B75660">
      <w:pPr>
        <w:ind w:left="-5" w:right="332"/>
      </w:pPr>
      <w:r>
        <w:t xml:space="preserve">The full list of statutory content can be found via this link:  </w:t>
      </w:r>
    </w:p>
    <w:p w14:paraId="6E1E78F6" w14:textId="77777777" w:rsidR="00B75660" w:rsidRDefault="00B75660" w:rsidP="00B75660">
      <w:pPr>
        <w:spacing w:line="259" w:lineRule="auto"/>
      </w:pPr>
      <w:r>
        <w:t xml:space="preserve"> </w:t>
      </w:r>
    </w:p>
    <w:p w14:paraId="221362FD" w14:textId="77777777" w:rsidR="00B75660" w:rsidRDefault="00F34589" w:rsidP="00B75660">
      <w:pPr>
        <w:spacing w:after="4" w:line="250" w:lineRule="auto"/>
        <w:ind w:left="-5"/>
      </w:pPr>
      <w:hyperlink r:id="rId12">
        <w:r w:rsidR="00B75660">
          <w:rPr>
            <w:color w:val="0000FF"/>
            <w:u w:val="single" w:color="0000FF"/>
          </w:rPr>
          <w:t>Relationships Education, Relationships and Sex Education and Health Education guidance</w:t>
        </w:r>
      </w:hyperlink>
      <w:hyperlink r:id="rId13">
        <w:r w:rsidR="00B75660">
          <w:rPr>
            <w:color w:val="0000FF"/>
          </w:rPr>
          <w:t xml:space="preserve"> </w:t>
        </w:r>
      </w:hyperlink>
    </w:p>
    <w:p w14:paraId="5CC953DB" w14:textId="77777777" w:rsidR="00B75660" w:rsidRDefault="00F34589" w:rsidP="00B75660">
      <w:pPr>
        <w:spacing w:after="4" w:line="250" w:lineRule="auto"/>
        <w:ind w:left="-5"/>
      </w:pPr>
      <w:hyperlink r:id="rId14">
        <w:r w:rsidR="00B75660">
          <w:rPr>
            <w:color w:val="0000FF"/>
            <w:u w:val="single" w:color="0000FF"/>
          </w:rPr>
          <w:t>(publishing.service.gov.uk)</w:t>
        </w:r>
      </w:hyperlink>
      <w:hyperlink r:id="rId15">
        <w:r w:rsidR="00B75660">
          <w:t xml:space="preserve"> </w:t>
        </w:r>
      </w:hyperlink>
      <w:r w:rsidR="00B75660">
        <w:t xml:space="preserve">          (please see pages 27 – 29) </w:t>
      </w:r>
    </w:p>
    <w:p w14:paraId="32A2F17E" w14:textId="77777777" w:rsidR="00B75660" w:rsidRDefault="00B75660" w:rsidP="00B75660">
      <w:pPr>
        <w:spacing w:line="259" w:lineRule="auto"/>
      </w:pPr>
      <w:r>
        <w:t xml:space="preserve"> </w:t>
      </w:r>
    </w:p>
    <w:p w14:paraId="30174F0F" w14:textId="77777777" w:rsidR="00B75660" w:rsidRDefault="00F34589" w:rsidP="00B75660">
      <w:pPr>
        <w:spacing w:after="4" w:line="250" w:lineRule="auto"/>
        <w:ind w:left="-5"/>
      </w:pPr>
      <w:hyperlink r:id="rId16">
        <w:r w:rsidR="00B75660">
          <w:rPr>
            <w:color w:val="0000FF"/>
            <w:u w:val="single" w:color="0000FF"/>
          </w:rPr>
          <w:t xml:space="preserve">Understanding Relationships, Sex and Health Education </w:t>
        </w:r>
      </w:hyperlink>
      <w:hyperlink r:id="rId17">
        <w:r w:rsidR="00B75660">
          <w:rPr>
            <w:color w:val="0000FF"/>
            <w:u w:val="single" w:color="0000FF"/>
          </w:rPr>
          <w:t xml:space="preserve">- </w:t>
        </w:r>
      </w:hyperlink>
      <w:hyperlink r:id="rId18">
        <w:r w:rsidR="00B75660">
          <w:rPr>
            <w:color w:val="0000FF"/>
            <w:u w:val="single" w:color="0000FF"/>
          </w:rPr>
          <w:t>a guide for secondary school parents</w:t>
        </w:r>
      </w:hyperlink>
      <w:hyperlink r:id="rId19">
        <w:r w:rsidR="00B75660">
          <w:rPr>
            <w:color w:val="0000FF"/>
          </w:rPr>
          <w:t xml:space="preserve"> </w:t>
        </w:r>
      </w:hyperlink>
      <w:hyperlink r:id="rId20">
        <w:r w:rsidR="00B75660">
          <w:rPr>
            <w:color w:val="0000FF"/>
            <w:u w:val="single" w:color="0000FF"/>
          </w:rPr>
          <w:t>(publishing.service.gov.uk)</w:t>
        </w:r>
      </w:hyperlink>
      <w:hyperlink r:id="rId21">
        <w:r w:rsidR="00B75660">
          <w:t xml:space="preserve"> </w:t>
        </w:r>
      </w:hyperlink>
    </w:p>
    <w:p w14:paraId="4866401B" w14:textId="563BB6CF" w:rsidR="00B75660" w:rsidRDefault="00B75660" w:rsidP="00B75660">
      <w:pPr>
        <w:spacing w:line="259" w:lineRule="auto"/>
      </w:pPr>
      <w:r>
        <w:rPr>
          <w:rFonts w:ascii="Calibri" w:eastAsia="Calibri" w:hAnsi="Calibri" w:cs="Calibri"/>
        </w:rPr>
        <w:t xml:space="preserve">  </w:t>
      </w:r>
    </w:p>
    <w:p w14:paraId="15B61B9C" w14:textId="5FFE997D" w:rsidR="00B75660" w:rsidRDefault="00B75660" w:rsidP="00CD7CD0">
      <w:pPr>
        <w:pStyle w:val="Heading2"/>
      </w:pPr>
      <w:bookmarkStart w:id="101" w:name="_Toc217027500"/>
      <w:r>
        <w:t>National Curriculum: Science</w:t>
      </w:r>
      <w:bookmarkEnd w:id="101"/>
      <w:r>
        <w:t xml:space="preserve">  </w:t>
      </w:r>
    </w:p>
    <w:p w14:paraId="064DF44F" w14:textId="77777777" w:rsidR="00B75660" w:rsidRDefault="00B75660" w:rsidP="00B75660">
      <w:pPr>
        <w:spacing w:line="259" w:lineRule="auto"/>
        <w:jc w:val="both"/>
      </w:pPr>
      <w:r>
        <w:rPr>
          <w:rFonts w:ascii="Calibri" w:eastAsia="Calibri" w:hAnsi="Calibri" w:cs="Calibri"/>
        </w:rPr>
        <w:t xml:space="preserve"> </w:t>
      </w:r>
    </w:p>
    <w:p w14:paraId="77A23CDC" w14:textId="77777777" w:rsidR="00B75660" w:rsidRDefault="00B75660" w:rsidP="00B75660">
      <w:pPr>
        <w:ind w:left="-5" w:right="332"/>
        <w:jc w:val="both"/>
      </w:pPr>
      <w:r>
        <w:t xml:space="preserve">Biological aspects of RSE are taught within Science; schools must teach the following prescribed content to all pupils: </w:t>
      </w:r>
    </w:p>
    <w:p w14:paraId="2605ACAC" w14:textId="77777777" w:rsidR="00B75660" w:rsidRDefault="00B75660" w:rsidP="00B75660">
      <w:pPr>
        <w:spacing w:line="259" w:lineRule="auto"/>
        <w:jc w:val="both"/>
      </w:pPr>
      <w:r>
        <w:t xml:space="preserve"> </w:t>
      </w:r>
    </w:p>
    <w:p w14:paraId="42BE19ED" w14:textId="77777777" w:rsidR="00B75660" w:rsidRDefault="00B75660" w:rsidP="00B75660">
      <w:pPr>
        <w:ind w:left="-5" w:right="332"/>
        <w:jc w:val="both"/>
      </w:pPr>
      <w:r>
        <w:t xml:space="preserve">Key Stage 3 covers </w:t>
      </w:r>
    </w:p>
    <w:p w14:paraId="11F571F7" w14:textId="77777777" w:rsidR="00B75660" w:rsidRDefault="00B75660" w:rsidP="00B75660">
      <w:pPr>
        <w:spacing w:line="259" w:lineRule="auto"/>
        <w:jc w:val="both"/>
      </w:pPr>
      <w:r>
        <w:t xml:space="preserve"> </w:t>
      </w:r>
    </w:p>
    <w:p w14:paraId="1021D48B" w14:textId="77777777" w:rsidR="00B75660" w:rsidRDefault="00B75660" w:rsidP="00B75660">
      <w:pPr>
        <w:numPr>
          <w:ilvl w:val="0"/>
          <w:numId w:val="4"/>
        </w:numPr>
        <w:spacing w:after="12" w:line="248" w:lineRule="auto"/>
        <w:ind w:right="332" w:hanging="360"/>
        <w:jc w:val="both"/>
      </w:pPr>
      <w:r>
        <w:t xml:space="preserve">Male and female reproductive systems, including the menstrual cycle (without details of hormones) </w:t>
      </w:r>
    </w:p>
    <w:p w14:paraId="7CE39ABB" w14:textId="77777777" w:rsidR="00B75660" w:rsidRDefault="00B75660" w:rsidP="00B75660">
      <w:pPr>
        <w:spacing w:line="259" w:lineRule="auto"/>
        <w:jc w:val="both"/>
      </w:pPr>
      <w:r>
        <w:t xml:space="preserve"> </w:t>
      </w:r>
    </w:p>
    <w:p w14:paraId="7F6D54EF" w14:textId="77777777" w:rsidR="00F32B0D" w:rsidRDefault="00F32B0D">
      <w:r>
        <w:br w:type="page"/>
      </w:r>
    </w:p>
    <w:p w14:paraId="42B3E7A7" w14:textId="1E42B02C" w:rsidR="00B75660" w:rsidRDefault="00B75660" w:rsidP="00B75660">
      <w:pPr>
        <w:ind w:left="-5" w:right="332"/>
        <w:jc w:val="both"/>
      </w:pPr>
      <w:r>
        <w:t xml:space="preserve">Key Stage 4 covers  </w:t>
      </w:r>
    </w:p>
    <w:p w14:paraId="0ACAC4EB" w14:textId="77777777" w:rsidR="00B75660" w:rsidRDefault="00B75660" w:rsidP="00B75660">
      <w:pPr>
        <w:spacing w:line="259" w:lineRule="auto"/>
        <w:jc w:val="both"/>
      </w:pPr>
      <w:r>
        <w:t xml:space="preserve"> </w:t>
      </w:r>
    </w:p>
    <w:p w14:paraId="1FF11748" w14:textId="77777777" w:rsidR="00B75660" w:rsidRDefault="00B75660" w:rsidP="00B75660">
      <w:pPr>
        <w:numPr>
          <w:ilvl w:val="0"/>
          <w:numId w:val="4"/>
        </w:numPr>
        <w:spacing w:after="12" w:line="248" w:lineRule="auto"/>
        <w:ind w:right="332" w:hanging="360"/>
        <w:jc w:val="both"/>
      </w:pPr>
      <w:r>
        <w:t xml:space="preserve">Sexually transmitted infections including HIV/AIDS and how such diseases may be reduced or prevented </w:t>
      </w:r>
    </w:p>
    <w:p w14:paraId="7F16E990" w14:textId="77777777" w:rsidR="00B75660" w:rsidRDefault="00B75660" w:rsidP="00B75660">
      <w:pPr>
        <w:numPr>
          <w:ilvl w:val="0"/>
          <w:numId w:val="4"/>
        </w:numPr>
        <w:spacing w:after="12" w:line="248" w:lineRule="auto"/>
        <w:ind w:right="332" w:hanging="360"/>
        <w:jc w:val="both"/>
      </w:pPr>
      <w:r>
        <w:t xml:space="preserve">The roles of hormones in human reproduction, including the menstrual cycle </w:t>
      </w:r>
    </w:p>
    <w:p w14:paraId="2D0B334C" w14:textId="77777777" w:rsidR="00B75660" w:rsidRDefault="00B75660" w:rsidP="00B75660">
      <w:pPr>
        <w:numPr>
          <w:ilvl w:val="0"/>
          <w:numId w:val="4"/>
        </w:numPr>
        <w:spacing w:after="12" w:line="248" w:lineRule="auto"/>
        <w:ind w:right="332" w:hanging="360"/>
        <w:jc w:val="both"/>
      </w:pPr>
      <w:r>
        <w:t xml:space="preserve">The use of hormones in contraception  </w:t>
      </w:r>
    </w:p>
    <w:p w14:paraId="21BBB95C" w14:textId="77777777" w:rsidR="00B75660" w:rsidRDefault="00B75660" w:rsidP="00B75660">
      <w:pPr>
        <w:numPr>
          <w:ilvl w:val="0"/>
          <w:numId w:val="4"/>
        </w:numPr>
        <w:spacing w:after="12" w:line="248" w:lineRule="auto"/>
        <w:ind w:right="332" w:hanging="360"/>
        <w:jc w:val="both"/>
      </w:pPr>
      <w:r>
        <w:t xml:space="preserve">Modern reproductive technologies to treat infertility  </w:t>
      </w:r>
    </w:p>
    <w:p w14:paraId="39C2D497" w14:textId="77777777" w:rsidR="00B75660" w:rsidRDefault="00B75660" w:rsidP="00B75660">
      <w:pPr>
        <w:numPr>
          <w:ilvl w:val="0"/>
          <w:numId w:val="4"/>
        </w:numPr>
        <w:spacing w:after="12" w:line="248" w:lineRule="auto"/>
        <w:ind w:right="332" w:hanging="360"/>
        <w:jc w:val="both"/>
      </w:pPr>
      <w:r>
        <w:t xml:space="preserve">Evaluating hormonal and non-hormonal methods of contraception  </w:t>
      </w:r>
    </w:p>
    <w:p w14:paraId="02627A5A" w14:textId="77777777" w:rsidR="00B75660" w:rsidRDefault="00B75660" w:rsidP="00B75660">
      <w:pPr>
        <w:spacing w:line="259" w:lineRule="auto"/>
        <w:jc w:val="both"/>
      </w:pPr>
      <w:r>
        <w:t xml:space="preserve"> </w:t>
      </w:r>
    </w:p>
    <w:p w14:paraId="16FC8BD7" w14:textId="77777777" w:rsidR="00B75660" w:rsidRDefault="00B75660" w:rsidP="00B75660">
      <w:pPr>
        <w:ind w:left="-5" w:right="332"/>
        <w:jc w:val="both"/>
      </w:pPr>
      <w:r>
        <w:t xml:space="preserve">There is no right to withdraw from the sex education element of National Curriculum Science. </w:t>
      </w:r>
    </w:p>
    <w:p w14:paraId="718D72F9" w14:textId="77777777" w:rsidR="00B75660" w:rsidRDefault="00B75660" w:rsidP="00B75660">
      <w:pPr>
        <w:spacing w:after="38" w:line="259" w:lineRule="auto"/>
        <w:jc w:val="both"/>
      </w:pPr>
      <w:r>
        <w:t xml:space="preserve"> </w:t>
      </w:r>
    </w:p>
    <w:p w14:paraId="5A80B051" w14:textId="6D953841" w:rsidR="00B75660" w:rsidRDefault="00B75660" w:rsidP="00CD7CD0">
      <w:pPr>
        <w:pStyle w:val="Heading2"/>
      </w:pPr>
      <w:bookmarkStart w:id="102" w:name="_Toc217027501"/>
      <w:r>
        <w:t>Delivery</w:t>
      </w:r>
      <w:bookmarkEnd w:id="102"/>
      <w:r>
        <w:t xml:space="preserve">  </w:t>
      </w:r>
    </w:p>
    <w:p w14:paraId="15F908FE" w14:textId="77777777" w:rsidR="00B75660" w:rsidRDefault="00B75660" w:rsidP="00B75660">
      <w:pPr>
        <w:spacing w:line="259" w:lineRule="auto"/>
        <w:jc w:val="both"/>
      </w:pPr>
      <w:r>
        <w:rPr>
          <w:rFonts w:ascii="Calibri" w:eastAsia="Calibri" w:hAnsi="Calibri" w:cs="Calibri"/>
          <w:b/>
        </w:rPr>
        <w:t xml:space="preserve"> </w:t>
      </w:r>
    </w:p>
    <w:p w14:paraId="0DDAAB87" w14:textId="77777777" w:rsidR="00B75660" w:rsidRDefault="00B75660" w:rsidP="00B75660">
      <w:pPr>
        <w:spacing w:after="114" w:line="242" w:lineRule="auto"/>
        <w:ind w:left="-5" w:right="352"/>
        <w:jc w:val="both"/>
      </w:pPr>
      <w:r>
        <w:t xml:space="preserve">RSE in Fairfield High School for Girls is taught within the Life Skills education curriculum. Biological aspects of SRE are taught within the Science curriculum, and other aspects are included in Religious Studies (as part of the GCSE course).  </w:t>
      </w:r>
    </w:p>
    <w:p w14:paraId="18F316D0" w14:textId="432BC85A" w:rsidR="00B75660" w:rsidRDefault="00B75660" w:rsidP="00B75660">
      <w:pPr>
        <w:spacing w:after="108"/>
        <w:ind w:left="-5" w:right="332"/>
        <w:jc w:val="both"/>
      </w:pPr>
      <w:r>
        <w:t xml:space="preserve">During Key Stage 3, pupils receive </w:t>
      </w:r>
      <w:r w:rsidR="00F32B0D">
        <w:t>one hour</w:t>
      </w:r>
      <w:r>
        <w:t xml:space="preserve"> of Life Skills teaching every fortnight, at both Key Stage 3 and 4. The subject is delivered by a dedicated team of staff.  </w:t>
      </w:r>
    </w:p>
    <w:p w14:paraId="40BEE8F4" w14:textId="77777777" w:rsidR="00B75660" w:rsidRDefault="00B75660" w:rsidP="00B75660">
      <w:pPr>
        <w:spacing w:after="113"/>
        <w:ind w:left="-5" w:right="332"/>
        <w:jc w:val="both"/>
      </w:pPr>
      <w:r>
        <w:t>Pupils in Year 9 receive a stand-alone sex education session delivered by a trained health professional (</w:t>
      </w:r>
      <w:proofErr w:type="spellStart"/>
      <w:r>
        <w:t>YouThink</w:t>
      </w:r>
      <w:proofErr w:type="spellEnd"/>
      <w:r>
        <w:t xml:space="preserve">), to complement the teaching from the Life Skills team. </w:t>
      </w:r>
    </w:p>
    <w:p w14:paraId="76FBA5BD" w14:textId="77777777" w:rsidR="00B75660" w:rsidRDefault="00B75660" w:rsidP="00B75660">
      <w:pPr>
        <w:spacing w:after="113"/>
        <w:ind w:left="-5" w:right="332"/>
        <w:jc w:val="both"/>
      </w:pPr>
      <w:r>
        <w:t xml:space="preserve">All schemes of learning are regularly reviewed and updated. The spiral curriculum design enables pupils to build on prior learning and so develop their own opinions and ideas of very complex and engaging topics. Pupils are encouraged to answer questions which they do, owing to the safe learning environment created by staff; this is vital for deepening understanding and ensuring pupils are fully informed. If a pupil asks a question that the member of staff feels is not appropriate to be answered in the classroom situation, provision will be made to respond to the question. This might be in consultation with the Subject Leader, Form Tutor, or Designated Safeguarding Lead (DSL).   </w:t>
      </w:r>
    </w:p>
    <w:p w14:paraId="2F124058" w14:textId="01B20522" w:rsidR="00B75660" w:rsidRDefault="00B75660" w:rsidP="00B75660">
      <w:pPr>
        <w:spacing w:after="126"/>
        <w:ind w:left="-5" w:right="332"/>
        <w:jc w:val="both"/>
      </w:pPr>
      <w:r>
        <w:t xml:space="preserve">These areas of learning of RSE are taught within the context of family life, taking care to ensure that there is no stigmatisation of children based on their home circumstances (families can include single parent families, LGBTQ+ parents, families headed by grandparents, adoptive parents, foster parents/carers amongst other structures) along with reflecting sensitively that some children may have a different structure of support around them (for example: looked after children or young carers). </w:t>
      </w:r>
    </w:p>
    <w:p w14:paraId="257B9410" w14:textId="77777777" w:rsidR="00F32B0D" w:rsidRDefault="00F32B0D" w:rsidP="00B75660">
      <w:pPr>
        <w:spacing w:after="126"/>
        <w:ind w:left="-5" w:right="332"/>
        <w:jc w:val="both"/>
      </w:pPr>
    </w:p>
    <w:p w14:paraId="6A3B2D08" w14:textId="03A78CA9" w:rsidR="00B75660" w:rsidRDefault="00B75660" w:rsidP="00CD7CD0">
      <w:pPr>
        <w:pStyle w:val="Heading2"/>
      </w:pPr>
      <w:bookmarkStart w:id="103" w:name="_Toc217027502"/>
      <w:r>
        <w:t>Meeting the needs of all our pupils</w:t>
      </w:r>
      <w:bookmarkEnd w:id="103"/>
      <w:r>
        <w:t xml:space="preserve"> </w:t>
      </w:r>
    </w:p>
    <w:p w14:paraId="7B3B8D87" w14:textId="77777777" w:rsidR="00B75660" w:rsidRDefault="00B75660" w:rsidP="00B75660">
      <w:pPr>
        <w:spacing w:line="259" w:lineRule="auto"/>
        <w:jc w:val="both"/>
      </w:pPr>
      <w:r>
        <w:rPr>
          <w:b/>
          <w:sz w:val="24"/>
        </w:rPr>
        <w:t xml:space="preserve"> </w:t>
      </w:r>
    </w:p>
    <w:p w14:paraId="36B17D63" w14:textId="77777777" w:rsidR="00B75660" w:rsidRDefault="00B75660" w:rsidP="00B75660">
      <w:pPr>
        <w:ind w:left="-5" w:right="332"/>
        <w:jc w:val="both"/>
      </w:pPr>
      <w:r>
        <w:t xml:space="preserve">Life Skills lessons are planned so that they are accessible for all pupils, so that the most able and those with additional needs are suitably challenged and can have a sense of success in the subject. We are mindful of the Special Educational Needs and Disability (SEND) Code of Practice when planning learning.  </w:t>
      </w:r>
    </w:p>
    <w:p w14:paraId="522416DB" w14:textId="77777777" w:rsidR="00B75660" w:rsidRDefault="00B75660" w:rsidP="00B75660">
      <w:pPr>
        <w:spacing w:line="259" w:lineRule="auto"/>
        <w:jc w:val="both"/>
      </w:pPr>
      <w:r>
        <w:t xml:space="preserve"> </w:t>
      </w:r>
    </w:p>
    <w:p w14:paraId="4D8DABDF" w14:textId="77777777" w:rsidR="00B75660" w:rsidRDefault="00B75660" w:rsidP="00B75660">
      <w:pPr>
        <w:ind w:left="-5" w:right="332"/>
        <w:jc w:val="both"/>
      </w:pPr>
      <w:r>
        <w:t xml:space="preserve">Pupils’ religions, beliefs, faith and cultural backgrounds will be considered in the planning of lessons. RSE is vital in providing pupils with the knowledge of healthy relationships. As a school, we are aware that some content may be challenging for the individual pupil to reconcile with the beliefs and teaching experienced at home. The school is mindful of this potential conflict and will seek to support pupils through the approach to content and delivery.   </w:t>
      </w:r>
    </w:p>
    <w:p w14:paraId="4F075B75" w14:textId="77777777" w:rsidR="00B75660" w:rsidRDefault="00B75660" w:rsidP="00B75660">
      <w:pPr>
        <w:spacing w:line="259" w:lineRule="auto"/>
        <w:jc w:val="both"/>
      </w:pPr>
      <w:r>
        <w:t xml:space="preserve"> </w:t>
      </w:r>
    </w:p>
    <w:p w14:paraId="684C8259" w14:textId="77777777" w:rsidR="00B75660" w:rsidRDefault="00B75660" w:rsidP="00B75660">
      <w:pPr>
        <w:ind w:left="-5" w:right="332"/>
        <w:jc w:val="both"/>
      </w:pPr>
      <w:r>
        <w:t xml:space="preserve">The new RSE statutory guidance includes teaching on LGBTQ+ content. Sexual orientation, gender identity and different types of relationships, in the context of the law, will be explored at a timely point and in a clear, sensitive manner. Staff are mindful that when teaching these topics, pupils may be discovering their own identity.  </w:t>
      </w:r>
    </w:p>
    <w:p w14:paraId="5A319148" w14:textId="77777777" w:rsidR="00B75660" w:rsidRDefault="00B75660" w:rsidP="00B75660">
      <w:pPr>
        <w:spacing w:line="259" w:lineRule="auto"/>
        <w:jc w:val="both"/>
      </w:pPr>
      <w:r>
        <w:t xml:space="preserve"> </w:t>
      </w:r>
    </w:p>
    <w:p w14:paraId="3A9F6826" w14:textId="77777777" w:rsidR="00B75660" w:rsidRDefault="00B75660" w:rsidP="00B75660">
      <w:pPr>
        <w:ind w:left="-5" w:right="332"/>
        <w:jc w:val="both"/>
      </w:pPr>
      <w:r>
        <w:t xml:space="preserve">Some pupils may need support to recognise when relationships are unhealthy or abusive and may need strategies to support them or others. We are aware that there will be pupils who are experiencing or have experienced unhealthy or abusive relationships and school may be all the more important in providing stability and safety. Any disclosures will be followed up in line with the Policy for Child Protection and Safeguarding.  </w:t>
      </w:r>
    </w:p>
    <w:p w14:paraId="106B505A" w14:textId="77777777" w:rsidR="00B75660" w:rsidRDefault="00B75660" w:rsidP="00B75660">
      <w:pPr>
        <w:spacing w:line="259" w:lineRule="auto"/>
        <w:jc w:val="both"/>
      </w:pPr>
      <w:r>
        <w:rPr>
          <w:b/>
          <w:sz w:val="24"/>
        </w:rPr>
        <w:t xml:space="preserve"> </w:t>
      </w:r>
    </w:p>
    <w:p w14:paraId="7FF6384D" w14:textId="40E99F45" w:rsidR="00B75660" w:rsidRDefault="00B75660" w:rsidP="00CD7CD0">
      <w:pPr>
        <w:pStyle w:val="Heading2"/>
      </w:pPr>
      <w:bookmarkStart w:id="104" w:name="_Toc217027503"/>
      <w:r>
        <w:t>Assessment</w:t>
      </w:r>
      <w:bookmarkEnd w:id="104"/>
      <w:r>
        <w:t xml:space="preserve">   </w:t>
      </w:r>
    </w:p>
    <w:p w14:paraId="23DAD73D" w14:textId="77777777" w:rsidR="00B75660" w:rsidRDefault="00B75660" w:rsidP="00B75660">
      <w:pPr>
        <w:spacing w:line="259" w:lineRule="auto"/>
      </w:pPr>
      <w:r>
        <w:rPr>
          <w:rFonts w:ascii="Calibri" w:eastAsia="Calibri" w:hAnsi="Calibri" w:cs="Calibri"/>
          <w:b/>
          <w:sz w:val="28"/>
        </w:rPr>
        <w:t xml:space="preserve"> </w:t>
      </w:r>
    </w:p>
    <w:p w14:paraId="1D7FFCFA" w14:textId="77777777" w:rsidR="00B75660" w:rsidRDefault="00B75660" w:rsidP="00B75660">
      <w:pPr>
        <w:spacing w:after="57" w:line="242" w:lineRule="auto"/>
        <w:ind w:left="-5" w:right="352"/>
        <w:jc w:val="both"/>
      </w:pPr>
      <w:r>
        <w:t xml:space="preserve">There are the same expectations of the completion of high-quality work in Life Skills, as with all areas of the curriculum. Assessment tasks are completed during the calendared school assessment windows and outcomes provided in line with the reporting structure.   </w:t>
      </w:r>
    </w:p>
    <w:p w14:paraId="5218D70A" w14:textId="77777777" w:rsidR="00B75660" w:rsidRDefault="00B75660" w:rsidP="00B75660">
      <w:pPr>
        <w:spacing w:line="259" w:lineRule="auto"/>
        <w:jc w:val="both"/>
      </w:pPr>
      <w:r>
        <w:rPr>
          <w:rFonts w:ascii="Calibri" w:eastAsia="Calibri" w:hAnsi="Calibri" w:cs="Calibri"/>
          <w:b/>
          <w:sz w:val="28"/>
        </w:rPr>
        <w:t xml:space="preserve"> </w:t>
      </w:r>
    </w:p>
    <w:p w14:paraId="1DFE7AC5" w14:textId="539C2EEE" w:rsidR="00B75660" w:rsidRDefault="00B75660" w:rsidP="00CD7CD0">
      <w:pPr>
        <w:pStyle w:val="Heading2"/>
      </w:pPr>
      <w:bookmarkStart w:id="105" w:name="_Toc217027504"/>
      <w:r>
        <w:t>Safeguarding and confidentiality</w:t>
      </w:r>
      <w:bookmarkEnd w:id="105"/>
      <w:r>
        <w:t xml:space="preserve">  </w:t>
      </w:r>
    </w:p>
    <w:p w14:paraId="46B88CC4" w14:textId="77777777" w:rsidR="00B75660" w:rsidRDefault="00B75660" w:rsidP="00B75660">
      <w:pPr>
        <w:spacing w:line="259" w:lineRule="auto"/>
        <w:jc w:val="both"/>
      </w:pPr>
      <w:r>
        <w:rPr>
          <w:rFonts w:ascii="Calibri" w:eastAsia="Calibri" w:hAnsi="Calibri" w:cs="Calibri"/>
          <w:b/>
          <w:sz w:val="28"/>
        </w:rPr>
        <w:t xml:space="preserve"> </w:t>
      </w:r>
    </w:p>
    <w:p w14:paraId="30FD13B2" w14:textId="77777777" w:rsidR="00B75660" w:rsidRDefault="00B75660" w:rsidP="00B75660">
      <w:pPr>
        <w:spacing w:after="51"/>
        <w:ind w:left="-5" w:right="332"/>
        <w:jc w:val="both"/>
      </w:pPr>
      <w:r>
        <w:t xml:space="preserve">If a pupil discloses or indicates that they are at risk, or if staff have concerns, they must follow the procedures explained in the Policy for Child Protection and Safeguarding and pass these on to the Designated Safeguarding Lead (DSL). Staff will not offer or guarantee confidentiality to any pupil.  </w:t>
      </w:r>
    </w:p>
    <w:p w14:paraId="77E95AFE" w14:textId="77777777" w:rsidR="00B75660" w:rsidRDefault="00B75660" w:rsidP="00B75660">
      <w:pPr>
        <w:spacing w:line="259" w:lineRule="auto"/>
        <w:jc w:val="both"/>
      </w:pPr>
      <w:r>
        <w:rPr>
          <w:rFonts w:ascii="Calibri" w:eastAsia="Calibri" w:hAnsi="Calibri" w:cs="Calibri"/>
          <w:b/>
          <w:sz w:val="28"/>
        </w:rPr>
        <w:t xml:space="preserve"> </w:t>
      </w:r>
    </w:p>
    <w:p w14:paraId="4E54BF7A" w14:textId="1C91655B" w:rsidR="00B75660" w:rsidRDefault="00B75660" w:rsidP="00CD7CD0">
      <w:pPr>
        <w:pStyle w:val="Heading2"/>
      </w:pPr>
      <w:bookmarkStart w:id="106" w:name="_Toc217027505"/>
      <w:r>
        <w:t>Roles and Responsibilities</w:t>
      </w:r>
      <w:bookmarkEnd w:id="106"/>
      <w:r>
        <w:t xml:space="preserve"> </w:t>
      </w:r>
    </w:p>
    <w:p w14:paraId="2442993E" w14:textId="77777777" w:rsidR="00B75660" w:rsidRDefault="00B75660" w:rsidP="00B75660">
      <w:pPr>
        <w:spacing w:line="259" w:lineRule="auto"/>
      </w:pPr>
      <w:r>
        <w:rPr>
          <w:rFonts w:ascii="Calibri" w:eastAsia="Calibri" w:hAnsi="Calibri" w:cs="Calibri"/>
          <w:b/>
          <w:color w:val="12263F"/>
        </w:rPr>
        <w:t xml:space="preserve"> </w:t>
      </w:r>
    </w:p>
    <w:p w14:paraId="29FDA4E9" w14:textId="523D5954" w:rsidR="00B75660" w:rsidRDefault="00B75660" w:rsidP="00F32B0D">
      <w:pPr>
        <w:pStyle w:val="Heading2"/>
      </w:pPr>
      <w:r>
        <w:t xml:space="preserve">The </w:t>
      </w:r>
      <w:r w:rsidR="00F32B0D">
        <w:t>Local Governing</w:t>
      </w:r>
      <w:r>
        <w:t xml:space="preserve"> Board  </w:t>
      </w:r>
    </w:p>
    <w:p w14:paraId="02AC39C4" w14:textId="77777777" w:rsidR="00B75660" w:rsidRDefault="00B75660" w:rsidP="00B75660">
      <w:pPr>
        <w:spacing w:line="259" w:lineRule="auto"/>
      </w:pPr>
      <w:r>
        <w:t xml:space="preserve"> </w:t>
      </w:r>
    </w:p>
    <w:p w14:paraId="2430D3BF" w14:textId="2EC2D598" w:rsidR="00B75660" w:rsidRDefault="00B75660" w:rsidP="00B75660">
      <w:pPr>
        <w:ind w:left="-5" w:right="332"/>
      </w:pPr>
      <w:r>
        <w:t xml:space="preserve">The </w:t>
      </w:r>
      <w:r w:rsidR="00F32B0D">
        <w:t>Local Governing</w:t>
      </w:r>
      <w:r>
        <w:t xml:space="preserve"> Board will approve the RSE policy and hold the Headteacher to account for its implementation. </w:t>
      </w:r>
    </w:p>
    <w:p w14:paraId="0037FB11" w14:textId="77777777" w:rsidR="00B75660" w:rsidRDefault="00B75660" w:rsidP="00B75660">
      <w:pPr>
        <w:spacing w:line="259" w:lineRule="auto"/>
      </w:pPr>
      <w:r>
        <w:t xml:space="preserve"> </w:t>
      </w:r>
    </w:p>
    <w:p w14:paraId="7EA779E3" w14:textId="61D9DFD3" w:rsidR="00B75660" w:rsidRPr="00B75660" w:rsidRDefault="00B75660" w:rsidP="00CD7CD0">
      <w:pPr>
        <w:pStyle w:val="Heading2"/>
      </w:pPr>
      <w:bookmarkStart w:id="107" w:name="_Toc217027506"/>
      <w:r w:rsidRPr="00B75660">
        <w:t>The Headteacher</w:t>
      </w:r>
      <w:bookmarkEnd w:id="107"/>
      <w:r w:rsidRPr="00B75660">
        <w:t xml:space="preserve"> </w:t>
      </w:r>
    </w:p>
    <w:p w14:paraId="79FBFAF0" w14:textId="77777777" w:rsidR="00B75660" w:rsidRDefault="00B75660" w:rsidP="00B75660">
      <w:pPr>
        <w:spacing w:line="259" w:lineRule="auto"/>
        <w:ind w:left="360"/>
      </w:pPr>
      <w:r>
        <w:t xml:space="preserve"> </w:t>
      </w:r>
    </w:p>
    <w:p w14:paraId="52D6D2FB" w14:textId="77777777" w:rsidR="00B75660" w:rsidRDefault="00B75660" w:rsidP="00B75660">
      <w:pPr>
        <w:ind w:left="-5" w:right="332"/>
      </w:pPr>
      <w:r>
        <w:t xml:space="preserve">The Headteacher and Deputy Headteacher are responsible for: </w:t>
      </w:r>
    </w:p>
    <w:p w14:paraId="1668C286" w14:textId="77777777" w:rsidR="00B75660" w:rsidRDefault="00B75660" w:rsidP="00B75660">
      <w:pPr>
        <w:spacing w:line="259" w:lineRule="auto"/>
      </w:pPr>
      <w:r>
        <w:t xml:space="preserve"> </w:t>
      </w:r>
    </w:p>
    <w:p w14:paraId="4BFB5244" w14:textId="77777777" w:rsidR="00B75660" w:rsidRDefault="00B75660" w:rsidP="00B75660">
      <w:pPr>
        <w:numPr>
          <w:ilvl w:val="0"/>
          <w:numId w:val="5"/>
        </w:numPr>
        <w:spacing w:after="12" w:line="248" w:lineRule="auto"/>
        <w:ind w:right="332" w:hanging="360"/>
      </w:pPr>
      <w:r>
        <w:t xml:space="preserve">ensuring that RSE is taught consistently across the school; </w:t>
      </w:r>
    </w:p>
    <w:p w14:paraId="038FCE67" w14:textId="77777777" w:rsidR="00B75660" w:rsidRDefault="00B75660" w:rsidP="00B75660">
      <w:pPr>
        <w:numPr>
          <w:ilvl w:val="0"/>
          <w:numId w:val="5"/>
        </w:numPr>
        <w:spacing w:after="12" w:line="248" w:lineRule="auto"/>
        <w:ind w:right="332" w:hanging="360"/>
      </w:pPr>
      <w:r>
        <w:t xml:space="preserve">managing requests to withdraw pupils from the sex education element of RSE; </w:t>
      </w:r>
    </w:p>
    <w:p w14:paraId="3EEDF4C6" w14:textId="77777777" w:rsidR="00B75660" w:rsidRDefault="00B75660" w:rsidP="00B75660">
      <w:pPr>
        <w:numPr>
          <w:ilvl w:val="0"/>
          <w:numId w:val="5"/>
        </w:numPr>
        <w:spacing w:line="259" w:lineRule="auto"/>
        <w:ind w:right="332" w:hanging="360"/>
      </w:pPr>
      <w:r>
        <w:t xml:space="preserve">resourcing, staffing and timetabling Life Skills so that the school fulfils its legal obligations.  </w:t>
      </w:r>
    </w:p>
    <w:p w14:paraId="49D421FA" w14:textId="77777777" w:rsidR="00B75660" w:rsidRDefault="00B75660" w:rsidP="00B75660">
      <w:pPr>
        <w:spacing w:line="259" w:lineRule="auto"/>
      </w:pPr>
      <w:r>
        <w:t xml:space="preserve"> </w:t>
      </w:r>
    </w:p>
    <w:p w14:paraId="6A2849B0" w14:textId="1062D296" w:rsidR="00B75660" w:rsidRDefault="00B75660" w:rsidP="00CD7CD0">
      <w:pPr>
        <w:pStyle w:val="Heading2"/>
      </w:pPr>
      <w:bookmarkStart w:id="108" w:name="_Toc217027507"/>
      <w:r>
        <w:t>The Subject Leader</w:t>
      </w:r>
      <w:bookmarkEnd w:id="108"/>
      <w:r>
        <w:t xml:space="preserve">  </w:t>
      </w:r>
    </w:p>
    <w:p w14:paraId="269FC4EC" w14:textId="77777777" w:rsidR="00B75660" w:rsidRDefault="00B75660" w:rsidP="00B75660">
      <w:pPr>
        <w:spacing w:line="259" w:lineRule="auto"/>
      </w:pPr>
      <w:r>
        <w:t xml:space="preserve"> </w:t>
      </w:r>
    </w:p>
    <w:p w14:paraId="5A525F5C" w14:textId="77777777" w:rsidR="00B75660" w:rsidRDefault="00B75660" w:rsidP="00B75660">
      <w:pPr>
        <w:ind w:left="-5" w:right="332"/>
      </w:pPr>
      <w:r>
        <w:t xml:space="preserve">The Subject Leader is responsible for: </w:t>
      </w:r>
    </w:p>
    <w:p w14:paraId="25212D28" w14:textId="77777777" w:rsidR="00B75660" w:rsidRDefault="00B75660" w:rsidP="00B75660">
      <w:pPr>
        <w:spacing w:line="259" w:lineRule="auto"/>
      </w:pPr>
      <w:r>
        <w:t xml:space="preserve"> </w:t>
      </w:r>
    </w:p>
    <w:p w14:paraId="04CE1E1E" w14:textId="77777777" w:rsidR="00B75660" w:rsidRDefault="00B75660" w:rsidP="00B75660">
      <w:pPr>
        <w:numPr>
          <w:ilvl w:val="0"/>
          <w:numId w:val="6"/>
        </w:numPr>
        <w:spacing w:after="12" w:line="248" w:lineRule="auto"/>
        <w:ind w:right="332" w:hanging="360"/>
      </w:pPr>
      <w:r>
        <w:t xml:space="preserve">designing age-appropriate schemes of learning for all year groups;  </w:t>
      </w:r>
    </w:p>
    <w:p w14:paraId="72661C6B" w14:textId="77777777" w:rsidR="00B75660" w:rsidRDefault="00B75660" w:rsidP="00B75660">
      <w:pPr>
        <w:numPr>
          <w:ilvl w:val="0"/>
          <w:numId w:val="6"/>
        </w:numPr>
        <w:spacing w:after="12" w:line="248" w:lineRule="auto"/>
        <w:ind w:right="332" w:hanging="360"/>
      </w:pPr>
      <w:r>
        <w:t xml:space="preserve">ensuring resources are updated as appropriate;  </w:t>
      </w:r>
    </w:p>
    <w:p w14:paraId="525D2590" w14:textId="77777777" w:rsidR="00B75660" w:rsidRDefault="00B75660" w:rsidP="00B75660">
      <w:pPr>
        <w:numPr>
          <w:ilvl w:val="0"/>
          <w:numId w:val="6"/>
        </w:numPr>
        <w:spacing w:after="12" w:line="248" w:lineRule="auto"/>
        <w:ind w:right="332" w:hanging="360"/>
      </w:pPr>
      <w:r>
        <w:t xml:space="preserve">completing quality assurance processes in line with school procedures and as on the school calendar; </w:t>
      </w:r>
    </w:p>
    <w:p w14:paraId="5A76E658" w14:textId="77777777" w:rsidR="00B75660" w:rsidRDefault="00B75660" w:rsidP="00B75660">
      <w:pPr>
        <w:numPr>
          <w:ilvl w:val="0"/>
          <w:numId w:val="6"/>
        </w:numPr>
        <w:spacing w:after="12" w:line="248" w:lineRule="auto"/>
        <w:ind w:right="332" w:hanging="360"/>
      </w:pPr>
      <w:r>
        <w:t>contributing to sourcing and delivering CPD to colleagues;</w:t>
      </w:r>
    </w:p>
    <w:p w14:paraId="1E6FA06D" w14:textId="77777777" w:rsidR="00B75660" w:rsidRDefault="00B75660" w:rsidP="00B75660">
      <w:pPr>
        <w:numPr>
          <w:ilvl w:val="0"/>
          <w:numId w:val="6"/>
        </w:numPr>
        <w:spacing w:after="12" w:line="248" w:lineRule="auto"/>
        <w:ind w:right="332" w:hanging="360"/>
      </w:pPr>
      <w:r>
        <w:t xml:space="preserve">keeping abreast of current guidance and best practice; </w:t>
      </w:r>
    </w:p>
    <w:p w14:paraId="3B6A4300" w14:textId="77777777" w:rsidR="00B75660" w:rsidRDefault="00B75660" w:rsidP="00B75660">
      <w:pPr>
        <w:numPr>
          <w:ilvl w:val="0"/>
          <w:numId w:val="6"/>
        </w:numPr>
        <w:spacing w:after="12" w:line="248" w:lineRule="auto"/>
        <w:ind w:right="332" w:hanging="360"/>
      </w:pPr>
      <w:r>
        <w:t xml:space="preserve">ensuring RSE is accessible for all pupils.  </w:t>
      </w:r>
    </w:p>
    <w:p w14:paraId="769922D3" w14:textId="77777777" w:rsidR="00B75660" w:rsidRDefault="00B75660" w:rsidP="00B75660">
      <w:pPr>
        <w:spacing w:line="259" w:lineRule="auto"/>
        <w:ind w:left="720"/>
      </w:pPr>
      <w:r>
        <w:t xml:space="preserve"> </w:t>
      </w:r>
    </w:p>
    <w:p w14:paraId="6BD9F1F5" w14:textId="77777777" w:rsidR="00B75660" w:rsidRDefault="00B75660" w:rsidP="00B75660">
      <w:pPr>
        <w:spacing w:after="126"/>
        <w:ind w:left="-5" w:right="332"/>
      </w:pPr>
      <w:r>
        <w:t xml:space="preserve">Staff are responsible for: </w:t>
      </w:r>
    </w:p>
    <w:p w14:paraId="23244735" w14:textId="77777777" w:rsidR="00B75660" w:rsidRDefault="00B75660" w:rsidP="00B75660">
      <w:pPr>
        <w:numPr>
          <w:ilvl w:val="0"/>
          <w:numId w:val="7"/>
        </w:numPr>
        <w:spacing w:after="12" w:line="248" w:lineRule="auto"/>
        <w:ind w:right="332" w:hanging="360"/>
      </w:pPr>
      <w:r>
        <w:t xml:space="preserve">Delivering RSE in an inclusive, sensitive way; </w:t>
      </w:r>
    </w:p>
    <w:p w14:paraId="41CC71D4" w14:textId="77777777" w:rsidR="00B75660" w:rsidRDefault="00B75660" w:rsidP="00B75660">
      <w:pPr>
        <w:numPr>
          <w:ilvl w:val="0"/>
          <w:numId w:val="7"/>
        </w:numPr>
        <w:spacing w:after="12" w:line="248" w:lineRule="auto"/>
        <w:ind w:right="332" w:hanging="360"/>
      </w:pPr>
      <w:r>
        <w:t xml:space="preserve">Modelling positive attitudes to RSE; </w:t>
      </w:r>
    </w:p>
    <w:p w14:paraId="5B37A6FC" w14:textId="77777777" w:rsidR="00B75660" w:rsidRDefault="00B75660" w:rsidP="00B75660">
      <w:pPr>
        <w:numPr>
          <w:ilvl w:val="0"/>
          <w:numId w:val="7"/>
        </w:numPr>
        <w:spacing w:after="12" w:line="248" w:lineRule="auto"/>
        <w:ind w:right="332" w:hanging="360"/>
      </w:pPr>
      <w:r>
        <w:t xml:space="preserve">Monitoring progress; </w:t>
      </w:r>
    </w:p>
    <w:p w14:paraId="010DEAA4" w14:textId="77777777" w:rsidR="00B75660" w:rsidRDefault="00B75660" w:rsidP="00B75660">
      <w:pPr>
        <w:numPr>
          <w:ilvl w:val="0"/>
          <w:numId w:val="7"/>
        </w:numPr>
        <w:spacing w:after="12" w:line="248" w:lineRule="auto"/>
        <w:ind w:right="332" w:hanging="360"/>
        <w:jc w:val="both"/>
      </w:pPr>
      <w:r>
        <w:t xml:space="preserve">Responding to the needs of individual pupils; </w:t>
      </w:r>
    </w:p>
    <w:p w14:paraId="0DEF47EF" w14:textId="77777777" w:rsidR="00B75660" w:rsidRDefault="00B75660" w:rsidP="00B75660">
      <w:pPr>
        <w:numPr>
          <w:ilvl w:val="0"/>
          <w:numId w:val="7"/>
        </w:numPr>
        <w:spacing w:after="108" w:line="248" w:lineRule="auto"/>
        <w:ind w:right="332" w:hanging="360"/>
        <w:jc w:val="both"/>
      </w:pPr>
      <w:r>
        <w:t xml:space="preserve">Responding appropriately to pupils whose parents wish them to be withdrawn from the non-statutory components of RSE. </w:t>
      </w:r>
    </w:p>
    <w:p w14:paraId="2FA751B3" w14:textId="77777777" w:rsidR="00B75660" w:rsidRDefault="00B75660" w:rsidP="00B75660">
      <w:pPr>
        <w:spacing w:after="113"/>
        <w:ind w:left="-5" w:right="332"/>
        <w:jc w:val="both"/>
      </w:pPr>
      <w:r>
        <w:t xml:space="preserve">Staff do not have the right to opt out of teaching RSE. Staff who have concerns about teaching RSE are encouraged to discuss this with the Headteacher. </w:t>
      </w:r>
    </w:p>
    <w:p w14:paraId="40F61602" w14:textId="77777777" w:rsidR="00B75660" w:rsidRDefault="00B75660" w:rsidP="00B75660">
      <w:pPr>
        <w:spacing w:after="114"/>
        <w:ind w:left="-5"/>
        <w:jc w:val="both"/>
      </w:pPr>
      <w:r>
        <w:t xml:space="preserve">RSE is taught by a combination of Science and Life Skills teachers. Science teachers will teach RSE as part of the statutory Science curriculum. The Life Skills team will teach RSE as part of the spiral PSHE curriculum. </w:t>
      </w:r>
    </w:p>
    <w:p w14:paraId="3BB721FB" w14:textId="77777777" w:rsidR="00B75660" w:rsidRDefault="00B75660" w:rsidP="00B75660">
      <w:pPr>
        <w:spacing w:line="259" w:lineRule="auto"/>
        <w:jc w:val="both"/>
      </w:pPr>
      <w:r>
        <w:t xml:space="preserve"> </w:t>
      </w:r>
    </w:p>
    <w:p w14:paraId="7B9F74D8" w14:textId="39454200" w:rsidR="00B75660" w:rsidRDefault="00B75660" w:rsidP="00CD7CD0">
      <w:pPr>
        <w:pStyle w:val="Heading2"/>
      </w:pPr>
      <w:bookmarkStart w:id="109" w:name="_Toc217027508"/>
      <w:r>
        <w:t>Pupils</w:t>
      </w:r>
      <w:bookmarkEnd w:id="109"/>
      <w:r>
        <w:t xml:space="preserve"> </w:t>
      </w:r>
    </w:p>
    <w:p w14:paraId="2F527A6E" w14:textId="77777777" w:rsidR="00B75660" w:rsidRDefault="00B75660" w:rsidP="00B75660">
      <w:pPr>
        <w:spacing w:line="259" w:lineRule="auto"/>
        <w:jc w:val="both"/>
      </w:pPr>
      <w:r>
        <w:rPr>
          <w:b/>
        </w:rPr>
        <w:t xml:space="preserve"> </w:t>
      </w:r>
    </w:p>
    <w:p w14:paraId="0A2FA076" w14:textId="77777777" w:rsidR="00B75660" w:rsidRDefault="00B75660" w:rsidP="00B75660">
      <w:pPr>
        <w:ind w:left="-5" w:right="332"/>
        <w:jc w:val="both"/>
      </w:pPr>
      <w:r>
        <w:t xml:space="preserve">Pupils are expected to engage fully in RSE and, when discussing issues related to RSE, treat others with respect and sensitivity. </w:t>
      </w:r>
    </w:p>
    <w:p w14:paraId="602B81D1" w14:textId="77777777" w:rsidR="00B75660" w:rsidRDefault="00B75660" w:rsidP="00B75660">
      <w:pPr>
        <w:spacing w:line="259" w:lineRule="auto"/>
        <w:jc w:val="both"/>
      </w:pPr>
      <w:r>
        <w:t xml:space="preserve"> </w:t>
      </w:r>
    </w:p>
    <w:p w14:paraId="00201C8D" w14:textId="77777777" w:rsidR="00B75660" w:rsidRDefault="00B75660" w:rsidP="00B75660">
      <w:pPr>
        <w:ind w:left="-5" w:right="332"/>
        <w:jc w:val="both"/>
      </w:pPr>
      <w:r>
        <w:t xml:space="preserve">Pupils are expected to apply themselves to tasks and complete assessments as required and respond sensitively to pupil voice activities.  </w:t>
      </w:r>
    </w:p>
    <w:p w14:paraId="6AF3F6BB" w14:textId="77777777" w:rsidR="00B75660" w:rsidRDefault="00B75660" w:rsidP="00B75660">
      <w:pPr>
        <w:spacing w:after="158" w:line="259" w:lineRule="auto"/>
        <w:jc w:val="both"/>
      </w:pPr>
      <w:r>
        <w:rPr>
          <w:b/>
        </w:rPr>
        <w:t xml:space="preserve"> </w:t>
      </w:r>
    </w:p>
    <w:p w14:paraId="2C4D55E7" w14:textId="3E638C0C" w:rsidR="00B75660" w:rsidRDefault="00B75660" w:rsidP="00CD7CD0">
      <w:pPr>
        <w:pStyle w:val="Heading2"/>
      </w:pPr>
      <w:bookmarkStart w:id="110" w:name="_Toc217027509"/>
      <w:r>
        <w:t>Engaging with parents/carers</w:t>
      </w:r>
      <w:bookmarkEnd w:id="110"/>
      <w:r>
        <w:t xml:space="preserve">  </w:t>
      </w:r>
    </w:p>
    <w:p w14:paraId="152F4E14" w14:textId="77777777" w:rsidR="00CD7CD0" w:rsidRPr="00CD7CD0" w:rsidRDefault="00CD7CD0" w:rsidP="00CD7CD0"/>
    <w:p w14:paraId="2DE54B6C" w14:textId="77777777" w:rsidR="00B75660" w:rsidRDefault="00B75660" w:rsidP="00B75660">
      <w:pPr>
        <w:spacing w:after="179"/>
        <w:ind w:left="-5" w:right="332"/>
        <w:jc w:val="both"/>
      </w:pPr>
      <w:r>
        <w:t xml:space="preserve">As a school we value any questions and feedback about our approach to delivering RSE. We will consult with parents/carers about policy development and subject content.  </w:t>
      </w:r>
    </w:p>
    <w:p w14:paraId="508B332B" w14:textId="77777777" w:rsidR="00B75660" w:rsidRDefault="00B75660" w:rsidP="00B75660">
      <w:pPr>
        <w:spacing w:after="168"/>
        <w:ind w:left="-5" w:right="332"/>
        <w:jc w:val="both"/>
      </w:pPr>
      <w:r>
        <w:t xml:space="preserve">The following actions are now part of the school’s approach to RSE following consultation with parents and carers: </w:t>
      </w:r>
    </w:p>
    <w:p w14:paraId="0736D6A9" w14:textId="77777777" w:rsidR="00B75660" w:rsidRDefault="00B75660" w:rsidP="00B75660">
      <w:pPr>
        <w:numPr>
          <w:ilvl w:val="0"/>
          <w:numId w:val="8"/>
        </w:numPr>
        <w:spacing w:after="12" w:line="248" w:lineRule="auto"/>
        <w:ind w:right="332" w:hanging="360"/>
        <w:jc w:val="both"/>
      </w:pPr>
      <w:r>
        <w:t xml:space="preserve">Parents/carers will be issued with an overview of the topics taught and when they will be delivered. This is to equip parents/carers with the knowledge of what learning is taking place so that they can parent/support their child in their understanding. Where possible, appropriate supporting website addresses will be provided.  </w:t>
      </w:r>
    </w:p>
    <w:p w14:paraId="5DD5C34C" w14:textId="77777777" w:rsidR="00B75660" w:rsidRDefault="00B75660" w:rsidP="00B75660">
      <w:pPr>
        <w:numPr>
          <w:ilvl w:val="0"/>
          <w:numId w:val="8"/>
        </w:numPr>
        <w:spacing w:after="12" w:line="248" w:lineRule="auto"/>
        <w:ind w:right="332" w:hanging="360"/>
        <w:jc w:val="both"/>
      </w:pPr>
      <w:r>
        <w:t xml:space="preserve">Whilst the school’s approach will never promote sexual activity, abstinence will be explicitly taught as part of the spiral RSE curriculum. </w:t>
      </w:r>
    </w:p>
    <w:p w14:paraId="1FB2B7B3" w14:textId="58830DEC" w:rsidR="00B75660" w:rsidRDefault="00B75660" w:rsidP="00CD7CD0">
      <w:pPr>
        <w:numPr>
          <w:ilvl w:val="0"/>
          <w:numId w:val="8"/>
        </w:numPr>
        <w:spacing w:after="173" w:line="248" w:lineRule="auto"/>
        <w:ind w:right="332" w:hanging="360"/>
        <w:jc w:val="both"/>
      </w:pPr>
      <w:r>
        <w:t xml:space="preserve">The school will be mindful of the faiths, belief systems and the religions to which our families belong and will respond with sensitivity to the potentially emerging conflict between the beliefs held by the individual pupil and the content explored.    </w:t>
      </w:r>
    </w:p>
    <w:p w14:paraId="36B9F273" w14:textId="77777777" w:rsidR="00A95A7E" w:rsidRDefault="00A95A7E" w:rsidP="00A95A7E">
      <w:pPr>
        <w:spacing w:after="173" w:line="248" w:lineRule="auto"/>
        <w:ind w:left="360" w:right="332"/>
        <w:jc w:val="both"/>
      </w:pPr>
    </w:p>
    <w:p w14:paraId="263E1702" w14:textId="73370117" w:rsidR="00B75660" w:rsidRDefault="00B75660" w:rsidP="00CD7CD0">
      <w:pPr>
        <w:pStyle w:val="Heading2"/>
        <w:rPr>
          <w:rFonts w:ascii="Arial" w:eastAsia="Arial" w:hAnsi="Arial" w:cs="Arial"/>
          <w:sz w:val="22"/>
        </w:rPr>
      </w:pPr>
      <w:bookmarkStart w:id="111" w:name="_Toc217027510"/>
      <w:r>
        <w:t>Parent/Carer right to withdraw</w:t>
      </w:r>
      <w:bookmarkEnd w:id="111"/>
      <w:r>
        <w:rPr>
          <w:rFonts w:ascii="Arial" w:eastAsia="Arial" w:hAnsi="Arial" w:cs="Arial"/>
          <w:sz w:val="22"/>
        </w:rPr>
        <w:t xml:space="preserve"> </w:t>
      </w:r>
    </w:p>
    <w:p w14:paraId="09F1A210" w14:textId="77777777" w:rsidR="00CD7CD0" w:rsidRPr="00CD7CD0" w:rsidRDefault="00CD7CD0" w:rsidP="00CD7CD0"/>
    <w:p w14:paraId="37057E6B" w14:textId="77777777" w:rsidR="00B75660" w:rsidRDefault="00B75660" w:rsidP="00B75660">
      <w:pPr>
        <w:spacing w:after="108"/>
        <w:ind w:left="-5" w:right="332"/>
        <w:jc w:val="both"/>
      </w:pPr>
      <w:r>
        <w:t xml:space="preserve">There are likely to be a number of reasons why a parent/carer may choose to withdraw their child from RSE. A parent/carer has the right to withdraw their children from the non-statutory components of sex education within RSE up to and until three terms before the child turns 16. After this point, if the child wishes to receive sex education rather than being withdrawn, the school will arrange this. It is hoped that prior to any decision being made, there will have been opportunities for meetings with the families concerned, to review and discuss the curriculum and teaching resources as well as chance for questions to be answered and concerns heard.  </w:t>
      </w:r>
    </w:p>
    <w:p w14:paraId="68CFAEC7" w14:textId="77777777" w:rsidR="00B75660" w:rsidRDefault="00B75660" w:rsidP="00B75660">
      <w:pPr>
        <w:spacing w:after="108"/>
        <w:ind w:left="-5" w:right="332"/>
        <w:jc w:val="both"/>
      </w:pPr>
      <w:r>
        <w:t xml:space="preserve">From September 2020, no parent/carer will be able to withdraw their child from any aspect of Relationships Education or Health Education, but a parent/carer can withdraw their child from some or all of the sex education (but not from the sex education that is part of the Science curriculum).  </w:t>
      </w:r>
    </w:p>
    <w:p w14:paraId="0270F551" w14:textId="77777777" w:rsidR="00B75660" w:rsidRDefault="00B75660" w:rsidP="00B75660">
      <w:pPr>
        <w:spacing w:after="126"/>
        <w:ind w:left="-5" w:right="332"/>
        <w:jc w:val="both"/>
      </w:pPr>
      <w:r>
        <w:t xml:space="preserve">Requests for withdrawal should be put in writing using the form found in the Appendix of this policy and addressed to the Headteacher. </w:t>
      </w:r>
    </w:p>
    <w:p w14:paraId="427FE2EB" w14:textId="77777777" w:rsidR="00B75660" w:rsidRDefault="00B75660" w:rsidP="00B75660">
      <w:pPr>
        <w:spacing w:after="109"/>
        <w:ind w:left="-5" w:right="332"/>
        <w:jc w:val="both"/>
      </w:pPr>
      <w:r>
        <w:t xml:space="preserve">A copy of withdrawal requests will be placed in the pupil’s educational record. The Headteacher will discuss the request with parents/carers and take appropriate action.  </w:t>
      </w:r>
    </w:p>
    <w:p w14:paraId="3F311795" w14:textId="77777777" w:rsidR="00B75660" w:rsidRDefault="00B75660" w:rsidP="00B75660">
      <w:pPr>
        <w:spacing w:after="113"/>
        <w:ind w:left="-5" w:right="332"/>
        <w:jc w:val="both"/>
      </w:pPr>
      <w:r>
        <w:t xml:space="preserve">Alternative work will be given to pupils who are withdrawn from sex education. It is hoped that in this rare case, RSE work will be provided at home by the parent/carer who is free to use the resources provided by the school. A parent/carer’s choice to exercise this right does not stop the child from using confidential services through school or elsewhere.  </w:t>
      </w:r>
    </w:p>
    <w:p w14:paraId="5962812D" w14:textId="77777777" w:rsidR="00B75660" w:rsidRDefault="00B75660" w:rsidP="00B75660">
      <w:pPr>
        <w:spacing w:after="114"/>
        <w:ind w:left="-5" w:right="332"/>
        <w:jc w:val="both"/>
      </w:pPr>
      <w:r>
        <w:t xml:space="preserve">Occasionally, sex and relationship topics may arise incidentally in other subjects, in these instances it is not possible to withdraw pupils from these brief and often unplanned discussions.  </w:t>
      </w:r>
    </w:p>
    <w:p w14:paraId="33027137" w14:textId="77777777" w:rsidR="00B75660" w:rsidRDefault="00B75660" w:rsidP="00B75660">
      <w:pPr>
        <w:spacing w:after="31" w:line="259" w:lineRule="auto"/>
        <w:jc w:val="both"/>
      </w:pPr>
      <w:r>
        <w:rPr>
          <w:rFonts w:ascii="Calibri" w:eastAsia="Calibri" w:hAnsi="Calibri" w:cs="Calibri"/>
        </w:rPr>
        <w:t xml:space="preserve"> </w:t>
      </w:r>
    </w:p>
    <w:p w14:paraId="7FBE2AF6" w14:textId="0AA57A8A" w:rsidR="00B75660" w:rsidRDefault="00B75660" w:rsidP="00CD7CD0">
      <w:pPr>
        <w:pStyle w:val="Heading2"/>
      </w:pPr>
      <w:bookmarkStart w:id="112" w:name="_Toc217027511"/>
      <w:r>
        <w:t>Staff training</w:t>
      </w:r>
      <w:bookmarkEnd w:id="112"/>
      <w:r>
        <w:t xml:space="preserve"> </w:t>
      </w:r>
    </w:p>
    <w:p w14:paraId="3D83135B" w14:textId="77777777" w:rsidR="00B75660" w:rsidRDefault="00B75660" w:rsidP="00B75660">
      <w:pPr>
        <w:spacing w:line="259" w:lineRule="auto"/>
        <w:jc w:val="both"/>
      </w:pPr>
      <w:r>
        <w:t xml:space="preserve"> </w:t>
      </w:r>
    </w:p>
    <w:p w14:paraId="688A6ACA" w14:textId="77777777" w:rsidR="00B75660" w:rsidRDefault="00B75660" w:rsidP="00B75660">
      <w:pPr>
        <w:spacing w:after="57" w:line="242" w:lineRule="auto"/>
        <w:ind w:left="-5" w:right="529"/>
        <w:jc w:val="both"/>
      </w:pPr>
      <w:r>
        <w:t>The Subject Leader for Life Skills has received training on Relationships and Sex Education which will be disseminated to relevant staff. The school will be supported in its delivery by professional agencies, such as Tameside’s ‘</w:t>
      </w:r>
      <w:proofErr w:type="spellStart"/>
      <w:r>
        <w:t>YouThink</w:t>
      </w:r>
      <w:proofErr w:type="spellEnd"/>
      <w:r>
        <w:t xml:space="preserve">’ service. </w:t>
      </w:r>
    </w:p>
    <w:p w14:paraId="212FB455" w14:textId="77777777" w:rsidR="00B75660" w:rsidRDefault="00B75660" w:rsidP="00B75660">
      <w:pPr>
        <w:spacing w:line="259" w:lineRule="auto"/>
        <w:jc w:val="both"/>
      </w:pPr>
      <w:r>
        <w:rPr>
          <w:rFonts w:ascii="Calibri" w:eastAsia="Calibri" w:hAnsi="Calibri" w:cs="Calibri"/>
          <w:b/>
          <w:sz w:val="28"/>
        </w:rPr>
        <w:t xml:space="preserve"> </w:t>
      </w:r>
    </w:p>
    <w:p w14:paraId="35FC4E8F" w14:textId="77777777" w:rsidR="00A95A7E" w:rsidRDefault="00A95A7E">
      <w:pPr>
        <w:rPr>
          <w:rFonts w:ascii="Calibri" w:eastAsiaTheme="majorEastAsia" w:hAnsi="Calibri" w:cstheme="majorBidi"/>
          <w:b/>
          <w:bCs/>
          <w:color w:val="auto"/>
          <w:sz w:val="28"/>
          <w:szCs w:val="22"/>
          <w:u w:color="000000"/>
        </w:rPr>
      </w:pPr>
      <w:bookmarkStart w:id="113" w:name="_Toc217027512"/>
      <w:r>
        <w:br w:type="page"/>
      </w:r>
    </w:p>
    <w:p w14:paraId="3E25D867" w14:textId="1696E5D8" w:rsidR="00B75660" w:rsidRDefault="00B75660" w:rsidP="00CD7CD0">
      <w:pPr>
        <w:pStyle w:val="Heading2"/>
      </w:pPr>
      <w:r>
        <w:t>Monitoring Arrangements</w:t>
      </w:r>
      <w:bookmarkEnd w:id="113"/>
      <w:r>
        <w:t xml:space="preserve"> </w:t>
      </w:r>
    </w:p>
    <w:p w14:paraId="4CEBB1BF" w14:textId="77777777" w:rsidR="00B75660" w:rsidRDefault="00B75660" w:rsidP="00B75660">
      <w:pPr>
        <w:spacing w:line="259" w:lineRule="auto"/>
        <w:jc w:val="both"/>
      </w:pPr>
      <w:r>
        <w:t xml:space="preserve"> </w:t>
      </w:r>
    </w:p>
    <w:p w14:paraId="090ECD6C" w14:textId="77777777" w:rsidR="00B75660" w:rsidRDefault="00B75660" w:rsidP="00B75660">
      <w:pPr>
        <w:ind w:left="-5" w:right="332"/>
        <w:jc w:val="both"/>
      </w:pPr>
      <w:r>
        <w:t xml:space="preserve">The delivery of RSE is monitored by Miss Lewis (Subject Leader for Life Skills) and Mrs Senior (Faculty Leader for Humanities) through pupil voice and quality assurance activities. Other members of staff may also be involved in monitoring quality and implementation. </w:t>
      </w:r>
    </w:p>
    <w:p w14:paraId="17EB6454" w14:textId="77777777" w:rsidR="00B75660" w:rsidRDefault="00B75660" w:rsidP="00B75660">
      <w:pPr>
        <w:spacing w:line="259" w:lineRule="auto"/>
        <w:jc w:val="both"/>
      </w:pPr>
      <w:r>
        <w:t xml:space="preserve"> </w:t>
      </w:r>
    </w:p>
    <w:p w14:paraId="3C74B7EB" w14:textId="24EB3BAE" w:rsidR="00B75660" w:rsidRDefault="00B75660" w:rsidP="00B75660">
      <w:pPr>
        <w:ind w:left="-5" w:right="332"/>
        <w:jc w:val="both"/>
      </w:pPr>
      <w:r>
        <w:t xml:space="preserve">This policy will be reviewed by Miss Lewis (Subject Leader for Life Skills) every year.  At every review, the policy will be approved by the </w:t>
      </w:r>
      <w:r w:rsidR="00F34589">
        <w:t>Local Governing</w:t>
      </w:r>
      <w:r>
        <w:t xml:space="preserve"> Board. </w:t>
      </w:r>
    </w:p>
    <w:p w14:paraId="64C07E32" w14:textId="77777777" w:rsidR="00B75660" w:rsidRDefault="00B75660" w:rsidP="00B75660">
      <w:pPr>
        <w:spacing w:after="155" w:line="259" w:lineRule="auto"/>
        <w:jc w:val="both"/>
      </w:pPr>
      <w:r>
        <w:rPr>
          <w:rFonts w:ascii="Calibri" w:eastAsia="Calibri" w:hAnsi="Calibri" w:cs="Calibri"/>
        </w:rPr>
        <w:t xml:space="preserve"> </w:t>
      </w:r>
    </w:p>
    <w:p w14:paraId="47B63D79" w14:textId="7D1229C1" w:rsidR="00B75660" w:rsidRDefault="00B75660" w:rsidP="00CD7CD0">
      <w:pPr>
        <w:pStyle w:val="Heading2"/>
      </w:pPr>
      <w:bookmarkStart w:id="114" w:name="_Toc217027513"/>
      <w:r>
        <w:t>Links to other policies</w:t>
      </w:r>
      <w:bookmarkEnd w:id="114"/>
      <w:r>
        <w:t xml:space="preserve">  </w:t>
      </w:r>
    </w:p>
    <w:p w14:paraId="3CD8BA77" w14:textId="77777777" w:rsidR="00A95A7E" w:rsidRPr="00A95A7E" w:rsidRDefault="00A95A7E" w:rsidP="00A95A7E"/>
    <w:p w14:paraId="356127B8" w14:textId="77777777" w:rsidR="00B75660" w:rsidRDefault="00B75660" w:rsidP="00B75660">
      <w:pPr>
        <w:spacing w:after="169"/>
        <w:ind w:left="-5" w:right="332"/>
        <w:jc w:val="both"/>
      </w:pPr>
      <w:r>
        <w:t xml:space="preserve">This policy should be read in conjunction with: </w:t>
      </w:r>
    </w:p>
    <w:p w14:paraId="6B3D92BC" w14:textId="77777777" w:rsidR="00B75660" w:rsidRDefault="00B75660" w:rsidP="00B75660">
      <w:pPr>
        <w:numPr>
          <w:ilvl w:val="0"/>
          <w:numId w:val="9"/>
        </w:numPr>
        <w:spacing w:after="12" w:line="248" w:lineRule="auto"/>
        <w:ind w:right="332" w:hanging="360"/>
        <w:jc w:val="both"/>
      </w:pPr>
      <w:r>
        <w:t xml:space="preserve">The Policy for Outstanding Conduct and Behaviour  </w:t>
      </w:r>
    </w:p>
    <w:p w14:paraId="709A5CB6" w14:textId="77777777" w:rsidR="00B75660" w:rsidRDefault="00B75660" w:rsidP="00B75660">
      <w:pPr>
        <w:numPr>
          <w:ilvl w:val="0"/>
          <w:numId w:val="9"/>
        </w:numPr>
        <w:spacing w:after="12" w:line="248" w:lineRule="auto"/>
        <w:ind w:right="332" w:hanging="360"/>
        <w:jc w:val="both"/>
      </w:pPr>
      <w:r>
        <w:t xml:space="preserve">The Policy for the Curriculum and Assessment </w:t>
      </w:r>
    </w:p>
    <w:p w14:paraId="311D968F" w14:textId="6CE39AA4" w:rsidR="00397925" w:rsidRDefault="00B75660" w:rsidP="00B75660">
      <w:pPr>
        <w:numPr>
          <w:ilvl w:val="0"/>
          <w:numId w:val="9"/>
        </w:numPr>
        <w:spacing w:after="12" w:line="248" w:lineRule="auto"/>
        <w:ind w:right="332" w:hanging="360"/>
        <w:jc w:val="both"/>
      </w:pPr>
      <w:r>
        <w:t xml:space="preserve">The Policy for Equality and the Equality Objectives  </w:t>
      </w:r>
    </w:p>
    <w:p w14:paraId="72B06E66" w14:textId="758843C0" w:rsidR="00B75660" w:rsidRDefault="00B75660" w:rsidP="00B75660">
      <w:pPr>
        <w:spacing w:after="12" w:line="248" w:lineRule="auto"/>
        <w:ind w:right="332"/>
        <w:jc w:val="both"/>
      </w:pPr>
    </w:p>
    <w:p w14:paraId="079C10F8" w14:textId="50526384" w:rsidR="00B75660" w:rsidRDefault="00B75660">
      <w:r>
        <w:br w:type="page"/>
      </w:r>
    </w:p>
    <w:p w14:paraId="126FAA5B" w14:textId="77777777" w:rsidR="00B75660" w:rsidRDefault="00B75660" w:rsidP="00CD7CD0">
      <w:pPr>
        <w:pStyle w:val="Heading2"/>
      </w:pPr>
      <w:bookmarkStart w:id="115" w:name="_Toc217027514"/>
      <w:r>
        <w:t>Appendix 1: By the end of secondary school pupils should know</w:t>
      </w:r>
      <w:bookmarkEnd w:id="115"/>
      <w:r>
        <w:t xml:space="preserve"> </w:t>
      </w:r>
    </w:p>
    <w:tbl>
      <w:tblPr>
        <w:tblStyle w:val="TableGrid0"/>
        <w:tblW w:w="9621" w:type="dxa"/>
        <w:tblInd w:w="116" w:type="dxa"/>
        <w:tblCellMar>
          <w:top w:w="105" w:type="dxa"/>
          <w:left w:w="104" w:type="dxa"/>
          <w:right w:w="90" w:type="dxa"/>
        </w:tblCellMar>
        <w:tblLook w:val="04A0" w:firstRow="1" w:lastRow="0" w:firstColumn="1" w:lastColumn="0" w:noHBand="0" w:noVBand="1"/>
      </w:tblPr>
      <w:tblGrid>
        <w:gridCol w:w="1627"/>
        <w:gridCol w:w="7994"/>
      </w:tblGrid>
      <w:tr w:rsidR="00B75660" w:rsidRPr="00CD7CD0" w14:paraId="5422DF4E" w14:textId="77777777" w:rsidTr="00B75660">
        <w:trPr>
          <w:trHeight w:val="391"/>
        </w:trPr>
        <w:tc>
          <w:tcPr>
            <w:tcW w:w="1627" w:type="dxa"/>
            <w:tcBorders>
              <w:top w:val="single" w:sz="4" w:space="0" w:color="12263F"/>
              <w:left w:val="single" w:sz="4" w:space="0" w:color="12263F"/>
              <w:bottom w:val="single" w:sz="46" w:space="0" w:color="12263F"/>
              <w:right w:val="single" w:sz="4" w:space="0" w:color="F8F8F8"/>
            </w:tcBorders>
            <w:shd w:val="clear" w:color="auto" w:fill="12263F"/>
          </w:tcPr>
          <w:p w14:paraId="60E720DA" w14:textId="77777777" w:rsidR="00B75660" w:rsidRPr="00CD7CD0" w:rsidRDefault="00B75660" w:rsidP="00D52AB8">
            <w:pPr>
              <w:spacing w:line="259" w:lineRule="auto"/>
            </w:pPr>
            <w:r w:rsidRPr="00CD7CD0">
              <w:rPr>
                <w:rFonts w:eastAsia="Calibri" w:cs="Calibri"/>
                <w:color w:val="F8F8F8"/>
              </w:rPr>
              <w:t xml:space="preserve">TOPIC </w:t>
            </w:r>
          </w:p>
        </w:tc>
        <w:tc>
          <w:tcPr>
            <w:tcW w:w="7994" w:type="dxa"/>
            <w:tcBorders>
              <w:top w:val="single" w:sz="50" w:space="0" w:color="12263F"/>
              <w:left w:val="single" w:sz="4" w:space="0" w:color="F8F8F8"/>
              <w:bottom w:val="single" w:sz="50" w:space="0" w:color="12263F"/>
              <w:right w:val="single" w:sz="4" w:space="0" w:color="F8F8F8"/>
            </w:tcBorders>
            <w:shd w:val="clear" w:color="auto" w:fill="12263F"/>
          </w:tcPr>
          <w:p w14:paraId="1DE42317" w14:textId="77777777" w:rsidR="00B75660" w:rsidRPr="00CD7CD0" w:rsidRDefault="00B75660" w:rsidP="00D52AB8">
            <w:pPr>
              <w:spacing w:line="259" w:lineRule="auto"/>
              <w:ind w:left="6"/>
            </w:pPr>
            <w:r w:rsidRPr="00CD7CD0">
              <w:rPr>
                <w:rFonts w:eastAsia="Calibri" w:cs="Calibri"/>
                <w:color w:val="F8F8F8"/>
              </w:rPr>
              <w:t xml:space="preserve">PUPILS SHOULD KNOW </w:t>
            </w:r>
          </w:p>
        </w:tc>
      </w:tr>
      <w:tr w:rsidR="00B75660" w:rsidRPr="00CD7CD0" w14:paraId="1F7EFC5F" w14:textId="77777777" w:rsidTr="00B75660">
        <w:trPr>
          <w:trHeight w:val="4465"/>
        </w:trPr>
        <w:tc>
          <w:tcPr>
            <w:tcW w:w="1627" w:type="dxa"/>
            <w:tcBorders>
              <w:top w:val="single" w:sz="46" w:space="0" w:color="12263F"/>
              <w:left w:val="single" w:sz="4" w:space="0" w:color="B9B9B9"/>
              <w:bottom w:val="single" w:sz="4" w:space="0" w:color="B9B9B9"/>
              <w:right w:val="single" w:sz="4" w:space="0" w:color="B9B9B9"/>
            </w:tcBorders>
          </w:tcPr>
          <w:p w14:paraId="58DD84C8" w14:textId="77777777" w:rsidR="00B75660" w:rsidRPr="00CD7CD0" w:rsidRDefault="00B75660" w:rsidP="00D52AB8">
            <w:pPr>
              <w:spacing w:line="259" w:lineRule="auto"/>
            </w:pPr>
            <w:r w:rsidRPr="00CD7CD0">
              <w:rPr>
                <w:rFonts w:eastAsia="Calibri" w:cs="Calibri"/>
              </w:rPr>
              <w:t xml:space="preserve">Families  </w:t>
            </w:r>
          </w:p>
        </w:tc>
        <w:tc>
          <w:tcPr>
            <w:tcW w:w="7994" w:type="dxa"/>
            <w:tcBorders>
              <w:top w:val="single" w:sz="50" w:space="0" w:color="12263F"/>
              <w:left w:val="single" w:sz="4" w:space="0" w:color="B9B9B9"/>
              <w:bottom w:val="single" w:sz="4" w:space="0" w:color="B9B9B9"/>
              <w:right w:val="single" w:sz="4" w:space="0" w:color="B9B9B9"/>
            </w:tcBorders>
            <w:vAlign w:val="center"/>
          </w:tcPr>
          <w:p w14:paraId="453BD781" w14:textId="77777777" w:rsidR="00B75660" w:rsidRPr="00CD7CD0" w:rsidRDefault="00B75660" w:rsidP="00D52AB8">
            <w:pPr>
              <w:numPr>
                <w:ilvl w:val="0"/>
                <w:numId w:val="10"/>
              </w:numPr>
              <w:spacing w:line="259" w:lineRule="auto"/>
              <w:ind w:hanging="360"/>
            </w:pPr>
            <w:r w:rsidRPr="00CD7CD0">
              <w:rPr>
                <w:rFonts w:eastAsia="Calibri" w:cs="Calibri"/>
              </w:rPr>
              <w:t xml:space="preserve">That there are different types of committed, stable relationships. </w:t>
            </w:r>
          </w:p>
          <w:p w14:paraId="23C74A74" w14:textId="77777777" w:rsidR="00B75660" w:rsidRPr="00CD7CD0" w:rsidRDefault="00B75660" w:rsidP="00D52AB8">
            <w:pPr>
              <w:numPr>
                <w:ilvl w:val="0"/>
                <w:numId w:val="10"/>
              </w:numPr>
              <w:spacing w:after="43"/>
              <w:ind w:hanging="360"/>
            </w:pPr>
            <w:r w:rsidRPr="00CD7CD0">
              <w:rPr>
                <w:rFonts w:eastAsia="Calibri" w:cs="Calibri"/>
              </w:rPr>
              <w:t xml:space="preserve">How these relationships might contribute to human happiness and their importance for bringing up children. </w:t>
            </w:r>
          </w:p>
          <w:p w14:paraId="2F800EC5" w14:textId="77777777" w:rsidR="00B75660" w:rsidRPr="00CD7CD0" w:rsidRDefault="00B75660" w:rsidP="00D52AB8">
            <w:pPr>
              <w:numPr>
                <w:ilvl w:val="0"/>
                <w:numId w:val="10"/>
              </w:numPr>
              <w:spacing w:after="43"/>
              <w:ind w:hanging="360"/>
            </w:pPr>
            <w:r w:rsidRPr="00CD7CD0">
              <w:rPr>
                <w:rFonts w:eastAsia="Calibri" w:cs="Calibri"/>
              </w:rPr>
              <w:t xml:space="preserve">What marriage is, including their legal status, e.g. that marriage carries legal rights and protections not available to couples who are cohabiting or who have married, for example, in an unregistered religious ceremony. </w:t>
            </w:r>
          </w:p>
          <w:p w14:paraId="5EC3721B" w14:textId="77777777" w:rsidR="00B75660" w:rsidRPr="00CD7CD0" w:rsidRDefault="00B75660" w:rsidP="00D52AB8">
            <w:pPr>
              <w:numPr>
                <w:ilvl w:val="0"/>
                <w:numId w:val="10"/>
              </w:numPr>
              <w:spacing w:after="39" w:line="244" w:lineRule="auto"/>
              <w:ind w:hanging="360"/>
            </w:pPr>
            <w:r w:rsidRPr="00CD7CD0">
              <w:rPr>
                <w:rFonts w:eastAsia="Calibri" w:cs="Calibri"/>
              </w:rPr>
              <w:t xml:space="preserve">Why marriage is an important relationship choice for many couples and why it must be freely entered into. </w:t>
            </w:r>
          </w:p>
          <w:p w14:paraId="0AFD6E26" w14:textId="77777777" w:rsidR="00B75660" w:rsidRPr="00CD7CD0" w:rsidRDefault="00B75660" w:rsidP="00D52AB8">
            <w:pPr>
              <w:numPr>
                <w:ilvl w:val="0"/>
                <w:numId w:val="10"/>
              </w:numPr>
              <w:spacing w:line="259" w:lineRule="auto"/>
              <w:ind w:hanging="360"/>
            </w:pPr>
            <w:r w:rsidRPr="00CD7CD0">
              <w:rPr>
                <w:rFonts w:eastAsia="Calibri" w:cs="Calibri"/>
              </w:rPr>
              <w:t xml:space="preserve">The characteristics and legal status of other types of long-term relationships. </w:t>
            </w:r>
          </w:p>
          <w:p w14:paraId="37775057" w14:textId="77777777" w:rsidR="00B75660" w:rsidRPr="00CD7CD0" w:rsidRDefault="00B75660" w:rsidP="00D52AB8">
            <w:pPr>
              <w:numPr>
                <w:ilvl w:val="0"/>
                <w:numId w:val="10"/>
              </w:numPr>
              <w:spacing w:after="39" w:line="244" w:lineRule="auto"/>
              <w:ind w:hanging="360"/>
            </w:pPr>
            <w:r w:rsidRPr="00CD7CD0">
              <w:rPr>
                <w:rFonts w:eastAsia="Calibri" w:cs="Calibri"/>
              </w:rPr>
              <w:t xml:space="preserve">The roles and responsibilities of parents with respect to raising of children, including the characteristics of successful parenting. </w:t>
            </w:r>
          </w:p>
          <w:p w14:paraId="7751FDB5" w14:textId="77777777" w:rsidR="00B75660" w:rsidRPr="00CD7CD0" w:rsidRDefault="00B75660" w:rsidP="00D52AB8">
            <w:pPr>
              <w:numPr>
                <w:ilvl w:val="0"/>
                <w:numId w:val="10"/>
              </w:numPr>
              <w:spacing w:line="259" w:lineRule="auto"/>
              <w:ind w:hanging="360"/>
            </w:pPr>
            <w:r w:rsidRPr="00CD7CD0">
              <w:rPr>
                <w:rFonts w:eastAsia="Calibri" w:cs="Calibri"/>
              </w:rPr>
              <w:t xml:space="preserve">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 </w:t>
            </w:r>
          </w:p>
        </w:tc>
      </w:tr>
      <w:tr w:rsidR="00B75660" w:rsidRPr="00CD7CD0" w14:paraId="36F4A9EC" w14:textId="77777777" w:rsidTr="00B75660">
        <w:trPr>
          <w:trHeight w:val="6031"/>
        </w:trPr>
        <w:tc>
          <w:tcPr>
            <w:tcW w:w="1627" w:type="dxa"/>
            <w:tcBorders>
              <w:top w:val="single" w:sz="4" w:space="0" w:color="B9B9B9"/>
              <w:left w:val="single" w:sz="4" w:space="0" w:color="B9B9B9"/>
              <w:bottom w:val="single" w:sz="4" w:space="0" w:color="B9B9B9"/>
              <w:right w:val="single" w:sz="4" w:space="0" w:color="B9B9B9"/>
            </w:tcBorders>
          </w:tcPr>
          <w:p w14:paraId="65A4867A" w14:textId="77777777" w:rsidR="00B75660" w:rsidRPr="00CD7CD0" w:rsidRDefault="00B75660" w:rsidP="00D52AB8">
            <w:pPr>
              <w:spacing w:line="259" w:lineRule="auto"/>
            </w:pPr>
            <w:r w:rsidRPr="00CD7CD0">
              <w:rPr>
                <w:rFonts w:eastAsia="Calibri" w:cs="Calibri"/>
              </w:rPr>
              <w:t xml:space="preserve">Respectful relationships, including friendships </w:t>
            </w:r>
          </w:p>
        </w:tc>
        <w:tc>
          <w:tcPr>
            <w:tcW w:w="7994" w:type="dxa"/>
            <w:tcBorders>
              <w:top w:val="single" w:sz="4" w:space="0" w:color="B9B9B9"/>
              <w:left w:val="single" w:sz="4" w:space="0" w:color="B9B9B9"/>
              <w:bottom w:val="single" w:sz="4" w:space="0" w:color="B9B9B9"/>
              <w:right w:val="single" w:sz="4" w:space="0" w:color="B9B9B9"/>
            </w:tcBorders>
            <w:vAlign w:val="center"/>
          </w:tcPr>
          <w:p w14:paraId="73C7D879" w14:textId="77777777" w:rsidR="00B75660" w:rsidRPr="00CD7CD0" w:rsidRDefault="00B75660" w:rsidP="00D52AB8">
            <w:pPr>
              <w:numPr>
                <w:ilvl w:val="0"/>
                <w:numId w:val="11"/>
              </w:numPr>
              <w:spacing w:after="42" w:line="241" w:lineRule="auto"/>
              <w:ind w:hanging="360"/>
            </w:pPr>
            <w:r w:rsidRPr="00CD7CD0">
              <w:rPr>
                <w:rFonts w:eastAsia="Calibri" w:cs="Calibri"/>
              </w:rPr>
              <w:t xml:space="preserve">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 </w:t>
            </w:r>
          </w:p>
          <w:p w14:paraId="54C89836" w14:textId="77777777" w:rsidR="00B75660" w:rsidRPr="00CD7CD0" w:rsidRDefault="00B75660" w:rsidP="00D52AB8">
            <w:pPr>
              <w:numPr>
                <w:ilvl w:val="0"/>
                <w:numId w:val="11"/>
              </w:numPr>
              <w:spacing w:after="43"/>
              <w:ind w:hanging="360"/>
            </w:pPr>
            <w:r w:rsidRPr="00CD7CD0">
              <w:rPr>
                <w:rFonts w:eastAsia="Calibri" w:cs="Calibri"/>
              </w:rPr>
              <w:t xml:space="preserve">Practical steps they can take in a range of different contexts to improve or support respectful relationships. </w:t>
            </w:r>
          </w:p>
          <w:p w14:paraId="2E842C01" w14:textId="77777777" w:rsidR="00B75660" w:rsidRPr="00CD7CD0" w:rsidRDefault="00B75660" w:rsidP="00D52AB8">
            <w:pPr>
              <w:numPr>
                <w:ilvl w:val="0"/>
                <w:numId w:val="11"/>
              </w:numPr>
              <w:spacing w:after="43"/>
              <w:ind w:hanging="360"/>
            </w:pPr>
            <w:r w:rsidRPr="00CD7CD0">
              <w:rPr>
                <w:rFonts w:eastAsia="Calibri" w:cs="Calibri"/>
              </w:rPr>
              <w:t xml:space="preserve">How stereotypes, in particular stereotypes based on sex, gender, race, religion, sexual orientation or disability, can cause damage (e.g. how they might normalise non-consensual behaviour or encourage prejudice). </w:t>
            </w:r>
          </w:p>
          <w:p w14:paraId="1F98FAC8" w14:textId="77777777" w:rsidR="00B75660" w:rsidRPr="00CD7CD0" w:rsidRDefault="00B75660" w:rsidP="00D52AB8">
            <w:pPr>
              <w:numPr>
                <w:ilvl w:val="0"/>
                <w:numId w:val="11"/>
              </w:numPr>
              <w:spacing w:after="41" w:line="242" w:lineRule="auto"/>
              <w:ind w:hanging="360"/>
            </w:pPr>
            <w:r w:rsidRPr="00CD7CD0">
              <w:rPr>
                <w:rFonts w:eastAsia="Calibri" w:cs="Calibri"/>
              </w:rPr>
              <w:t xml:space="preserve">That in school and in wider society they can expect to be treated with respect by others, and that in turn they should show due respect to others, including people in positions of authority and due tolerance of other people’s beliefs. </w:t>
            </w:r>
          </w:p>
          <w:p w14:paraId="4AD98B05" w14:textId="77777777" w:rsidR="00B75660" w:rsidRPr="00CD7CD0" w:rsidRDefault="00B75660" w:rsidP="00D52AB8">
            <w:pPr>
              <w:numPr>
                <w:ilvl w:val="0"/>
                <w:numId w:val="11"/>
              </w:numPr>
              <w:spacing w:after="44"/>
              <w:ind w:hanging="360"/>
            </w:pPr>
            <w:r w:rsidRPr="00CD7CD0">
              <w:rPr>
                <w:rFonts w:eastAsia="Calibri" w:cs="Calibri"/>
              </w:rPr>
              <w:t xml:space="preserve">About different types of bullying (including cyberbullying), the impact of bullying, responsibilities of bystanders to report bullying and how and where to get help. </w:t>
            </w:r>
          </w:p>
          <w:p w14:paraId="16B719C8" w14:textId="77777777" w:rsidR="00B75660" w:rsidRPr="00CD7CD0" w:rsidRDefault="00B75660" w:rsidP="00D52AB8">
            <w:pPr>
              <w:numPr>
                <w:ilvl w:val="0"/>
                <w:numId w:val="11"/>
              </w:numPr>
              <w:spacing w:after="43"/>
              <w:ind w:hanging="360"/>
            </w:pPr>
            <w:r w:rsidRPr="00CD7CD0">
              <w:rPr>
                <w:rFonts w:eastAsia="Calibri" w:cs="Calibri"/>
              </w:rPr>
              <w:t xml:space="preserve">That some types of behaviour within relationships are criminal, including violent behaviour and coercive control. </w:t>
            </w:r>
          </w:p>
          <w:p w14:paraId="0964D4C4" w14:textId="77777777" w:rsidR="00B75660" w:rsidRPr="00CD7CD0" w:rsidRDefault="00B75660" w:rsidP="00D52AB8">
            <w:pPr>
              <w:numPr>
                <w:ilvl w:val="0"/>
                <w:numId w:val="11"/>
              </w:numPr>
              <w:spacing w:after="39" w:line="244" w:lineRule="auto"/>
              <w:ind w:hanging="360"/>
            </w:pPr>
            <w:r w:rsidRPr="00CD7CD0">
              <w:rPr>
                <w:rFonts w:eastAsia="Calibri" w:cs="Calibri"/>
              </w:rPr>
              <w:t xml:space="preserve">What constitutes sexual harassment and sexual violence and why these are always unacceptable. </w:t>
            </w:r>
          </w:p>
          <w:p w14:paraId="7C432523" w14:textId="77777777" w:rsidR="00B75660" w:rsidRPr="00CD7CD0" w:rsidRDefault="00B75660" w:rsidP="00D52AB8">
            <w:pPr>
              <w:numPr>
                <w:ilvl w:val="0"/>
                <w:numId w:val="11"/>
              </w:numPr>
              <w:spacing w:line="259" w:lineRule="auto"/>
              <w:ind w:hanging="360"/>
            </w:pPr>
            <w:r w:rsidRPr="00CD7CD0">
              <w:rPr>
                <w:rFonts w:eastAsia="Calibri" w:cs="Calibri"/>
              </w:rPr>
              <w:t xml:space="preserve">The legal rights and responsibilities regarding equality (particularly with reference to the protected characteristics as defined in the Equality Act 2010) and that everyone is unique and equal. </w:t>
            </w:r>
          </w:p>
        </w:tc>
      </w:tr>
      <w:tr w:rsidR="00B75660" w:rsidRPr="00CD7CD0" w14:paraId="0A358BD6" w14:textId="77777777" w:rsidTr="00D52AB8">
        <w:trPr>
          <w:trHeight w:val="391"/>
        </w:trPr>
        <w:tc>
          <w:tcPr>
            <w:tcW w:w="1627" w:type="dxa"/>
            <w:tcBorders>
              <w:top w:val="single" w:sz="4" w:space="0" w:color="12263F"/>
              <w:left w:val="single" w:sz="4" w:space="0" w:color="12263F"/>
              <w:bottom w:val="single" w:sz="46" w:space="0" w:color="12263F"/>
              <w:right w:val="single" w:sz="4" w:space="0" w:color="F8F8F8"/>
            </w:tcBorders>
            <w:shd w:val="clear" w:color="auto" w:fill="12263F"/>
          </w:tcPr>
          <w:p w14:paraId="0D7C45AE" w14:textId="77777777" w:rsidR="00B75660" w:rsidRPr="00CD7CD0" w:rsidRDefault="00B75660" w:rsidP="00D52AB8">
            <w:pPr>
              <w:spacing w:line="259" w:lineRule="auto"/>
            </w:pPr>
            <w:r w:rsidRPr="00CD7CD0">
              <w:rPr>
                <w:rFonts w:eastAsia="Calibri" w:cs="Calibri"/>
                <w:color w:val="F8F8F8"/>
              </w:rPr>
              <w:t xml:space="preserve">TOPIC </w:t>
            </w:r>
          </w:p>
        </w:tc>
        <w:tc>
          <w:tcPr>
            <w:tcW w:w="7994" w:type="dxa"/>
            <w:tcBorders>
              <w:top w:val="single" w:sz="50" w:space="0" w:color="12263F"/>
              <w:left w:val="single" w:sz="4" w:space="0" w:color="F8F8F8"/>
              <w:bottom w:val="single" w:sz="50" w:space="0" w:color="12263F"/>
              <w:right w:val="single" w:sz="4" w:space="0" w:color="F8F8F8"/>
            </w:tcBorders>
            <w:shd w:val="clear" w:color="auto" w:fill="12263F"/>
          </w:tcPr>
          <w:p w14:paraId="7389D822" w14:textId="77777777" w:rsidR="00B75660" w:rsidRPr="00CD7CD0" w:rsidRDefault="00B75660" w:rsidP="00D52AB8">
            <w:pPr>
              <w:spacing w:line="259" w:lineRule="auto"/>
              <w:ind w:left="6"/>
            </w:pPr>
            <w:r w:rsidRPr="00CD7CD0">
              <w:rPr>
                <w:rFonts w:eastAsia="Calibri" w:cs="Calibri"/>
                <w:color w:val="F8F8F8"/>
              </w:rPr>
              <w:t xml:space="preserve">PUPILS SHOULD KNOW </w:t>
            </w:r>
          </w:p>
        </w:tc>
      </w:tr>
      <w:tr w:rsidR="00B75660" w:rsidRPr="00CD7CD0" w14:paraId="05184FD9" w14:textId="77777777" w:rsidTr="00B75660">
        <w:tblPrEx>
          <w:tblCellMar>
            <w:top w:w="0" w:type="dxa"/>
            <w:left w:w="0" w:type="dxa"/>
            <w:right w:w="0" w:type="dxa"/>
          </w:tblCellMar>
        </w:tblPrEx>
        <w:trPr>
          <w:trHeight w:val="4478"/>
        </w:trPr>
        <w:tc>
          <w:tcPr>
            <w:tcW w:w="1627" w:type="dxa"/>
          </w:tcPr>
          <w:p w14:paraId="55651CF1" w14:textId="77777777" w:rsidR="00B75660" w:rsidRPr="00CD7CD0" w:rsidRDefault="00B75660" w:rsidP="00B75660">
            <w:pPr>
              <w:spacing w:line="259" w:lineRule="auto"/>
            </w:pPr>
            <w:r w:rsidRPr="00CD7CD0">
              <w:rPr>
                <w:rFonts w:eastAsia="Calibri" w:cs="Calibri"/>
              </w:rPr>
              <w:t xml:space="preserve">Online and media </w:t>
            </w:r>
          </w:p>
        </w:tc>
        <w:tc>
          <w:tcPr>
            <w:tcW w:w="7994" w:type="dxa"/>
          </w:tcPr>
          <w:p w14:paraId="23142052" w14:textId="77777777" w:rsidR="00B75660" w:rsidRPr="00CD7CD0" w:rsidRDefault="00B75660" w:rsidP="00B75660">
            <w:pPr>
              <w:numPr>
                <w:ilvl w:val="0"/>
                <w:numId w:val="12"/>
              </w:numPr>
              <w:spacing w:after="43"/>
              <w:ind w:hanging="360"/>
            </w:pPr>
            <w:r w:rsidRPr="00CD7CD0">
              <w:rPr>
                <w:rFonts w:eastAsia="Calibri" w:cs="Calibri"/>
              </w:rPr>
              <w:t xml:space="preserve">Their rights, responsibilities and opportunities online, including that the same expectations of behaviour apply in all contexts, including online. </w:t>
            </w:r>
          </w:p>
          <w:p w14:paraId="5628AA4D" w14:textId="77777777" w:rsidR="00B75660" w:rsidRPr="00CD7CD0" w:rsidRDefault="00B75660" w:rsidP="00B75660">
            <w:pPr>
              <w:numPr>
                <w:ilvl w:val="0"/>
                <w:numId w:val="12"/>
              </w:numPr>
              <w:spacing w:after="43"/>
              <w:ind w:hanging="360"/>
            </w:pPr>
            <w:r w:rsidRPr="00CD7CD0">
              <w:rPr>
                <w:rFonts w:eastAsia="Calibri" w:cs="Calibri"/>
              </w:rPr>
              <w:t xml:space="preserve">About online risks, including that any material someone provides to another has the potential to be shared online and the difficulty of removing potentially compromising material placed online. </w:t>
            </w:r>
          </w:p>
          <w:p w14:paraId="711A34DF" w14:textId="77777777" w:rsidR="00B75660" w:rsidRPr="00CD7CD0" w:rsidRDefault="00B75660" w:rsidP="00B75660">
            <w:pPr>
              <w:numPr>
                <w:ilvl w:val="0"/>
                <w:numId w:val="12"/>
              </w:numPr>
              <w:spacing w:after="39" w:line="244" w:lineRule="auto"/>
              <w:ind w:hanging="360"/>
            </w:pPr>
            <w:r w:rsidRPr="00CD7CD0">
              <w:rPr>
                <w:rFonts w:eastAsia="Calibri" w:cs="Calibri"/>
              </w:rPr>
              <w:t xml:space="preserve">Not to provide material to others that they would not want shared further and not to share personal material which is sent to them. </w:t>
            </w:r>
          </w:p>
          <w:p w14:paraId="156B343E" w14:textId="77777777" w:rsidR="00B75660" w:rsidRPr="00CD7CD0" w:rsidRDefault="00B75660" w:rsidP="00B75660">
            <w:pPr>
              <w:numPr>
                <w:ilvl w:val="0"/>
                <w:numId w:val="12"/>
              </w:numPr>
              <w:spacing w:line="259" w:lineRule="auto"/>
              <w:ind w:hanging="360"/>
            </w:pPr>
            <w:r w:rsidRPr="00CD7CD0">
              <w:rPr>
                <w:rFonts w:eastAsia="Calibri" w:cs="Calibri"/>
              </w:rPr>
              <w:t xml:space="preserve">What to do and where to get support to report material or manage issues online. </w:t>
            </w:r>
          </w:p>
          <w:p w14:paraId="4CBFF149" w14:textId="77777777" w:rsidR="00B75660" w:rsidRPr="00CD7CD0" w:rsidRDefault="00B75660" w:rsidP="00B75660">
            <w:pPr>
              <w:numPr>
                <w:ilvl w:val="0"/>
                <w:numId w:val="12"/>
              </w:numPr>
              <w:spacing w:after="1" w:line="259" w:lineRule="auto"/>
              <w:ind w:hanging="360"/>
            </w:pPr>
            <w:r w:rsidRPr="00CD7CD0">
              <w:rPr>
                <w:rFonts w:eastAsia="Calibri" w:cs="Calibri"/>
              </w:rPr>
              <w:t xml:space="preserve">The impact of viewing harmful content. </w:t>
            </w:r>
          </w:p>
          <w:p w14:paraId="7A985149" w14:textId="77777777" w:rsidR="00B75660" w:rsidRPr="00CD7CD0" w:rsidRDefault="00B75660" w:rsidP="00B75660">
            <w:pPr>
              <w:numPr>
                <w:ilvl w:val="0"/>
                <w:numId w:val="12"/>
              </w:numPr>
              <w:spacing w:after="43"/>
              <w:ind w:hanging="360"/>
            </w:pPr>
            <w:r w:rsidRPr="00CD7CD0">
              <w:rPr>
                <w:rFonts w:eastAsia="Calibri" w:cs="Calibri"/>
              </w:rPr>
              <w:t xml:space="preserve">That specifically sexually explicit material e.g. pornography presents a distorted picture of sexual behaviours, can damage the way people see themselves in relation to others and negatively affect how they behave towards sexual partners. </w:t>
            </w:r>
          </w:p>
          <w:p w14:paraId="40736092" w14:textId="77777777" w:rsidR="00B75660" w:rsidRPr="00CD7CD0" w:rsidRDefault="00B75660" w:rsidP="00B75660">
            <w:pPr>
              <w:numPr>
                <w:ilvl w:val="0"/>
                <w:numId w:val="12"/>
              </w:numPr>
              <w:spacing w:after="43"/>
              <w:ind w:hanging="360"/>
            </w:pPr>
            <w:r w:rsidRPr="00CD7CD0">
              <w:rPr>
                <w:rFonts w:eastAsia="Calibri" w:cs="Calibri"/>
              </w:rPr>
              <w:t xml:space="preserve">That sharing and viewing indecent images of children (including those created by children) is a criminal offence which carries severe penalties including jail. </w:t>
            </w:r>
          </w:p>
          <w:p w14:paraId="254C8F0B" w14:textId="77777777" w:rsidR="00B75660" w:rsidRPr="00CD7CD0" w:rsidRDefault="00B75660" w:rsidP="00B75660">
            <w:pPr>
              <w:numPr>
                <w:ilvl w:val="0"/>
                <w:numId w:val="12"/>
              </w:numPr>
              <w:spacing w:line="259" w:lineRule="auto"/>
              <w:ind w:hanging="360"/>
            </w:pPr>
            <w:r w:rsidRPr="00CD7CD0">
              <w:rPr>
                <w:rFonts w:eastAsia="Calibri" w:cs="Calibri"/>
              </w:rPr>
              <w:t xml:space="preserve">How information and data is generated, collected, shared and used online. </w:t>
            </w:r>
          </w:p>
        </w:tc>
      </w:tr>
      <w:tr w:rsidR="00B75660" w:rsidRPr="00CD7CD0" w14:paraId="5DD54816" w14:textId="77777777" w:rsidTr="00B75660">
        <w:tblPrEx>
          <w:tblCellMar>
            <w:top w:w="0" w:type="dxa"/>
            <w:left w:w="0" w:type="dxa"/>
            <w:right w:w="0" w:type="dxa"/>
          </w:tblCellMar>
        </w:tblPrEx>
        <w:trPr>
          <w:trHeight w:val="2199"/>
        </w:trPr>
        <w:tc>
          <w:tcPr>
            <w:tcW w:w="1627" w:type="dxa"/>
          </w:tcPr>
          <w:p w14:paraId="10BBE9D0" w14:textId="77777777" w:rsidR="00B75660" w:rsidRPr="00CD7CD0" w:rsidRDefault="00B75660" w:rsidP="00B75660">
            <w:pPr>
              <w:spacing w:line="259" w:lineRule="auto"/>
            </w:pPr>
            <w:r w:rsidRPr="00CD7CD0">
              <w:rPr>
                <w:rFonts w:eastAsia="Calibri" w:cs="Calibri"/>
              </w:rPr>
              <w:t xml:space="preserve">Being safe </w:t>
            </w:r>
          </w:p>
        </w:tc>
        <w:tc>
          <w:tcPr>
            <w:tcW w:w="7994" w:type="dxa"/>
          </w:tcPr>
          <w:p w14:paraId="140589F6" w14:textId="617629B1" w:rsidR="00B75660" w:rsidRPr="00CD7CD0" w:rsidRDefault="00B75660" w:rsidP="00B75660">
            <w:pPr>
              <w:numPr>
                <w:ilvl w:val="0"/>
                <w:numId w:val="13"/>
              </w:numPr>
              <w:spacing w:after="44" w:line="239" w:lineRule="auto"/>
              <w:ind w:hanging="360"/>
            </w:pPr>
            <w:r w:rsidRPr="00CD7CD0">
              <w:rPr>
                <w:rFonts w:eastAsia="Calibri" w:cs="Calibri"/>
              </w:rPr>
              <w:t>The concepts of, and laws relating to sexual consent, sexual exploitation, abuse, grooming, coercion, harassment, rape, domestic abuse, forced marriage, honour</w:t>
            </w:r>
            <w:r w:rsidR="00A95A7E">
              <w:rPr>
                <w:rFonts w:eastAsia="Calibri" w:cs="Calibri"/>
              </w:rPr>
              <w:t>-</w:t>
            </w:r>
            <w:r w:rsidRPr="00CD7CD0">
              <w:rPr>
                <w:rFonts w:eastAsia="Calibri" w:cs="Calibri"/>
              </w:rPr>
              <w:t xml:space="preserve">based violence and FGM, and how these can affect current and future relationships. </w:t>
            </w:r>
          </w:p>
          <w:p w14:paraId="338A5B17" w14:textId="77777777" w:rsidR="00B75660" w:rsidRPr="00CD7CD0" w:rsidRDefault="00B75660" w:rsidP="00B75660">
            <w:pPr>
              <w:numPr>
                <w:ilvl w:val="0"/>
                <w:numId w:val="13"/>
              </w:numPr>
              <w:spacing w:line="259" w:lineRule="auto"/>
              <w:ind w:hanging="360"/>
            </w:pPr>
            <w:r w:rsidRPr="00CD7CD0">
              <w:rPr>
                <w:rFonts w:eastAsia="Calibri" w:cs="Calibri"/>
              </w:rPr>
              <w:t xml:space="preserve">How people can actively communicate and recognise consent from others, including sexual consent, and how and when consent can be withdrawn (in all contexts, including online). </w:t>
            </w:r>
          </w:p>
        </w:tc>
      </w:tr>
    </w:tbl>
    <w:p w14:paraId="03C0B1BF" w14:textId="43425168" w:rsidR="00B75660" w:rsidRDefault="00B75660" w:rsidP="00B75660">
      <w:pPr>
        <w:spacing w:after="12" w:line="248" w:lineRule="auto"/>
        <w:ind w:right="332"/>
        <w:jc w:val="both"/>
      </w:pPr>
    </w:p>
    <w:p w14:paraId="6239D341" w14:textId="5F6A4199" w:rsidR="00B75660" w:rsidRDefault="00B75660">
      <w:r>
        <w:br w:type="page"/>
      </w:r>
    </w:p>
    <w:tbl>
      <w:tblPr>
        <w:tblStyle w:val="TableGrid0"/>
        <w:tblW w:w="9621" w:type="dxa"/>
        <w:tblInd w:w="116" w:type="dxa"/>
        <w:tblCellMar>
          <w:top w:w="161" w:type="dxa"/>
          <w:left w:w="104" w:type="dxa"/>
          <w:bottom w:w="57" w:type="dxa"/>
          <w:right w:w="62" w:type="dxa"/>
        </w:tblCellMar>
        <w:tblLook w:val="04A0" w:firstRow="1" w:lastRow="0" w:firstColumn="1" w:lastColumn="0" w:noHBand="0" w:noVBand="1"/>
      </w:tblPr>
      <w:tblGrid>
        <w:gridCol w:w="1627"/>
        <w:gridCol w:w="7994"/>
      </w:tblGrid>
      <w:tr w:rsidR="00B75660" w:rsidRPr="00CD7CD0" w14:paraId="7CF63475" w14:textId="77777777" w:rsidTr="00D52AB8">
        <w:trPr>
          <w:trHeight w:val="446"/>
        </w:trPr>
        <w:tc>
          <w:tcPr>
            <w:tcW w:w="1627" w:type="dxa"/>
            <w:tcBorders>
              <w:top w:val="single" w:sz="4" w:space="0" w:color="12263F"/>
              <w:left w:val="single" w:sz="4" w:space="0" w:color="12263F"/>
              <w:bottom w:val="single" w:sz="50" w:space="0" w:color="12263F"/>
              <w:right w:val="single" w:sz="4" w:space="0" w:color="F8F8F8"/>
            </w:tcBorders>
            <w:shd w:val="clear" w:color="auto" w:fill="12263F"/>
            <w:vAlign w:val="bottom"/>
          </w:tcPr>
          <w:p w14:paraId="55BECE38" w14:textId="77777777" w:rsidR="00B75660" w:rsidRPr="00CD7CD0" w:rsidRDefault="00B75660" w:rsidP="00D52AB8">
            <w:pPr>
              <w:spacing w:line="259" w:lineRule="auto"/>
            </w:pPr>
            <w:r w:rsidRPr="00CD7CD0">
              <w:rPr>
                <w:rFonts w:eastAsia="Calibri" w:cs="Calibri"/>
                <w:color w:val="F8F8F8"/>
              </w:rPr>
              <w:t xml:space="preserve">TOPIC </w:t>
            </w:r>
          </w:p>
        </w:tc>
        <w:tc>
          <w:tcPr>
            <w:tcW w:w="7994" w:type="dxa"/>
            <w:tcBorders>
              <w:top w:val="single" w:sz="4" w:space="0" w:color="12263F"/>
              <w:left w:val="single" w:sz="4" w:space="0" w:color="F8F8F8"/>
              <w:bottom w:val="single" w:sz="50" w:space="0" w:color="12263F"/>
              <w:right w:val="single" w:sz="4" w:space="0" w:color="F8F8F8"/>
            </w:tcBorders>
            <w:shd w:val="clear" w:color="auto" w:fill="12263F"/>
            <w:vAlign w:val="bottom"/>
          </w:tcPr>
          <w:p w14:paraId="13FA1B4E" w14:textId="77777777" w:rsidR="00B75660" w:rsidRPr="00CD7CD0" w:rsidRDefault="00B75660" w:rsidP="00D52AB8">
            <w:pPr>
              <w:spacing w:line="259" w:lineRule="auto"/>
              <w:ind w:left="6"/>
            </w:pPr>
            <w:r w:rsidRPr="00CD7CD0">
              <w:rPr>
                <w:rFonts w:eastAsia="Calibri" w:cs="Calibri"/>
                <w:color w:val="F8F8F8"/>
              </w:rPr>
              <w:t xml:space="preserve">PUPILS SHOULD KNOW </w:t>
            </w:r>
          </w:p>
        </w:tc>
      </w:tr>
      <w:tr w:rsidR="00B75660" w:rsidRPr="00CD7CD0" w14:paraId="25E2C95B" w14:textId="77777777" w:rsidTr="00D52AB8">
        <w:trPr>
          <w:trHeight w:val="7479"/>
        </w:trPr>
        <w:tc>
          <w:tcPr>
            <w:tcW w:w="1627" w:type="dxa"/>
            <w:tcBorders>
              <w:top w:val="single" w:sz="50" w:space="0" w:color="12263F"/>
              <w:left w:val="single" w:sz="4" w:space="0" w:color="B9B9B9"/>
              <w:bottom w:val="single" w:sz="4" w:space="0" w:color="B9B9B9"/>
              <w:right w:val="single" w:sz="4" w:space="0" w:color="B9B9B9"/>
            </w:tcBorders>
          </w:tcPr>
          <w:p w14:paraId="0C476465" w14:textId="77777777" w:rsidR="00B75660" w:rsidRPr="00CD7CD0" w:rsidRDefault="00B75660" w:rsidP="00D52AB8">
            <w:pPr>
              <w:spacing w:line="259" w:lineRule="auto"/>
              <w:ind w:right="30"/>
            </w:pPr>
            <w:r w:rsidRPr="00CD7CD0">
              <w:rPr>
                <w:rFonts w:eastAsia="Calibri" w:cs="Calibri"/>
              </w:rPr>
              <w:t xml:space="preserve">Intimate and sexual relationships, including sexual health </w:t>
            </w:r>
          </w:p>
        </w:tc>
        <w:tc>
          <w:tcPr>
            <w:tcW w:w="7994" w:type="dxa"/>
            <w:tcBorders>
              <w:top w:val="single" w:sz="50" w:space="0" w:color="12263F"/>
              <w:left w:val="single" w:sz="4" w:space="0" w:color="B9B9B9"/>
              <w:bottom w:val="single" w:sz="4" w:space="0" w:color="B9B9B9"/>
              <w:right w:val="single" w:sz="4" w:space="0" w:color="B9B9B9"/>
            </w:tcBorders>
            <w:vAlign w:val="center"/>
          </w:tcPr>
          <w:p w14:paraId="29E31BC8" w14:textId="77777777" w:rsidR="00B75660" w:rsidRPr="00CD7CD0" w:rsidRDefault="00B75660" w:rsidP="00D52AB8">
            <w:pPr>
              <w:numPr>
                <w:ilvl w:val="0"/>
                <w:numId w:val="14"/>
              </w:numPr>
              <w:spacing w:after="44" w:line="239" w:lineRule="auto"/>
              <w:ind w:hanging="360"/>
            </w:pPr>
            <w:r w:rsidRPr="00CD7CD0">
              <w:rPr>
                <w:rFonts w:eastAsia="Calibri" w:cs="Calibri"/>
              </w:rPr>
              <w:t xml:space="preserve">How to recognise the characteristics and positive aspects of healthy one-to-one intimate relationships, which include mutual respect, consent, loyalty, trust, shared interests and outlook, sex and friendship. </w:t>
            </w:r>
          </w:p>
          <w:p w14:paraId="08AD9E21" w14:textId="77777777" w:rsidR="00B75660" w:rsidRPr="00CD7CD0" w:rsidRDefault="00B75660" w:rsidP="00D52AB8">
            <w:pPr>
              <w:numPr>
                <w:ilvl w:val="0"/>
                <w:numId w:val="14"/>
              </w:numPr>
              <w:spacing w:after="44" w:line="239" w:lineRule="auto"/>
              <w:ind w:hanging="360"/>
            </w:pPr>
            <w:r w:rsidRPr="00CD7CD0">
              <w:rPr>
                <w:rFonts w:eastAsia="Calibri" w:cs="Calibri"/>
              </w:rPr>
              <w:t xml:space="preserve">That all aspects of health can be affected by choices they make in sex and relationships, positively or negatively, e.g. physical, emotional, mental, sexual and reproductive health and wellbeing. </w:t>
            </w:r>
          </w:p>
          <w:p w14:paraId="0797FCA2" w14:textId="77777777" w:rsidR="00B75660" w:rsidRPr="00CD7CD0" w:rsidRDefault="00B75660" w:rsidP="00D52AB8">
            <w:pPr>
              <w:numPr>
                <w:ilvl w:val="0"/>
                <w:numId w:val="14"/>
              </w:numPr>
              <w:spacing w:after="39" w:line="244" w:lineRule="auto"/>
              <w:ind w:hanging="360"/>
            </w:pPr>
            <w:r w:rsidRPr="00CD7CD0">
              <w:rPr>
                <w:rFonts w:eastAsia="Calibri" w:cs="Calibri"/>
              </w:rPr>
              <w:t xml:space="preserve">The facts about reproductive health, including fertility and the potential impact of lifestyle on fertility for men and women. </w:t>
            </w:r>
          </w:p>
          <w:p w14:paraId="6CC37F82" w14:textId="77777777" w:rsidR="00B75660" w:rsidRPr="00CD7CD0" w:rsidRDefault="00B75660" w:rsidP="00D52AB8">
            <w:pPr>
              <w:numPr>
                <w:ilvl w:val="0"/>
                <w:numId w:val="14"/>
              </w:numPr>
              <w:spacing w:after="43"/>
              <w:ind w:hanging="360"/>
            </w:pPr>
            <w:r w:rsidRPr="00CD7CD0">
              <w:rPr>
                <w:rFonts w:eastAsia="Calibri" w:cs="Calibri"/>
              </w:rPr>
              <w:t xml:space="preserve">That there are a range of strategies for identifying and managing sexual pressure, including understanding peer pressure, resisting pressure and not pressurising others. </w:t>
            </w:r>
          </w:p>
          <w:p w14:paraId="22FF81F5" w14:textId="77777777" w:rsidR="00B75660" w:rsidRPr="00CD7CD0" w:rsidRDefault="00B75660" w:rsidP="00D52AB8">
            <w:pPr>
              <w:numPr>
                <w:ilvl w:val="0"/>
                <w:numId w:val="14"/>
              </w:numPr>
              <w:spacing w:line="259" w:lineRule="auto"/>
              <w:ind w:hanging="360"/>
            </w:pPr>
            <w:r w:rsidRPr="00CD7CD0">
              <w:rPr>
                <w:rFonts w:eastAsia="Calibri" w:cs="Calibri"/>
              </w:rPr>
              <w:t xml:space="preserve">That they have a choice to delay sex or to enjoy intimacy without sex. </w:t>
            </w:r>
          </w:p>
          <w:p w14:paraId="3F2964DA" w14:textId="77777777" w:rsidR="00B75660" w:rsidRPr="00CD7CD0" w:rsidRDefault="00B75660" w:rsidP="00D52AB8">
            <w:pPr>
              <w:numPr>
                <w:ilvl w:val="0"/>
                <w:numId w:val="14"/>
              </w:numPr>
              <w:spacing w:after="39" w:line="244" w:lineRule="auto"/>
              <w:ind w:hanging="360"/>
            </w:pPr>
            <w:r w:rsidRPr="00CD7CD0">
              <w:rPr>
                <w:rFonts w:eastAsia="Calibri" w:cs="Calibri"/>
              </w:rPr>
              <w:t xml:space="preserve">The facts about the full range of contraceptive choices, efficacy and options available. </w:t>
            </w:r>
          </w:p>
          <w:p w14:paraId="320ED8A9" w14:textId="77777777" w:rsidR="00B75660" w:rsidRPr="00CD7CD0" w:rsidRDefault="00B75660" w:rsidP="00D52AB8">
            <w:pPr>
              <w:numPr>
                <w:ilvl w:val="0"/>
                <w:numId w:val="14"/>
              </w:numPr>
              <w:spacing w:line="259" w:lineRule="auto"/>
              <w:ind w:hanging="360"/>
            </w:pPr>
            <w:r w:rsidRPr="00CD7CD0">
              <w:rPr>
                <w:rFonts w:eastAsia="Calibri" w:cs="Calibri"/>
              </w:rPr>
              <w:t xml:space="preserve">The facts around pregnancy including miscarriage. </w:t>
            </w:r>
          </w:p>
          <w:p w14:paraId="7E9AA096" w14:textId="77777777" w:rsidR="00B75660" w:rsidRPr="00CD7CD0" w:rsidRDefault="00B75660" w:rsidP="00D52AB8">
            <w:pPr>
              <w:numPr>
                <w:ilvl w:val="0"/>
                <w:numId w:val="14"/>
              </w:numPr>
              <w:spacing w:after="43"/>
              <w:ind w:hanging="360"/>
            </w:pPr>
            <w:r w:rsidRPr="00CD7CD0">
              <w:rPr>
                <w:rFonts w:eastAsia="Calibri" w:cs="Calibri"/>
              </w:rPr>
              <w:t xml:space="preserve">That there are choices in relation to pregnancy (with medically and legally accurate, impartial information on all options, including keeping the baby, adoption, abortion and where to get further help). </w:t>
            </w:r>
          </w:p>
          <w:p w14:paraId="0D0F887E" w14:textId="77777777" w:rsidR="00B75660" w:rsidRPr="00CD7CD0" w:rsidRDefault="00B75660" w:rsidP="00D52AB8">
            <w:pPr>
              <w:numPr>
                <w:ilvl w:val="0"/>
                <w:numId w:val="14"/>
              </w:numPr>
              <w:spacing w:after="41" w:line="242" w:lineRule="auto"/>
              <w:ind w:hanging="360"/>
            </w:pPr>
            <w:r w:rsidRPr="00CD7CD0">
              <w:rPr>
                <w:rFonts w:eastAsia="Calibri" w:cs="Calibri"/>
              </w:rPr>
              <w:t xml:space="preserve">How the different sexually transmitted infections (STIs), including HIV/AIDs, are transmitted, how risk can be reduced through safer sex (including through condom use) and the importance of and facts about testing. </w:t>
            </w:r>
          </w:p>
          <w:p w14:paraId="27F3EFC4" w14:textId="77777777" w:rsidR="00B75660" w:rsidRPr="00CD7CD0" w:rsidRDefault="00B75660" w:rsidP="00D52AB8">
            <w:pPr>
              <w:numPr>
                <w:ilvl w:val="0"/>
                <w:numId w:val="14"/>
              </w:numPr>
              <w:spacing w:after="43"/>
              <w:ind w:hanging="360"/>
            </w:pPr>
            <w:r w:rsidRPr="00CD7CD0">
              <w:rPr>
                <w:rFonts w:eastAsia="Calibri" w:cs="Calibri"/>
              </w:rPr>
              <w:t xml:space="preserve">About the prevalence of some STIs, the impact they can have on those who contract them and key facts about treatment. </w:t>
            </w:r>
          </w:p>
          <w:p w14:paraId="5441E933" w14:textId="77777777" w:rsidR="00B75660" w:rsidRPr="00CD7CD0" w:rsidRDefault="00B75660" w:rsidP="00D52AB8">
            <w:pPr>
              <w:numPr>
                <w:ilvl w:val="0"/>
                <w:numId w:val="14"/>
              </w:numPr>
              <w:spacing w:line="259" w:lineRule="auto"/>
              <w:ind w:hanging="360"/>
            </w:pPr>
            <w:r w:rsidRPr="00CD7CD0">
              <w:rPr>
                <w:rFonts w:eastAsia="Calibri" w:cs="Calibri"/>
              </w:rPr>
              <w:t xml:space="preserve">How the use of alcohol and drugs can lead to risky sexual behaviour. </w:t>
            </w:r>
          </w:p>
          <w:p w14:paraId="7F9C2FCD" w14:textId="77777777" w:rsidR="00B75660" w:rsidRPr="00CD7CD0" w:rsidRDefault="00B75660" w:rsidP="00D52AB8">
            <w:pPr>
              <w:numPr>
                <w:ilvl w:val="0"/>
                <w:numId w:val="14"/>
              </w:numPr>
              <w:spacing w:line="259" w:lineRule="auto"/>
              <w:ind w:hanging="360"/>
            </w:pPr>
            <w:r w:rsidRPr="00CD7CD0">
              <w:rPr>
                <w:rFonts w:eastAsia="Calibri" w:cs="Calibri"/>
              </w:rPr>
              <w:t xml:space="preserve">How to get further advice, including how and where to access confidential sexual and reproductive health advice and treatment. </w:t>
            </w:r>
          </w:p>
        </w:tc>
      </w:tr>
    </w:tbl>
    <w:p w14:paraId="0A637462" w14:textId="07F4CC2E" w:rsidR="00B75660" w:rsidRDefault="00B75660" w:rsidP="00B75660">
      <w:pPr>
        <w:spacing w:after="12" w:line="248" w:lineRule="auto"/>
        <w:ind w:right="332"/>
        <w:jc w:val="both"/>
      </w:pPr>
    </w:p>
    <w:p w14:paraId="5549C545" w14:textId="0A21C9A0" w:rsidR="00CD7CD0" w:rsidRDefault="00CD7CD0">
      <w:r>
        <w:br w:type="page"/>
      </w:r>
    </w:p>
    <w:p w14:paraId="7C3C10B8" w14:textId="0D2A4990" w:rsidR="00CD7CD0" w:rsidRDefault="00CD7CD0" w:rsidP="003A77EC">
      <w:pPr>
        <w:pStyle w:val="Heading2"/>
      </w:pPr>
      <w:bookmarkStart w:id="116" w:name="_Toc217027515"/>
      <w:r>
        <w:t>Appendix 2: Parent/Carer form: withdrawal from sex education within RSE</w:t>
      </w:r>
      <w:bookmarkEnd w:id="116"/>
    </w:p>
    <w:p w14:paraId="2A54E01F" w14:textId="77777777" w:rsidR="00A95A7E" w:rsidRPr="00A95A7E" w:rsidRDefault="00A95A7E" w:rsidP="00A95A7E"/>
    <w:tbl>
      <w:tblPr>
        <w:tblStyle w:val="TableGrid0"/>
        <w:tblW w:w="8905" w:type="dxa"/>
        <w:tblInd w:w="116" w:type="dxa"/>
        <w:tblCellMar>
          <w:top w:w="121" w:type="dxa"/>
          <w:left w:w="104" w:type="dxa"/>
          <w:right w:w="115" w:type="dxa"/>
        </w:tblCellMar>
        <w:tblLook w:val="04A0" w:firstRow="1" w:lastRow="0" w:firstColumn="1" w:lastColumn="0" w:noHBand="0" w:noVBand="1"/>
      </w:tblPr>
      <w:tblGrid>
        <w:gridCol w:w="1670"/>
        <w:gridCol w:w="2387"/>
        <w:gridCol w:w="1042"/>
        <w:gridCol w:w="3806"/>
      </w:tblGrid>
      <w:tr w:rsidR="00CD7CD0" w:rsidRPr="00CD7CD0" w14:paraId="522C0E61" w14:textId="77777777" w:rsidTr="00D52AB8">
        <w:trPr>
          <w:trHeight w:val="423"/>
        </w:trPr>
        <w:tc>
          <w:tcPr>
            <w:tcW w:w="8905" w:type="dxa"/>
            <w:gridSpan w:val="4"/>
            <w:tcBorders>
              <w:top w:val="single" w:sz="4" w:space="0" w:color="12263F"/>
              <w:left w:val="single" w:sz="4" w:space="0" w:color="12263F"/>
              <w:bottom w:val="single" w:sz="46" w:space="0" w:color="12263F"/>
              <w:right w:val="single" w:sz="4" w:space="0" w:color="12263F"/>
            </w:tcBorders>
            <w:shd w:val="clear" w:color="auto" w:fill="12263F"/>
          </w:tcPr>
          <w:p w14:paraId="275A66F2" w14:textId="77777777" w:rsidR="00CD7CD0" w:rsidRPr="00CD7CD0" w:rsidRDefault="00CD7CD0" w:rsidP="00D52AB8">
            <w:pPr>
              <w:spacing w:line="259" w:lineRule="auto"/>
            </w:pPr>
            <w:r w:rsidRPr="00CD7CD0">
              <w:rPr>
                <w:color w:val="FFFFFF"/>
                <w:sz w:val="20"/>
              </w:rPr>
              <w:t>TO BE COMPLETED BY PARENTS/CARERS</w:t>
            </w:r>
            <w:r w:rsidRPr="00CD7CD0">
              <w:rPr>
                <w:color w:val="F8F8F8"/>
                <w:sz w:val="20"/>
              </w:rPr>
              <w:t xml:space="preserve"> </w:t>
            </w:r>
          </w:p>
        </w:tc>
      </w:tr>
      <w:tr w:rsidR="00CD7CD0" w:rsidRPr="00CD7CD0" w14:paraId="30402940" w14:textId="77777777" w:rsidTr="00D52AB8">
        <w:trPr>
          <w:trHeight w:val="667"/>
        </w:trPr>
        <w:tc>
          <w:tcPr>
            <w:tcW w:w="1670" w:type="dxa"/>
            <w:tcBorders>
              <w:top w:val="single" w:sz="46" w:space="0" w:color="12263F"/>
              <w:left w:val="single" w:sz="4" w:space="0" w:color="B9B9B9"/>
              <w:bottom w:val="single" w:sz="4" w:space="0" w:color="B9B9B9"/>
              <w:right w:val="single" w:sz="4" w:space="0" w:color="B9B9B9"/>
            </w:tcBorders>
            <w:vAlign w:val="center"/>
          </w:tcPr>
          <w:p w14:paraId="7F308F7A" w14:textId="77777777" w:rsidR="00CD7CD0" w:rsidRPr="00CD7CD0" w:rsidRDefault="00CD7CD0" w:rsidP="00D52AB8">
            <w:pPr>
              <w:spacing w:line="259" w:lineRule="auto"/>
            </w:pPr>
            <w:r w:rsidRPr="00CD7CD0">
              <w:rPr>
                <w:rFonts w:eastAsia="Calibri" w:cs="Calibri"/>
              </w:rPr>
              <w:t xml:space="preserve">Name of child </w:t>
            </w:r>
          </w:p>
        </w:tc>
        <w:tc>
          <w:tcPr>
            <w:tcW w:w="2387" w:type="dxa"/>
            <w:tcBorders>
              <w:top w:val="single" w:sz="46" w:space="0" w:color="12263F"/>
              <w:left w:val="single" w:sz="4" w:space="0" w:color="B9B9B9"/>
              <w:bottom w:val="single" w:sz="4" w:space="0" w:color="B9B9B9"/>
              <w:right w:val="single" w:sz="4" w:space="0" w:color="B9B9B9"/>
            </w:tcBorders>
            <w:vAlign w:val="center"/>
          </w:tcPr>
          <w:p w14:paraId="04FD3F46" w14:textId="77777777" w:rsidR="00CD7CD0" w:rsidRPr="00CD7CD0" w:rsidRDefault="00CD7CD0" w:rsidP="00D52AB8">
            <w:pPr>
              <w:spacing w:line="259" w:lineRule="auto"/>
              <w:ind w:left="1"/>
            </w:pPr>
            <w:r w:rsidRPr="00CD7CD0">
              <w:rPr>
                <w:rFonts w:eastAsia="Calibri" w:cs="Calibri"/>
              </w:rPr>
              <w:t xml:space="preserve"> </w:t>
            </w:r>
          </w:p>
        </w:tc>
        <w:tc>
          <w:tcPr>
            <w:tcW w:w="1042" w:type="dxa"/>
            <w:tcBorders>
              <w:top w:val="single" w:sz="46" w:space="0" w:color="12263F"/>
              <w:left w:val="single" w:sz="4" w:space="0" w:color="B9B9B9"/>
              <w:bottom w:val="single" w:sz="4" w:space="0" w:color="B9B9B9"/>
              <w:right w:val="single" w:sz="4" w:space="0" w:color="B9B9B9"/>
            </w:tcBorders>
            <w:vAlign w:val="center"/>
          </w:tcPr>
          <w:p w14:paraId="02710EF7" w14:textId="77777777" w:rsidR="00CD7CD0" w:rsidRPr="00CD7CD0" w:rsidRDefault="00CD7CD0" w:rsidP="00D52AB8">
            <w:pPr>
              <w:spacing w:line="259" w:lineRule="auto"/>
              <w:ind w:left="1"/>
            </w:pPr>
            <w:r w:rsidRPr="00CD7CD0">
              <w:rPr>
                <w:rFonts w:eastAsia="Calibri" w:cs="Calibri"/>
              </w:rPr>
              <w:t xml:space="preserve">Class </w:t>
            </w:r>
          </w:p>
        </w:tc>
        <w:tc>
          <w:tcPr>
            <w:tcW w:w="3807" w:type="dxa"/>
            <w:tcBorders>
              <w:top w:val="single" w:sz="46" w:space="0" w:color="12263F"/>
              <w:left w:val="single" w:sz="4" w:space="0" w:color="B9B9B9"/>
              <w:bottom w:val="single" w:sz="4" w:space="0" w:color="B9B9B9"/>
              <w:right w:val="single" w:sz="4" w:space="0" w:color="B9B9B9"/>
            </w:tcBorders>
            <w:vAlign w:val="center"/>
          </w:tcPr>
          <w:p w14:paraId="4657C57D" w14:textId="77777777" w:rsidR="00CD7CD0" w:rsidRPr="00CD7CD0" w:rsidRDefault="00CD7CD0" w:rsidP="00D52AB8">
            <w:pPr>
              <w:spacing w:line="259" w:lineRule="auto"/>
              <w:ind w:left="1"/>
            </w:pPr>
            <w:r w:rsidRPr="00CD7CD0">
              <w:rPr>
                <w:rFonts w:eastAsia="Calibri" w:cs="Calibri"/>
              </w:rPr>
              <w:t xml:space="preserve"> </w:t>
            </w:r>
          </w:p>
        </w:tc>
      </w:tr>
      <w:tr w:rsidR="00CD7CD0" w:rsidRPr="00CD7CD0" w14:paraId="6E4B06F3" w14:textId="77777777" w:rsidTr="00D52AB8">
        <w:trPr>
          <w:trHeight w:val="835"/>
        </w:trPr>
        <w:tc>
          <w:tcPr>
            <w:tcW w:w="1670" w:type="dxa"/>
            <w:tcBorders>
              <w:top w:val="single" w:sz="4" w:space="0" w:color="B9B9B9"/>
              <w:left w:val="single" w:sz="4" w:space="0" w:color="B9B9B9"/>
              <w:bottom w:val="single" w:sz="4" w:space="0" w:color="B9B9B9"/>
              <w:right w:val="single" w:sz="4" w:space="0" w:color="B9B9B9"/>
            </w:tcBorders>
            <w:vAlign w:val="center"/>
          </w:tcPr>
          <w:p w14:paraId="287B48C1" w14:textId="77777777" w:rsidR="00CD7CD0" w:rsidRPr="00CD7CD0" w:rsidRDefault="00CD7CD0" w:rsidP="00D52AB8">
            <w:pPr>
              <w:spacing w:line="259" w:lineRule="auto"/>
            </w:pPr>
            <w:r w:rsidRPr="00CD7CD0">
              <w:rPr>
                <w:rFonts w:eastAsia="Calibri" w:cs="Calibri"/>
              </w:rPr>
              <w:t xml:space="preserve">Name of </w:t>
            </w:r>
          </w:p>
          <w:p w14:paraId="1CA2D90D" w14:textId="77777777" w:rsidR="00CD7CD0" w:rsidRPr="00CD7CD0" w:rsidRDefault="00CD7CD0" w:rsidP="00D52AB8">
            <w:pPr>
              <w:spacing w:line="259" w:lineRule="auto"/>
            </w:pPr>
            <w:r w:rsidRPr="00CD7CD0">
              <w:rPr>
                <w:rFonts w:eastAsia="Calibri" w:cs="Calibri"/>
              </w:rPr>
              <w:t xml:space="preserve">Parent/Carer </w:t>
            </w:r>
          </w:p>
        </w:tc>
        <w:tc>
          <w:tcPr>
            <w:tcW w:w="2387" w:type="dxa"/>
            <w:tcBorders>
              <w:top w:val="single" w:sz="4" w:space="0" w:color="B9B9B9"/>
              <w:left w:val="single" w:sz="4" w:space="0" w:color="B9B9B9"/>
              <w:bottom w:val="single" w:sz="4" w:space="0" w:color="B9B9B9"/>
              <w:right w:val="single" w:sz="4" w:space="0" w:color="B9B9B9"/>
            </w:tcBorders>
          </w:tcPr>
          <w:p w14:paraId="2E6D7F65" w14:textId="77777777" w:rsidR="00CD7CD0" w:rsidRPr="00CD7CD0" w:rsidRDefault="00CD7CD0" w:rsidP="00D52AB8">
            <w:pPr>
              <w:spacing w:line="259" w:lineRule="auto"/>
              <w:ind w:left="1"/>
            </w:pPr>
            <w:r w:rsidRPr="00CD7CD0">
              <w:rPr>
                <w:rFonts w:eastAsia="Calibri" w:cs="Calibri"/>
              </w:rPr>
              <w:t xml:space="preserve"> </w:t>
            </w:r>
          </w:p>
        </w:tc>
        <w:tc>
          <w:tcPr>
            <w:tcW w:w="1042" w:type="dxa"/>
            <w:tcBorders>
              <w:top w:val="single" w:sz="4" w:space="0" w:color="B9B9B9"/>
              <w:left w:val="single" w:sz="4" w:space="0" w:color="B9B9B9"/>
              <w:bottom w:val="single" w:sz="4" w:space="0" w:color="B9B9B9"/>
              <w:right w:val="single" w:sz="4" w:space="0" w:color="B9B9B9"/>
            </w:tcBorders>
          </w:tcPr>
          <w:p w14:paraId="39BD1DF5" w14:textId="77777777" w:rsidR="00CD7CD0" w:rsidRPr="00CD7CD0" w:rsidRDefault="00CD7CD0" w:rsidP="00D52AB8">
            <w:pPr>
              <w:spacing w:line="259" w:lineRule="auto"/>
              <w:ind w:left="1"/>
            </w:pPr>
            <w:r w:rsidRPr="00CD7CD0">
              <w:rPr>
                <w:rFonts w:eastAsia="Calibri" w:cs="Calibri"/>
              </w:rPr>
              <w:t xml:space="preserve">Date </w:t>
            </w:r>
          </w:p>
        </w:tc>
        <w:tc>
          <w:tcPr>
            <w:tcW w:w="3807" w:type="dxa"/>
            <w:tcBorders>
              <w:top w:val="single" w:sz="4" w:space="0" w:color="B9B9B9"/>
              <w:left w:val="single" w:sz="4" w:space="0" w:color="B9B9B9"/>
              <w:bottom w:val="single" w:sz="4" w:space="0" w:color="B9B9B9"/>
              <w:right w:val="single" w:sz="4" w:space="0" w:color="B9B9B9"/>
            </w:tcBorders>
          </w:tcPr>
          <w:p w14:paraId="273318CC" w14:textId="77777777" w:rsidR="00CD7CD0" w:rsidRPr="00CD7CD0" w:rsidRDefault="00CD7CD0" w:rsidP="00D52AB8">
            <w:pPr>
              <w:spacing w:line="259" w:lineRule="auto"/>
              <w:ind w:left="1"/>
            </w:pPr>
            <w:r w:rsidRPr="00CD7CD0">
              <w:rPr>
                <w:rFonts w:eastAsia="Calibri" w:cs="Calibri"/>
              </w:rPr>
              <w:t xml:space="preserve"> </w:t>
            </w:r>
          </w:p>
        </w:tc>
      </w:tr>
      <w:tr w:rsidR="00CD7CD0" w:rsidRPr="00CD7CD0" w14:paraId="45391A0E" w14:textId="77777777" w:rsidTr="00D52AB8">
        <w:trPr>
          <w:trHeight w:val="562"/>
        </w:trPr>
        <w:tc>
          <w:tcPr>
            <w:tcW w:w="8905" w:type="dxa"/>
            <w:gridSpan w:val="4"/>
            <w:tcBorders>
              <w:top w:val="single" w:sz="4" w:space="0" w:color="B9B9B9"/>
              <w:left w:val="single" w:sz="4" w:space="0" w:color="B9B9B9"/>
              <w:bottom w:val="single" w:sz="4" w:space="0" w:color="B9B9B9"/>
              <w:right w:val="single" w:sz="4" w:space="0" w:color="B9B9B9"/>
            </w:tcBorders>
            <w:vAlign w:val="center"/>
          </w:tcPr>
          <w:p w14:paraId="4F5684FF" w14:textId="77777777" w:rsidR="00CD7CD0" w:rsidRPr="00CD7CD0" w:rsidRDefault="00CD7CD0" w:rsidP="00D52AB8">
            <w:pPr>
              <w:spacing w:line="259" w:lineRule="auto"/>
            </w:pPr>
            <w:r w:rsidRPr="00CD7CD0">
              <w:rPr>
                <w:rFonts w:eastAsia="Calibri" w:cs="Calibri"/>
              </w:rPr>
              <w:t xml:space="preserve">Reason for withdrawing from sex education within relationships and sex education </w:t>
            </w:r>
          </w:p>
        </w:tc>
      </w:tr>
      <w:tr w:rsidR="00CD7CD0" w:rsidRPr="00CD7CD0" w14:paraId="587A10A5" w14:textId="77777777" w:rsidTr="00CD7CD0">
        <w:trPr>
          <w:trHeight w:val="1502"/>
        </w:trPr>
        <w:tc>
          <w:tcPr>
            <w:tcW w:w="8905" w:type="dxa"/>
            <w:gridSpan w:val="4"/>
            <w:tcBorders>
              <w:top w:val="single" w:sz="4" w:space="0" w:color="B9B9B9"/>
              <w:left w:val="single" w:sz="4" w:space="0" w:color="B9B9B9"/>
              <w:bottom w:val="single" w:sz="4" w:space="0" w:color="B9B9B9"/>
              <w:right w:val="single" w:sz="4" w:space="0" w:color="B9B9B9"/>
            </w:tcBorders>
            <w:vAlign w:val="center"/>
          </w:tcPr>
          <w:p w14:paraId="3AA968BF" w14:textId="469D51F3" w:rsidR="00CD7CD0" w:rsidRDefault="00CD7CD0" w:rsidP="00D52AB8">
            <w:pPr>
              <w:spacing w:after="35" w:line="259" w:lineRule="auto"/>
              <w:rPr>
                <w:rFonts w:eastAsia="Calibri" w:cs="Calibri"/>
              </w:rPr>
            </w:pPr>
            <w:r w:rsidRPr="00CD7CD0">
              <w:rPr>
                <w:rFonts w:eastAsia="Calibri" w:cs="Calibri"/>
              </w:rPr>
              <w:t xml:space="preserve"> </w:t>
            </w:r>
          </w:p>
          <w:p w14:paraId="1C5DAFB2" w14:textId="512A0007" w:rsidR="00A95A7E" w:rsidRDefault="00A95A7E" w:rsidP="00D52AB8">
            <w:pPr>
              <w:spacing w:after="35" w:line="259" w:lineRule="auto"/>
              <w:rPr>
                <w:rFonts w:eastAsia="Calibri" w:cs="Calibri"/>
              </w:rPr>
            </w:pPr>
          </w:p>
          <w:p w14:paraId="7FE4FE2D" w14:textId="0EF7FE8F" w:rsidR="00A95A7E" w:rsidRDefault="00A95A7E" w:rsidP="00D52AB8">
            <w:pPr>
              <w:spacing w:after="35" w:line="259" w:lineRule="auto"/>
              <w:rPr>
                <w:rFonts w:eastAsia="Calibri" w:cs="Calibri"/>
              </w:rPr>
            </w:pPr>
          </w:p>
          <w:p w14:paraId="5AED7150" w14:textId="77777777" w:rsidR="00A95A7E" w:rsidRPr="00CD7CD0" w:rsidRDefault="00A95A7E" w:rsidP="00D52AB8">
            <w:pPr>
              <w:spacing w:after="35" w:line="259" w:lineRule="auto"/>
            </w:pPr>
          </w:p>
          <w:p w14:paraId="63A1FD2A" w14:textId="72FB1E6D" w:rsidR="00CD7CD0" w:rsidRPr="00CD7CD0" w:rsidRDefault="00CD7CD0" w:rsidP="00CD7CD0">
            <w:pPr>
              <w:spacing w:after="40" w:line="259" w:lineRule="auto"/>
            </w:pPr>
          </w:p>
        </w:tc>
      </w:tr>
      <w:tr w:rsidR="00CD7CD0" w:rsidRPr="00CD7CD0" w14:paraId="111323CA" w14:textId="77777777" w:rsidTr="00D52AB8">
        <w:trPr>
          <w:trHeight w:val="566"/>
        </w:trPr>
        <w:tc>
          <w:tcPr>
            <w:tcW w:w="8905" w:type="dxa"/>
            <w:gridSpan w:val="4"/>
            <w:tcBorders>
              <w:top w:val="single" w:sz="4" w:space="0" w:color="B9B9B9"/>
              <w:left w:val="single" w:sz="4" w:space="0" w:color="B9B9B9"/>
              <w:bottom w:val="single" w:sz="4" w:space="0" w:color="B9B9B9"/>
              <w:right w:val="single" w:sz="4" w:space="0" w:color="B9B9B9"/>
            </w:tcBorders>
            <w:vAlign w:val="center"/>
          </w:tcPr>
          <w:p w14:paraId="5DDD625B" w14:textId="77777777" w:rsidR="00CD7CD0" w:rsidRPr="00CD7CD0" w:rsidRDefault="00CD7CD0" w:rsidP="00D52AB8">
            <w:pPr>
              <w:spacing w:line="259" w:lineRule="auto"/>
            </w:pPr>
            <w:r w:rsidRPr="00CD7CD0">
              <w:rPr>
                <w:rFonts w:eastAsia="Calibri" w:cs="Calibri"/>
              </w:rPr>
              <w:t xml:space="preserve">Any other information you would like the school to consider </w:t>
            </w:r>
          </w:p>
        </w:tc>
      </w:tr>
      <w:tr w:rsidR="00CD7CD0" w:rsidRPr="00CD7CD0" w14:paraId="4BE20F75" w14:textId="77777777" w:rsidTr="00D52AB8">
        <w:trPr>
          <w:trHeight w:val="1551"/>
        </w:trPr>
        <w:tc>
          <w:tcPr>
            <w:tcW w:w="8905" w:type="dxa"/>
            <w:gridSpan w:val="4"/>
            <w:tcBorders>
              <w:top w:val="single" w:sz="4" w:space="0" w:color="B9B9B9"/>
              <w:left w:val="single" w:sz="4" w:space="0" w:color="B9B9B9"/>
              <w:bottom w:val="single" w:sz="4" w:space="0" w:color="B9B9B9"/>
              <w:right w:val="single" w:sz="4" w:space="0" w:color="B9B9B9"/>
            </w:tcBorders>
            <w:vAlign w:val="center"/>
          </w:tcPr>
          <w:p w14:paraId="2650B0FC" w14:textId="77777777" w:rsidR="00CD7CD0" w:rsidRPr="00CD7CD0" w:rsidRDefault="00CD7CD0" w:rsidP="00D52AB8">
            <w:pPr>
              <w:spacing w:after="35" w:line="259" w:lineRule="auto"/>
            </w:pPr>
            <w:r w:rsidRPr="00CD7CD0">
              <w:rPr>
                <w:rFonts w:eastAsia="Calibri" w:cs="Calibri"/>
              </w:rPr>
              <w:t xml:space="preserve"> </w:t>
            </w:r>
          </w:p>
          <w:p w14:paraId="00A27AA8" w14:textId="1526D1B1" w:rsidR="00CD7CD0" w:rsidRDefault="00CD7CD0" w:rsidP="00D52AB8">
            <w:pPr>
              <w:spacing w:after="35" w:line="259" w:lineRule="auto"/>
              <w:rPr>
                <w:rFonts w:eastAsia="Calibri" w:cs="Calibri"/>
              </w:rPr>
            </w:pPr>
            <w:r w:rsidRPr="00CD7CD0">
              <w:rPr>
                <w:rFonts w:eastAsia="Calibri" w:cs="Calibri"/>
              </w:rPr>
              <w:t xml:space="preserve"> </w:t>
            </w:r>
          </w:p>
          <w:p w14:paraId="0D473145" w14:textId="7F39DFDB" w:rsidR="00A95A7E" w:rsidRDefault="00A95A7E" w:rsidP="00D52AB8">
            <w:pPr>
              <w:spacing w:after="35" w:line="259" w:lineRule="auto"/>
              <w:rPr>
                <w:rFonts w:eastAsia="Calibri" w:cs="Calibri"/>
              </w:rPr>
            </w:pPr>
          </w:p>
          <w:p w14:paraId="6A4DD2CF" w14:textId="77777777" w:rsidR="00A95A7E" w:rsidRPr="00CD7CD0" w:rsidRDefault="00A95A7E" w:rsidP="00D52AB8">
            <w:pPr>
              <w:spacing w:after="35" w:line="259" w:lineRule="auto"/>
            </w:pPr>
          </w:p>
          <w:p w14:paraId="744840F7" w14:textId="77777777" w:rsidR="00CD7CD0" w:rsidRPr="00CD7CD0" w:rsidRDefault="00CD7CD0" w:rsidP="00D52AB8">
            <w:pPr>
              <w:spacing w:after="41" w:line="259" w:lineRule="auto"/>
            </w:pPr>
            <w:r w:rsidRPr="00CD7CD0">
              <w:rPr>
                <w:rFonts w:eastAsia="Calibri" w:cs="Calibri"/>
              </w:rPr>
              <w:t xml:space="preserve"> </w:t>
            </w:r>
          </w:p>
          <w:p w14:paraId="12F13DF1" w14:textId="77777777" w:rsidR="00CD7CD0" w:rsidRPr="00CD7CD0" w:rsidRDefault="00CD7CD0" w:rsidP="00D52AB8">
            <w:pPr>
              <w:spacing w:line="259" w:lineRule="auto"/>
            </w:pPr>
            <w:r w:rsidRPr="00CD7CD0">
              <w:rPr>
                <w:rFonts w:eastAsia="Calibri" w:cs="Calibri"/>
              </w:rPr>
              <w:t xml:space="preserve"> </w:t>
            </w:r>
          </w:p>
        </w:tc>
      </w:tr>
      <w:tr w:rsidR="00CD7CD0" w:rsidRPr="00CD7CD0" w14:paraId="73F32FBA" w14:textId="77777777" w:rsidTr="00D52AB8">
        <w:trPr>
          <w:trHeight w:val="835"/>
        </w:trPr>
        <w:tc>
          <w:tcPr>
            <w:tcW w:w="1670" w:type="dxa"/>
            <w:tcBorders>
              <w:top w:val="single" w:sz="4" w:space="0" w:color="B9B9B9"/>
              <w:left w:val="single" w:sz="4" w:space="0" w:color="B9B9B9"/>
              <w:bottom w:val="single" w:sz="4" w:space="0" w:color="B9B9B9"/>
              <w:right w:val="single" w:sz="4" w:space="0" w:color="B9B9B9"/>
            </w:tcBorders>
            <w:vAlign w:val="center"/>
          </w:tcPr>
          <w:p w14:paraId="3A77CB3A" w14:textId="77777777" w:rsidR="00CD7CD0" w:rsidRPr="00CD7CD0" w:rsidRDefault="00CD7CD0" w:rsidP="00D52AB8">
            <w:pPr>
              <w:spacing w:line="259" w:lineRule="auto"/>
            </w:pPr>
            <w:r w:rsidRPr="00CD7CD0">
              <w:rPr>
                <w:rFonts w:eastAsia="Calibri" w:cs="Calibri"/>
              </w:rPr>
              <w:t xml:space="preserve">Parent/Carer signature </w:t>
            </w:r>
          </w:p>
        </w:tc>
        <w:tc>
          <w:tcPr>
            <w:tcW w:w="7235" w:type="dxa"/>
            <w:gridSpan w:val="3"/>
            <w:tcBorders>
              <w:top w:val="single" w:sz="4" w:space="0" w:color="B9B9B9"/>
              <w:left w:val="single" w:sz="4" w:space="0" w:color="B9B9B9"/>
              <w:bottom w:val="single" w:sz="4" w:space="0" w:color="B9B9B9"/>
              <w:right w:val="single" w:sz="4" w:space="0" w:color="B9B9B9"/>
            </w:tcBorders>
          </w:tcPr>
          <w:p w14:paraId="20BC541A" w14:textId="77777777" w:rsidR="00CD7CD0" w:rsidRPr="00CD7CD0" w:rsidRDefault="00CD7CD0" w:rsidP="00D52AB8">
            <w:pPr>
              <w:spacing w:line="259" w:lineRule="auto"/>
              <w:ind w:left="1"/>
            </w:pPr>
            <w:r w:rsidRPr="00CD7CD0">
              <w:rPr>
                <w:rFonts w:eastAsia="Calibri" w:cs="Calibri"/>
              </w:rPr>
              <w:t xml:space="preserve"> </w:t>
            </w:r>
          </w:p>
        </w:tc>
      </w:tr>
    </w:tbl>
    <w:p w14:paraId="537ADAF2" w14:textId="77777777" w:rsidR="00CD7CD0" w:rsidRDefault="00CD7CD0" w:rsidP="00CD7CD0">
      <w:pPr>
        <w:spacing w:line="259" w:lineRule="auto"/>
      </w:pPr>
      <w:r>
        <w:rPr>
          <w:sz w:val="20"/>
        </w:rPr>
        <w:t xml:space="preserve"> </w:t>
      </w:r>
    </w:p>
    <w:tbl>
      <w:tblPr>
        <w:tblStyle w:val="TableGrid0"/>
        <w:tblW w:w="8905" w:type="dxa"/>
        <w:tblInd w:w="116" w:type="dxa"/>
        <w:tblCellMar>
          <w:top w:w="124" w:type="dxa"/>
          <w:left w:w="104" w:type="dxa"/>
          <w:right w:w="115" w:type="dxa"/>
        </w:tblCellMar>
        <w:tblLook w:val="04A0" w:firstRow="1" w:lastRow="0" w:firstColumn="1" w:lastColumn="0" w:noHBand="0" w:noVBand="1"/>
      </w:tblPr>
      <w:tblGrid>
        <w:gridCol w:w="1680"/>
        <w:gridCol w:w="7225"/>
      </w:tblGrid>
      <w:tr w:rsidR="00CD7CD0" w14:paraId="2ADEAEFA" w14:textId="77777777" w:rsidTr="00D52AB8">
        <w:trPr>
          <w:trHeight w:val="427"/>
        </w:trPr>
        <w:tc>
          <w:tcPr>
            <w:tcW w:w="8905" w:type="dxa"/>
            <w:gridSpan w:val="2"/>
            <w:tcBorders>
              <w:top w:val="single" w:sz="4" w:space="0" w:color="12263F"/>
              <w:left w:val="single" w:sz="4" w:space="0" w:color="12263F"/>
              <w:bottom w:val="single" w:sz="46" w:space="0" w:color="12263F"/>
              <w:right w:val="single" w:sz="4" w:space="0" w:color="12263F"/>
            </w:tcBorders>
            <w:shd w:val="clear" w:color="auto" w:fill="12263F"/>
          </w:tcPr>
          <w:p w14:paraId="2B2E50CE" w14:textId="77777777" w:rsidR="00CD7CD0" w:rsidRDefault="00CD7CD0" w:rsidP="00D52AB8">
            <w:pPr>
              <w:spacing w:line="259" w:lineRule="auto"/>
            </w:pPr>
            <w:r>
              <w:rPr>
                <w:color w:val="FFFFFF"/>
                <w:sz w:val="20"/>
              </w:rPr>
              <w:t>TO BE COMPLETED BY THE SCHOOL</w:t>
            </w:r>
            <w:r>
              <w:rPr>
                <w:color w:val="F8F8F8"/>
                <w:sz w:val="20"/>
              </w:rPr>
              <w:t xml:space="preserve"> </w:t>
            </w:r>
          </w:p>
        </w:tc>
      </w:tr>
      <w:tr w:rsidR="00CD7CD0" w14:paraId="05932F60" w14:textId="77777777" w:rsidTr="00D52AB8">
        <w:trPr>
          <w:trHeight w:val="1412"/>
        </w:trPr>
        <w:tc>
          <w:tcPr>
            <w:tcW w:w="1680" w:type="dxa"/>
            <w:tcBorders>
              <w:top w:val="single" w:sz="46" w:space="0" w:color="12263F"/>
              <w:left w:val="single" w:sz="4" w:space="0" w:color="B9B9B9"/>
              <w:bottom w:val="single" w:sz="4" w:space="0" w:color="B9B9B9"/>
              <w:right w:val="single" w:sz="4" w:space="0" w:color="B9B9B9"/>
            </w:tcBorders>
            <w:vAlign w:val="center"/>
          </w:tcPr>
          <w:p w14:paraId="3BEB72E1" w14:textId="77777777" w:rsidR="00CD7CD0" w:rsidRPr="00CD7CD0" w:rsidRDefault="00CD7CD0" w:rsidP="00D52AB8">
            <w:pPr>
              <w:spacing w:line="239" w:lineRule="auto"/>
            </w:pPr>
            <w:r w:rsidRPr="00CD7CD0">
              <w:rPr>
                <w:rFonts w:eastAsia="Calibri" w:cs="Calibri"/>
              </w:rPr>
              <w:t xml:space="preserve">Agreed actions from discussion with </w:t>
            </w:r>
          </w:p>
          <w:p w14:paraId="52A2F535" w14:textId="77777777" w:rsidR="00CD7CD0" w:rsidRDefault="00CD7CD0" w:rsidP="00D52AB8">
            <w:pPr>
              <w:spacing w:line="259" w:lineRule="auto"/>
            </w:pPr>
            <w:r w:rsidRPr="00CD7CD0">
              <w:rPr>
                <w:rFonts w:eastAsia="Calibri" w:cs="Calibri"/>
              </w:rPr>
              <w:t>Parent/Carer</w:t>
            </w:r>
            <w:r>
              <w:rPr>
                <w:rFonts w:ascii="Calibri" w:eastAsia="Calibri" w:hAnsi="Calibri" w:cs="Calibri"/>
              </w:rPr>
              <w:t xml:space="preserve"> </w:t>
            </w:r>
          </w:p>
        </w:tc>
        <w:tc>
          <w:tcPr>
            <w:tcW w:w="7226" w:type="dxa"/>
            <w:tcBorders>
              <w:top w:val="single" w:sz="46" w:space="0" w:color="12263F"/>
              <w:left w:val="single" w:sz="4" w:space="0" w:color="B9B9B9"/>
              <w:bottom w:val="single" w:sz="4" w:space="0" w:color="B9B9B9"/>
              <w:right w:val="single" w:sz="4" w:space="0" w:color="B9B9B9"/>
            </w:tcBorders>
          </w:tcPr>
          <w:p w14:paraId="50A5D96E" w14:textId="77777777" w:rsidR="00CD7CD0" w:rsidRDefault="00CD7CD0" w:rsidP="00D52AB8">
            <w:pPr>
              <w:spacing w:line="259" w:lineRule="auto"/>
              <w:ind w:left="6"/>
            </w:pPr>
            <w:r>
              <w:rPr>
                <w:rFonts w:ascii="Calibri" w:eastAsia="Calibri" w:hAnsi="Calibri" w:cs="Calibri"/>
              </w:rPr>
              <w:t xml:space="preserve"> </w:t>
            </w:r>
          </w:p>
        </w:tc>
      </w:tr>
    </w:tbl>
    <w:p w14:paraId="4D40C5A2" w14:textId="77777777" w:rsidR="00CD7CD0" w:rsidRDefault="00CD7CD0" w:rsidP="00B75660">
      <w:pPr>
        <w:spacing w:after="12" w:line="248" w:lineRule="auto"/>
        <w:ind w:right="332"/>
        <w:jc w:val="both"/>
      </w:pPr>
    </w:p>
    <w:sectPr w:rsidR="00CD7CD0" w:rsidSect="00397925">
      <w:headerReference w:type="default" r:id="rId22"/>
      <w:footerReference w:type="default" r:id="rId23"/>
      <w:pgSz w:w="11906" w:h="16838"/>
      <w:pgMar w:top="0" w:right="720" w:bottom="720" w:left="720" w:header="0" w:footer="22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EDC9" w14:textId="77777777" w:rsidR="00C76886" w:rsidRDefault="00C76886" w:rsidP="00FF4573">
      <w:r>
        <w:separator/>
      </w:r>
    </w:p>
  </w:endnote>
  <w:endnote w:type="continuationSeparator" w:id="0">
    <w:p w14:paraId="00789847" w14:textId="77777777" w:rsidR="00C76886" w:rsidRDefault="00C76886" w:rsidP="00F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Minion Pro">
    <w:charset w:val="00"/>
    <w:family w:val="roman"/>
    <w:pitch w:val="variable"/>
    <w:sig w:usb0="60000287" w:usb1="00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6099" w14:textId="3BF4D0CC" w:rsidR="00155235" w:rsidRDefault="00831225">
    <w:pPr>
      <w:pStyle w:val="Footer"/>
    </w:pPr>
    <w:r>
      <w:rPr>
        <w:noProof/>
      </w:rPr>
      <mc:AlternateContent>
        <mc:Choice Requires="wps">
          <w:drawing>
            <wp:anchor distT="0" distB="0" distL="114300" distR="114300" simplePos="0" relativeHeight="251662336" behindDoc="0" locked="0" layoutInCell="1" allowOverlap="1" wp14:anchorId="39FAF19C" wp14:editId="7EAF3738">
              <wp:simplePos x="0" y="0"/>
              <wp:positionH relativeFrom="column">
                <wp:posOffset>6121400</wp:posOffset>
              </wp:positionH>
              <wp:positionV relativeFrom="paragraph">
                <wp:posOffset>614680</wp:posOffset>
              </wp:positionV>
              <wp:extent cx="518795" cy="477520"/>
              <wp:effectExtent l="0" t="0" r="1905" b="5080"/>
              <wp:wrapNone/>
              <wp:docPr id="1935292010" name="Text Box 3"/>
              <wp:cNvGraphicFramePr/>
              <a:graphic xmlns:a="http://schemas.openxmlformats.org/drawingml/2006/main">
                <a:graphicData uri="http://schemas.microsoft.com/office/word/2010/wordprocessingShape">
                  <wps:wsp>
                    <wps:cNvSpPr txBox="1"/>
                    <wps:spPr>
                      <a:xfrm>
                        <a:off x="0" y="0"/>
                        <a:ext cx="518795" cy="477520"/>
                      </a:xfrm>
                      <a:prstGeom prst="rect">
                        <a:avLst/>
                      </a:prstGeom>
                      <a:noFill/>
                      <a:ln w="6350">
                        <a:noFill/>
                      </a:ln>
                    </wps:spPr>
                    <wps:txbx>
                      <w:txbxContent>
                        <w:p w14:paraId="512620CF" w14:textId="319116D6" w:rsidR="00831225" w:rsidRPr="00831225" w:rsidRDefault="00831225" w:rsidP="00CD6D21">
                          <w:pPr>
                            <w:pStyle w:val="Heading5"/>
                          </w:pPr>
                          <w:r w:rsidRPr="00831225">
                            <w:fldChar w:fldCharType="begin"/>
                          </w:r>
                          <w:r w:rsidRPr="00831225">
                            <w:instrText xml:space="preserve"> PAGE  \* MERGEFORMAT </w:instrText>
                          </w:r>
                          <w:r w:rsidRPr="00831225">
                            <w:fldChar w:fldCharType="separate"/>
                          </w:r>
                          <w:r w:rsidRPr="00831225">
                            <w:t>2</w:t>
                          </w:r>
                          <w:r w:rsidRPr="00831225">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AF19C" id="_x0000_t202" coordsize="21600,21600" o:spt="202" path="m,l,21600r21600,l21600,xe">
              <v:stroke joinstyle="miter"/>
              <v:path gradientshapeok="t" o:connecttype="rect"/>
            </v:shapetype>
            <v:shape id="_x0000_s1029" type="#_x0000_t202" style="position:absolute;margin-left:482pt;margin-top:48.4pt;width:40.85pt;height:3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" filled="f" stroked="f" strokeweight=".5pt">
              <v:textbox inset="0,0,0,0">
                <w:txbxContent>
                  <w:p w14:paraId="512620CF" w14:textId="319116D6" w:rsidR="00831225" w:rsidRPr="00831225" w:rsidRDefault="00831225" w:rsidP="00CD6D21">
                    <w:pPr>
                      <w:pStyle w:val="Heading5"/>
                    </w:pPr>
                    <w:r w:rsidRPr="00831225">
                      <w:fldChar w:fldCharType="begin"/>
                    </w:r>
                    <w:r w:rsidRPr="00831225">
                      <w:instrText xml:space="preserve"> PAGE  \* MERGEFORMAT </w:instrText>
                    </w:r>
                    <w:r w:rsidRPr="00831225">
                      <w:fldChar w:fldCharType="separate"/>
                    </w:r>
                    <w:r w:rsidRPr="00831225">
                      <w:t>2</w:t>
                    </w:r>
                    <w:r w:rsidRPr="00831225">
                      <w:fldChar w:fldCharType="end"/>
                    </w:r>
                  </w:p>
                </w:txbxContent>
              </v:textbox>
            </v:shape>
          </w:pict>
        </mc:Fallback>
      </mc:AlternateContent>
    </w:r>
    <w:r w:rsidR="00155235">
      <w:rPr>
        <w:noProof/>
      </w:rPr>
      <w:drawing>
        <wp:anchor distT="0" distB="0" distL="114300" distR="114300" simplePos="0" relativeHeight="251659264" behindDoc="1" locked="0" layoutInCell="1" allowOverlap="1" wp14:anchorId="21A2999A" wp14:editId="42321D9A">
          <wp:simplePos x="0" y="0"/>
          <wp:positionH relativeFrom="column">
            <wp:posOffset>-457200</wp:posOffset>
          </wp:positionH>
          <wp:positionV relativeFrom="margin">
            <wp:posOffset>4782008</wp:posOffset>
          </wp:positionV>
          <wp:extent cx="7559675" cy="4497812"/>
          <wp:effectExtent l="0" t="0" r="0" b="0"/>
          <wp:wrapNone/>
          <wp:docPr id="571251458" name="Picture 2"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51458" name="Picture 2" descr="A close-up of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449781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867C" w14:textId="77777777" w:rsidR="00C76886" w:rsidRDefault="00C76886" w:rsidP="00FF4573">
      <w:r>
        <w:separator/>
      </w:r>
    </w:p>
  </w:footnote>
  <w:footnote w:type="continuationSeparator" w:id="0">
    <w:p w14:paraId="39B411B7" w14:textId="77777777" w:rsidR="00C76886" w:rsidRDefault="00C76886" w:rsidP="00FF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8415" w14:textId="56304B4C" w:rsidR="00155235" w:rsidRDefault="00155235">
    <w:pPr>
      <w:pStyle w:val="Header"/>
    </w:pPr>
    <w:r>
      <w:rPr>
        <w:noProof/>
      </w:rPr>
      <mc:AlternateContent>
        <mc:Choice Requires="wps">
          <w:drawing>
            <wp:anchor distT="0" distB="0" distL="114300" distR="114300" simplePos="0" relativeHeight="251660288" behindDoc="0" locked="0" layoutInCell="1" allowOverlap="1" wp14:anchorId="15C5794E" wp14:editId="404A6EA6">
              <wp:simplePos x="0" y="0"/>
              <wp:positionH relativeFrom="column">
                <wp:posOffset>2596101</wp:posOffset>
              </wp:positionH>
              <wp:positionV relativeFrom="paragraph">
                <wp:posOffset>457200</wp:posOffset>
              </wp:positionV>
              <wp:extent cx="4044922" cy="536106"/>
              <wp:effectExtent l="0" t="0" r="6985" b="0"/>
              <wp:wrapNone/>
              <wp:docPr id="1239574417" name="Text Box 3"/>
              <wp:cNvGraphicFramePr/>
              <a:graphic xmlns:a="http://schemas.openxmlformats.org/drawingml/2006/main">
                <a:graphicData uri="http://schemas.microsoft.com/office/word/2010/wordprocessingShape">
                  <wps:wsp>
                    <wps:cNvSpPr txBox="1"/>
                    <wps:spPr>
                      <a:xfrm>
                        <a:off x="0" y="0"/>
                        <a:ext cx="4044922" cy="536106"/>
                      </a:xfrm>
                      <a:prstGeom prst="rect">
                        <a:avLst/>
                      </a:prstGeom>
                      <a:noFill/>
                      <a:ln w="6350">
                        <a:noFill/>
                      </a:ln>
                    </wps:spPr>
                    <wps:txbx>
                      <w:txbxContent>
                        <w:p w14:paraId="551DD816" w14:textId="040854F4" w:rsidR="00155235" w:rsidRPr="00CD6D21" w:rsidRDefault="00155235" w:rsidP="00CD6D21">
                          <w:pPr>
                            <w:pStyle w:val="Heading4"/>
                          </w:pPr>
                          <w:r w:rsidRPr="00CD6D21">
                            <w:t xml:space="preserve">POLICY </w:t>
                          </w:r>
                          <w:r w:rsidR="00B75660">
                            <w:t>FOR RELATIONSHIPS AND SEX EDUCATION (RSE)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5794E" id="_x0000_t202" coordsize="21600,21600" o:spt="202" path="m,l,21600r21600,l21600,xe">
              <v:stroke joinstyle="miter"/>
              <v:path gradientshapeok="t" o:connecttype="rect"/>
            </v:shapetype>
            <v:shape id="Text Box 3" o:spid="_x0000_s1028" type="#_x0000_t202" style="position:absolute;margin-left:204.4pt;margin-top:36pt;width:318.5pt;height:4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" filled="f" stroked="f" strokeweight=".5pt">
              <v:textbox inset="0,0,0,0">
                <w:txbxContent>
                  <w:p w14:paraId="551DD816" w14:textId="040854F4" w:rsidR="00155235" w:rsidRPr="00CD6D21" w:rsidRDefault="00155235" w:rsidP="00CD6D21">
                    <w:pPr>
                      <w:pStyle w:val="Heading4"/>
                    </w:pPr>
                    <w:r w:rsidRPr="00CD6D21">
                      <w:t xml:space="preserve">POLICY </w:t>
                    </w:r>
                    <w:r w:rsidR="00B75660">
                      <w:t>FOR RELATIONSHIPS AND SEX EDUCATION (RSE)</w:t>
                    </w:r>
                  </w:p>
                </w:txbxContent>
              </v:textbox>
            </v:shape>
          </w:pict>
        </mc:Fallback>
      </mc:AlternateContent>
    </w:r>
    <w:r>
      <w:rPr>
        <w:noProof/>
      </w:rPr>
      <w:drawing>
        <wp:anchor distT="0" distB="0" distL="114300" distR="114300" simplePos="0" relativeHeight="251658240" behindDoc="0" locked="0" layoutInCell="1" allowOverlap="1" wp14:anchorId="60DA03F6" wp14:editId="076893D0">
          <wp:simplePos x="0" y="0"/>
          <wp:positionH relativeFrom="column">
            <wp:posOffset>-457200</wp:posOffset>
          </wp:positionH>
          <wp:positionV relativeFrom="paragraph">
            <wp:posOffset>0</wp:posOffset>
          </wp:positionV>
          <wp:extent cx="7559675" cy="1257300"/>
          <wp:effectExtent l="0" t="0" r="0" b="0"/>
          <wp:wrapSquare wrapText="bothSides"/>
          <wp:docPr id="1061063630" name="Picture 1" descr="A white background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63630" name="Picture 1" descr="A white background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969"/>
    <w:multiLevelType w:val="hybridMultilevel"/>
    <w:tmpl w:val="61C4F28C"/>
    <w:lvl w:ilvl="0" w:tplc="7DBE61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B02FB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D02F2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E60B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24632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94517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1A27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8A06B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7600B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DE6A95"/>
    <w:multiLevelType w:val="hybridMultilevel"/>
    <w:tmpl w:val="3DAE88F8"/>
    <w:lvl w:ilvl="0" w:tplc="109C77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B8B3B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646D6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9A60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7AB8A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BE7B0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7C21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07D2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A4D67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977816"/>
    <w:multiLevelType w:val="hybridMultilevel"/>
    <w:tmpl w:val="5468A16C"/>
    <w:lvl w:ilvl="0" w:tplc="55EA52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3A203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DC9C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AED6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24C25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06710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AC7F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3C2AD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6AFBE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C168C9"/>
    <w:multiLevelType w:val="hybridMultilevel"/>
    <w:tmpl w:val="837EDADE"/>
    <w:lvl w:ilvl="0" w:tplc="105E45DA">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E2D59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26B18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72336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16134A">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FA32A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9E9AB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1EBF1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560F5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AF0E4A"/>
    <w:multiLevelType w:val="hybridMultilevel"/>
    <w:tmpl w:val="DA70AF72"/>
    <w:lvl w:ilvl="0" w:tplc="35D8F728">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4813B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B6271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9E949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7EE19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1A285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DCD23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B2692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4A89D8">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A14756"/>
    <w:multiLevelType w:val="hybridMultilevel"/>
    <w:tmpl w:val="D0F25BEC"/>
    <w:lvl w:ilvl="0" w:tplc="02C8184A">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3AE62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9A470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CA94A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E29B8A">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A2003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229F5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68CD3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CA3DE8">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4B63FC"/>
    <w:multiLevelType w:val="hybridMultilevel"/>
    <w:tmpl w:val="2CF621D0"/>
    <w:lvl w:ilvl="0" w:tplc="6B8C61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6214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EE47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5898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5C99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EA4A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70A4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782E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B863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083A15"/>
    <w:multiLevelType w:val="hybridMultilevel"/>
    <w:tmpl w:val="FB241EC4"/>
    <w:lvl w:ilvl="0" w:tplc="B74098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D27B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B6A8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5C03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7EA1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C202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F873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BE2F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00FC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3F786A"/>
    <w:multiLevelType w:val="hybridMultilevel"/>
    <w:tmpl w:val="BF641A52"/>
    <w:lvl w:ilvl="0" w:tplc="0B76FF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FAB34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5CA09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E0EC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3AC3E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A45C5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7C6C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58480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D866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D5E318B"/>
    <w:multiLevelType w:val="hybridMultilevel"/>
    <w:tmpl w:val="D7D47C26"/>
    <w:lvl w:ilvl="0" w:tplc="5598FE4A">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64287C">
      <w:start w:val="1"/>
      <w:numFmt w:val="bullet"/>
      <w:lvlText w:val="o"/>
      <w:lvlJc w:val="left"/>
      <w:pPr>
        <w:ind w:left="1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32C980">
      <w:start w:val="1"/>
      <w:numFmt w:val="bullet"/>
      <w:lvlText w:val="▪"/>
      <w:lvlJc w:val="left"/>
      <w:pPr>
        <w:ind w:left="2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DE870C">
      <w:start w:val="1"/>
      <w:numFmt w:val="bullet"/>
      <w:lvlText w:val="•"/>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A85BF0">
      <w:start w:val="1"/>
      <w:numFmt w:val="bullet"/>
      <w:lvlText w:val="o"/>
      <w:lvlJc w:val="left"/>
      <w:pPr>
        <w:ind w:left="3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EA271C">
      <w:start w:val="1"/>
      <w:numFmt w:val="bullet"/>
      <w:lvlText w:val="▪"/>
      <w:lvlJc w:val="left"/>
      <w:pPr>
        <w:ind w:left="4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42C31C">
      <w:start w:val="1"/>
      <w:numFmt w:val="bullet"/>
      <w:lvlText w:val="•"/>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94C63C">
      <w:start w:val="1"/>
      <w:numFmt w:val="bullet"/>
      <w:lvlText w:val="o"/>
      <w:lvlJc w:val="left"/>
      <w:pPr>
        <w:ind w:left="5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82C380">
      <w:start w:val="1"/>
      <w:numFmt w:val="bullet"/>
      <w:lvlText w:val="▪"/>
      <w:lvlJc w:val="left"/>
      <w:pPr>
        <w:ind w:left="6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0E0376D"/>
    <w:multiLevelType w:val="hybridMultilevel"/>
    <w:tmpl w:val="4322C67A"/>
    <w:lvl w:ilvl="0" w:tplc="E5BE6E28">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E231F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946326">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866C1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E0ACA">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3A90F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96FED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F66B0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0407A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4526FBD"/>
    <w:multiLevelType w:val="hybridMultilevel"/>
    <w:tmpl w:val="F03858EA"/>
    <w:lvl w:ilvl="0" w:tplc="A61AE01E">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2A598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726A0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72B65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EB12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48EA3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36EDA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0C6DA">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CA436E">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7E7895"/>
    <w:multiLevelType w:val="hybridMultilevel"/>
    <w:tmpl w:val="73E215F8"/>
    <w:lvl w:ilvl="0" w:tplc="4C88586E">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162068">
      <w:start w:val="1"/>
      <w:numFmt w:val="bullet"/>
      <w:lvlText w:val="o"/>
      <w:lvlJc w:val="left"/>
      <w:pPr>
        <w:ind w:left="1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E883BE">
      <w:start w:val="1"/>
      <w:numFmt w:val="bullet"/>
      <w:lvlText w:val="▪"/>
      <w:lvlJc w:val="left"/>
      <w:pPr>
        <w:ind w:left="2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322C62">
      <w:start w:val="1"/>
      <w:numFmt w:val="bullet"/>
      <w:lvlText w:val="•"/>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2CC0D2">
      <w:start w:val="1"/>
      <w:numFmt w:val="bullet"/>
      <w:lvlText w:val="o"/>
      <w:lvlJc w:val="left"/>
      <w:pPr>
        <w:ind w:left="3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7E585C">
      <w:start w:val="1"/>
      <w:numFmt w:val="bullet"/>
      <w:lvlText w:val="▪"/>
      <w:lvlJc w:val="left"/>
      <w:pPr>
        <w:ind w:left="4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7AA916">
      <w:start w:val="1"/>
      <w:numFmt w:val="bullet"/>
      <w:lvlText w:val="•"/>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EEF7C8">
      <w:start w:val="1"/>
      <w:numFmt w:val="bullet"/>
      <w:lvlText w:val="o"/>
      <w:lvlJc w:val="left"/>
      <w:pPr>
        <w:ind w:left="5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CC22C8">
      <w:start w:val="1"/>
      <w:numFmt w:val="bullet"/>
      <w:lvlText w:val="▪"/>
      <w:lvlJc w:val="left"/>
      <w:pPr>
        <w:ind w:left="6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81E58D5"/>
    <w:multiLevelType w:val="hybridMultilevel"/>
    <w:tmpl w:val="69AC8474"/>
    <w:lvl w:ilvl="0" w:tplc="FD7665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709C1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60DD3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743C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F8B83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CAA6E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525B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BA90A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22459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7283785">
    <w:abstractNumId w:val="7"/>
  </w:num>
  <w:num w:numId="2" w16cid:durableId="1893540467">
    <w:abstractNumId w:val="9"/>
  </w:num>
  <w:num w:numId="3" w16cid:durableId="1298799262">
    <w:abstractNumId w:val="6"/>
  </w:num>
  <w:num w:numId="4" w16cid:durableId="1353989862">
    <w:abstractNumId w:val="1"/>
  </w:num>
  <w:num w:numId="5" w16cid:durableId="1602251581">
    <w:abstractNumId w:val="0"/>
  </w:num>
  <w:num w:numId="6" w16cid:durableId="529683491">
    <w:abstractNumId w:val="13"/>
  </w:num>
  <w:num w:numId="7" w16cid:durableId="321546016">
    <w:abstractNumId w:val="12"/>
  </w:num>
  <w:num w:numId="8" w16cid:durableId="2027631345">
    <w:abstractNumId w:val="8"/>
  </w:num>
  <w:num w:numId="9" w16cid:durableId="1570458874">
    <w:abstractNumId w:val="2"/>
  </w:num>
  <w:num w:numId="10" w16cid:durableId="1100880105">
    <w:abstractNumId w:val="5"/>
  </w:num>
  <w:num w:numId="11" w16cid:durableId="2031026419">
    <w:abstractNumId w:val="4"/>
  </w:num>
  <w:num w:numId="12" w16cid:durableId="1919631778">
    <w:abstractNumId w:val="10"/>
  </w:num>
  <w:num w:numId="13" w16cid:durableId="1866601701">
    <w:abstractNumId w:val="11"/>
  </w:num>
  <w:num w:numId="14" w16cid:durableId="1494639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2D"/>
    <w:rsid w:val="000241DE"/>
    <w:rsid w:val="00044758"/>
    <w:rsid w:val="000C5122"/>
    <w:rsid w:val="000E20E6"/>
    <w:rsid w:val="00155235"/>
    <w:rsid w:val="001C3EF6"/>
    <w:rsid w:val="00271550"/>
    <w:rsid w:val="002734A9"/>
    <w:rsid w:val="00302A03"/>
    <w:rsid w:val="00386494"/>
    <w:rsid w:val="00397925"/>
    <w:rsid w:val="003A77EC"/>
    <w:rsid w:val="003F62A4"/>
    <w:rsid w:val="004742E9"/>
    <w:rsid w:val="004D424D"/>
    <w:rsid w:val="004D5FFB"/>
    <w:rsid w:val="00513405"/>
    <w:rsid w:val="00584AD5"/>
    <w:rsid w:val="0060127F"/>
    <w:rsid w:val="00677533"/>
    <w:rsid w:val="0068762E"/>
    <w:rsid w:val="00831225"/>
    <w:rsid w:val="00831558"/>
    <w:rsid w:val="00831FC8"/>
    <w:rsid w:val="008B22FC"/>
    <w:rsid w:val="008F2C52"/>
    <w:rsid w:val="00A23DF4"/>
    <w:rsid w:val="00A878C4"/>
    <w:rsid w:val="00A95A7E"/>
    <w:rsid w:val="00B73DA6"/>
    <w:rsid w:val="00B75660"/>
    <w:rsid w:val="00B81ACC"/>
    <w:rsid w:val="00C6121A"/>
    <w:rsid w:val="00C76886"/>
    <w:rsid w:val="00CC154F"/>
    <w:rsid w:val="00CD6D21"/>
    <w:rsid w:val="00CD7CD0"/>
    <w:rsid w:val="00DD144E"/>
    <w:rsid w:val="00DD1BBC"/>
    <w:rsid w:val="00E920F0"/>
    <w:rsid w:val="00EE32D5"/>
    <w:rsid w:val="00F32B0D"/>
    <w:rsid w:val="00F34589"/>
    <w:rsid w:val="00F34F5E"/>
    <w:rsid w:val="00F46805"/>
    <w:rsid w:val="00FB032D"/>
    <w:rsid w:val="00FC6170"/>
    <w:rsid w:val="00FF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42E2A"/>
  <w15:chartTrackingRefBased/>
  <w15:docId w15:val="{CA702010-ECAA-6640-AAA5-F6010550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4A9"/>
    <w:rPr>
      <w:rFonts w:ascii="Calibri Light" w:hAnsi="Calibri Light"/>
      <w:color w:val="12171F" w:themeColor="text2"/>
      <w:sz w:val="22"/>
    </w:rPr>
  </w:style>
  <w:style w:type="paragraph" w:styleId="Heading1">
    <w:name w:val="heading 1"/>
    <w:basedOn w:val="Normal"/>
    <w:next w:val="Normal"/>
    <w:link w:val="Heading1Char"/>
    <w:autoRedefine/>
    <w:uiPriority w:val="9"/>
    <w:qFormat/>
    <w:rsid w:val="002734A9"/>
    <w:pPr>
      <w:keepNext/>
      <w:keepLines/>
      <w:spacing w:before="240"/>
      <w:outlineLvl w:val="0"/>
    </w:pPr>
    <w:rPr>
      <w:rFonts w:eastAsiaTheme="majorEastAsia" w:cstheme="majorBidi"/>
      <w:color w:val="263369" w:themeColor="text1"/>
      <w:sz w:val="60"/>
      <w:szCs w:val="32"/>
    </w:rPr>
  </w:style>
  <w:style w:type="paragraph" w:styleId="Heading2">
    <w:name w:val="heading 2"/>
    <w:basedOn w:val="Normal"/>
    <w:next w:val="Normal"/>
    <w:link w:val="Heading2Char"/>
    <w:autoRedefine/>
    <w:uiPriority w:val="9"/>
    <w:unhideWhenUsed/>
    <w:qFormat/>
    <w:rsid w:val="00CD7CD0"/>
    <w:pPr>
      <w:keepNext/>
      <w:keepLines/>
      <w:spacing w:before="120"/>
      <w:ind w:left="-5"/>
      <w:outlineLvl w:val="1"/>
    </w:pPr>
    <w:rPr>
      <w:rFonts w:ascii="Calibri" w:eastAsiaTheme="majorEastAsia" w:hAnsi="Calibri" w:cstheme="majorBidi"/>
      <w:b/>
      <w:bCs/>
      <w:color w:val="auto"/>
      <w:sz w:val="28"/>
      <w:szCs w:val="22"/>
      <w:u w:color="000000"/>
    </w:rPr>
  </w:style>
  <w:style w:type="paragraph" w:styleId="Heading3">
    <w:name w:val="heading 3"/>
    <w:aliases w:val="Table Heading"/>
    <w:basedOn w:val="Heading4"/>
    <w:next w:val="Normal"/>
    <w:link w:val="Heading3Char"/>
    <w:autoRedefine/>
    <w:uiPriority w:val="9"/>
    <w:unhideWhenUsed/>
    <w:qFormat/>
    <w:rsid w:val="00CD6D21"/>
    <w:pPr>
      <w:jc w:val="left"/>
      <w:outlineLvl w:val="2"/>
    </w:pPr>
  </w:style>
  <w:style w:type="paragraph" w:styleId="Heading4">
    <w:name w:val="heading 4"/>
    <w:basedOn w:val="Normal"/>
    <w:next w:val="Normal"/>
    <w:link w:val="Heading4Char"/>
    <w:autoRedefine/>
    <w:uiPriority w:val="9"/>
    <w:unhideWhenUsed/>
    <w:qFormat/>
    <w:rsid w:val="00CD6D21"/>
    <w:pPr>
      <w:keepNext/>
      <w:keepLines/>
      <w:spacing w:before="40"/>
      <w:jc w:val="right"/>
      <w:outlineLvl w:val="3"/>
    </w:pPr>
    <w:rPr>
      <w:rFonts w:ascii="Calibri" w:eastAsiaTheme="majorEastAsia" w:hAnsi="Calibri" w:cs="Calibri"/>
      <w:b/>
      <w:bCs/>
      <w:noProof/>
      <w:color w:val="263369" w:themeColor="text1"/>
      <w:szCs w:val="22"/>
    </w:rPr>
  </w:style>
  <w:style w:type="paragraph" w:styleId="Heading5">
    <w:name w:val="heading 5"/>
    <w:basedOn w:val="Heading4"/>
    <w:next w:val="Normal"/>
    <w:link w:val="Heading5Char"/>
    <w:uiPriority w:val="9"/>
    <w:unhideWhenUsed/>
    <w:qFormat/>
    <w:rsid w:val="00831225"/>
    <w:pPr>
      <w:jc w:val="center"/>
      <w:outlineLvl w:val="4"/>
    </w:pPr>
    <w:rPr>
      <w:color w:val="FFFFFF" w:themeColor="background1"/>
    </w:rPr>
  </w:style>
  <w:style w:type="paragraph" w:styleId="Heading6">
    <w:name w:val="heading 6"/>
    <w:basedOn w:val="Heading4"/>
    <w:next w:val="Normal"/>
    <w:link w:val="Heading6Char"/>
    <w:uiPriority w:val="9"/>
    <w:unhideWhenUsed/>
    <w:rsid w:val="00831225"/>
    <w:pPr>
      <w:outlineLvl w:val="5"/>
    </w:pPr>
  </w:style>
  <w:style w:type="paragraph" w:styleId="Heading7">
    <w:name w:val="heading 7"/>
    <w:basedOn w:val="Normal"/>
    <w:next w:val="Normal"/>
    <w:link w:val="Heading7Char"/>
    <w:uiPriority w:val="9"/>
    <w:semiHidden/>
    <w:unhideWhenUsed/>
    <w:rsid w:val="00FB032D"/>
    <w:pPr>
      <w:keepNext/>
      <w:keepLines/>
      <w:spacing w:before="40"/>
      <w:outlineLvl w:val="6"/>
    </w:pPr>
    <w:rPr>
      <w:rFonts w:asciiTheme="minorHAnsi" w:eastAsiaTheme="majorEastAsia" w:hAnsiTheme="minorHAnsi" w:cstheme="majorBidi"/>
      <w:color w:val="4F65BF" w:themeColor="text1" w:themeTint="A6"/>
    </w:rPr>
  </w:style>
  <w:style w:type="paragraph" w:styleId="Heading8">
    <w:name w:val="heading 8"/>
    <w:basedOn w:val="Normal"/>
    <w:next w:val="Normal"/>
    <w:link w:val="Heading8Char"/>
    <w:uiPriority w:val="9"/>
    <w:semiHidden/>
    <w:unhideWhenUsed/>
    <w:qFormat/>
    <w:rsid w:val="00FB032D"/>
    <w:pPr>
      <w:keepNext/>
      <w:keepLines/>
      <w:outlineLvl w:val="7"/>
    </w:pPr>
    <w:rPr>
      <w:rFonts w:asciiTheme="minorHAnsi" w:eastAsiaTheme="majorEastAsia" w:hAnsiTheme="minorHAnsi" w:cstheme="majorBidi"/>
      <w:i/>
      <w:iCs/>
      <w:color w:val="354692" w:themeColor="text1" w:themeTint="D8"/>
    </w:rPr>
  </w:style>
  <w:style w:type="paragraph" w:styleId="Heading9">
    <w:name w:val="heading 9"/>
    <w:basedOn w:val="Normal"/>
    <w:next w:val="Normal"/>
    <w:link w:val="Heading9Char"/>
    <w:uiPriority w:val="9"/>
    <w:semiHidden/>
    <w:unhideWhenUsed/>
    <w:qFormat/>
    <w:rsid w:val="00FB032D"/>
    <w:pPr>
      <w:keepNext/>
      <w:keepLines/>
      <w:outlineLvl w:val="8"/>
    </w:pPr>
    <w:rPr>
      <w:rFonts w:asciiTheme="minorHAnsi" w:eastAsiaTheme="majorEastAsia" w:hAnsiTheme="minorHAnsi" w:cstheme="majorBidi"/>
      <w:color w:val="35469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ocumentTitle">
    <w:name w:val="Header Document Title"/>
    <w:basedOn w:val="Heading2"/>
    <w:autoRedefine/>
    <w:qFormat/>
    <w:rsid w:val="002734A9"/>
    <w:pPr>
      <w:jc w:val="right"/>
    </w:pPr>
    <w:rPr>
      <w:color w:val="263369" w:themeColor="text1"/>
    </w:rPr>
  </w:style>
  <w:style w:type="character" w:customStyle="1" w:styleId="Heading2Char">
    <w:name w:val="Heading 2 Char"/>
    <w:basedOn w:val="DefaultParagraphFont"/>
    <w:link w:val="Heading2"/>
    <w:uiPriority w:val="9"/>
    <w:rsid w:val="00CD7CD0"/>
    <w:rPr>
      <w:rFonts w:ascii="Calibri" w:eastAsiaTheme="majorEastAsia" w:hAnsi="Calibri" w:cstheme="majorBidi"/>
      <w:b/>
      <w:bCs/>
      <w:sz w:val="28"/>
      <w:szCs w:val="22"/>
      <w:u w:color="000000"/>
    </w:rPr>
  </w:style>
  <w:style w:type="paragraph" w:styleId="NoSpacing">
    <w:name w:val="No Spacing"/>
    <w:autoRedefine/>
    <w:uiPriority w:val="1"/>
    <w:qFormat/>
    <w:rsid w:val="002734A9"/>
    <w:rPr>
      <w:rFonts w:ascii="Calibri Light" w:hAnsi="Calibri Light"/>
      <w:color w:val="12171F" w:themeColor="text2"/>
      <w:sz w:val="22"/>
    </w:rPr>
  </w:style>
  <w:style w:type="character" w:customStyle="1" w:styleId="Heading1Char">
    <w:name w:val="Heading 1 Char"/>
    <w:basedOn w:val="DefaultParagraphFont"/>
    <w:link w:val="Heading1"/>
    <w:uiPriority w:val="9"/>
    <w:rsid w:val="002734A9"/>
    <w:rPr>
      <w:rFonts w:ascii="Calibri Light" w:eastAsiaTheme="majorEastAsia" w:hAnsi="Calibri Light" w:cstheme="majorBidi"/>
      <w:color w:val="263369" w:themeColor="text1"/>
      <w:sz w:val="60"/>
      <w:szCs w:val="32"/>
    </w:rPr>
  </w:style>
  <w:style w:type="paragraph" w:styleId="Title">
    <w:name w:val="Title"/>
    <w:basedOn w:val="Normal"/>
    <w:next w:val="Normal"/>
    <w:link w:val="TitleChar"/>
    <w:autoRedefine/>
    <w:uiPriority w:val="10"/>
    <w:qFormat/>
    <w:rsid w:val="000C5122"/>
    <w:pPr>
      <w:spacing w:before="480" w:after="480"/>
      <w:contextualSpacing/>
      <w:jc w:val="center"/>
    </w:pPr>
    <w:rPr>
      <w:rFonts w:ascii="Montserrat Black" w:eastAsiaTheme="majorEastAsia" w:hAnsi="Montserrat Black" w:cstheme="majorBidi"/>
      <w:b/>
      <w:bCs/>
      <w:color w:val="FFFFFF" w:themeColor="background1"/>
      <w:spacing w:val="-10"/>
      <w:kern w:val="28"/>
      <w:sz w:val="60"/>
      <w:szCs w:val="56"/>
    </w:rPr>
  </w:style>
  <w:style w:type="character" w:customStyle="1" w:styleId="TitleChar">
    <w:name w:val="Title Char"/>
    <w:basedOn w:val="DefaultParagraphFont"/>
    <w:link w:val="Title"/>
    <w:uiPriority w:val="10"/>
    <w:rsid w:val="000C5122"/>
    <w:rPr>
      <w:rFonts w:ascii="Montserrat Black" w:eastAsiaTheme="majorEastAsia" w:hAnsi="Montserrat Black" w:cstheme="majorBidi"/>
      <w:b/>
      <w:bCs/>
      <w:color w:val="FFFFFF" w:themeColor="background1"/>
      <w:spacing w:val="-10"/>
      <w:kern w:val="28"/>
      <w:sz w:val="60"/>
      <w:szCs w:val="56"/>
    </w:rPr>
  </w:style>
  <w:style w:type="character" w:styleId="Emphasis">
    <w:name w:val="Emphasis"/>
    <w:basedOn w:val="DefaultParagraphFont"/>
    <w:uiPriority w:val="20"/>
    <w:rsid w:val="00F46805"/>
    <w:rPr>
      <w:rFonts w:ascii="Calibri Light" w:hAnsi="Calibri Light"/>
      <w:b/>
      <w:i w:val="0"/>
      <w:iCs/>
      <w:color w:val="263369" w:themeColor="text1"/>
      <w:sz w:val="22"/>
    </w:rPr>
  </w:style>
  <w:style w:type="paragraph" w:styleId="Quote">
    <w:name w:val="Quote"/>
    <w:basedOn w:val="Normal"/>
    <w:next w:val="Normal"/>
    <w:link w:val="QuoteChar"/>
    <w:autoRedefine/>
    <w:uiPriority w:val="29"/>
    <w:qFormat/>
    <w:rsid w:val="002734A9"/>
    <w:pPr>
      <w:spacing w:before="200" w:after="160"/>
      <w:ind w:left="864" w:right="864"/>
      <w:jc w:val="center"/>
    </w:pPr>
    <w:rPr>
      <w:i/>
      <w:iCs/>
      <w:color w:val="263369" w:themeColor="text1"/>
    </w:rPr>
  </w:style>
  <w:style w:type="character" w:customStyle="1" w:styleId="QuoteChar">
    <w:name w:val="Quote Char"/>
    <w:basedOn w:val="DefaultParagraphFont"/>
    <w:link w:val="Quote"/>
    <w:uiPriority w:val="29"/>
    <w:rsid w:val="002734A9"/>
    <w:rPr>
      <w:rFonts w:ascii="Calibri Light" w:hAnsi="Calibri Light"/>
      <w:i/>
      <w:iCs/>
      <w:color w:val="263369" w:themeColor="text1"/>
      <w:sz w:val="22"/>
    </w:rPr>
  </w:style>
  <w:style w:type="paragraph" w:styleId="ListParagraph">
    <w:name w:val="List Paragraph"/>
    <w:basedOn w:val="Normal"/>
    <w:autoRedefine/>
    <w:uiPriority w:val="34"/>
    <w:qFormat/>
    <w:rsid w:val="00F46805"/>
    <w:pPr>
      <w:ind w:left="720"/>
      <w:contextualSpacing/>
    </w:pPr>
  </w:style>
  <w:style w:type="character" w:customStyle="1" w:styleId="Heading3Char">
    <w:name w:val="Heading 3 Char"/>
    <w:aliases w:val="Table Heading Char"/>
    <w:basedOn w:val="DefaultParagraphFont"/>
    <w:link w:val="Heading3"/>
    <w:uiPriority w:val="9"/>
    <w:rsid w:val="00CD6D21"/>
    <w:rPr>
      <w:rFonts w:ascii="Calibri" w:eastAsiaTheme="majorEastAsia" w:hAnsi="Calibri" w:cs="Calibri"/>
      <w:b/>
      <w:bCs/>
      <w:noProof/>
      <w:color w:val="263369" w:themeColor="text1"/>
      <w:sz w:val="22"/>
      <w:szCs w:val="22"/>
    </w:rPr>
  </w:style>
  <w:style w:type="character" w:customStyle="1" w:styleId="Heading4Char">
    <w:name w:val="Heading 4 Char"/>
    <w:basedOn w:val="DefaultParagraphFont"/>
    <w:link w:val="Heading4"/>
    <w:uiPriority w:val="9"/>
    <w:rsid w:val="00CD6D21"/>
    <w:rPr>
      <w:rFonts w:ascii="Calibri" w:eastAsiaTheme="majorEastAsia" w:hAnsi="Calibri" w:cs="Calibri"/>
      <w:b/>
      <w:bCs/>
      <w:noProof/>
      <w:color w:val="263369" w:themeColor="text1"/>
      <w:sz w:val="22"/>
      <w:szCs w:val="22"/>
    </w:rPr>
  </w:style>
  <w:style w:type="character" w:styleId="SubtleEmphasis">
    <w:name w:val="Subtle Emphasis"/>
    <w:basedOn w:val="DefaultParagraphFont"/>
    <w:uiPriority w:val="19"/>
    <w:rsid w:val="00F46805"/>
    <w:rPr>
      <w:rFonts w:ascii="Calibri Light" w:hAnsi="Calibri Light"/>
      <w:b w:val="0"/>
      <w:i w:val="0"/>
      <w:iCs/>
      <w:color w:val="263369" w:themeColor="text1"/>
      <w:sz w:val="22"/>
    </w:rPr>
  </w:style>
  <w:style w:type="character" w:customStyle="1" w:styleId="Heading5Char">
    <w:name w:val="Heading 5 Char"/>
    <w:basedOn w:val="DefaultParagraphFont"/>
    <w:link w:val="Heading5"/>
    <w:uiPriority w:val="9"/>
    <w:rsid w:val="00831225"/>
    <w:rPr>
      <w:rFonts w:ascii="Calibri" w:eastAsiaTheme="majorEastAsia" w:hAnsi="Calibri" w:cstheme="majorBidi"/>
      <w:b/>
      <w:iCs/>
      <w:noProof/>
      <w:color w:val="FFFFFF" w:themeColor="background1"/>
      <w:sz w:val="22"/>
      <w:szCs w:val="22"/>
    </w:rPr>
  </w:style>
  <w:style w:type="character" w:customStyle="1" w:styleId="Heading6Char">
    <w:name w:val="Heading 6 Char"/>
    <w:basedOn w:val="DefaultParagraphFont"/>
    <w:link w:val="Heading6"/>
    <w:uiPriority w:val="9"/>
    <w:rsid w:val="00831225"/>
    <w:rPr>
      <w:rFonts w:ascii="Calibri" w:eastAsiaTheme="majorEastAsia" w:hAnsi="Calibri" w:cstheme="majorBidi"/>
      <w:b/>
      <w:iCs/>
      <w:noProof/>
      <w:color w:val="FFFFFF" w:themeColor="background1"/>
      <w:sz w:val="22"/>
      <w:szCs w:val="22"/>
    </w:rPr>
  </w:style>
  <w:style w:type="character" w:customStyle="1" w:styleId="Heading7Char">
    <w:name w:val="Heading 7 Char"/>
    <w:basedOn w:val="DefaultParagraphFont"/>
    <w:link w:val="Heading7"/>
    <w:uiPriority w:val="9"/>
    <w:semiHidden/>
    <w:rsid w:val="00FB032D"/>
    <w:rPr>
      <w:rFonts w:eastAsiaTheme="majorEastAsia" w:cstheme="majorBidi"/>
      <w:color w:val="4F65BF" w:themeColor="text1" w:themeTint="A6"/>
      <w:sz w:val="22"/>
    </w:rPr>
  </w:style>
  <w:style w:type="character" w:customStyle="1" w:styleId="Heading8Char">
    <w:name w:val="Heading 8 Char"/>
    <w:basedOn w:val="DefaultParagraphFont"/>
    <w:link w:val="Heading8"/>
    <w:uiPriority w:val="9"/>
    <w:semiHidden/>
    <w:rsid w:val="00FB032D"/>
    <w:rPr>
      <w:rFonts w:eastAsiaTheme="majorEastAsia" w:cstheme="majorBidi"/>
      <w:i/>
      <w:iCs/>
      <w:color w:val="354692" w:themeColor="text1" w:themeTint="D8"/>
      <w:sz w:val="22"/>
    </w:rPr>
  </w:style>
  <w:style w:type="character" w:customStyle="1" w:styleId="Heading9Char">
    <w:name w:val="Heading 9 Char"/>
    <w:basedOn w:val="DefaultParagraphFont"/>
    <w:link w:val="Heading9"/>
    <w:uiPriority w:val="9"/>
    <w:semiHidden/>
    <w:rsid w:val="00FB032D"/>
    <w:rPr>
      <w:rFonts w:eastAsiaTheme="majorEastAsia" w:cstheme="majorBidi"/>
      <w:color w:val="354692" w:themeColor="text1" w:themeTint="D8"/>
      <w:sz w:val="22"/>
    </w:rPr>
  </w:style>
  <w:style w:type="paragraph" w:styleId="Subtitle">
    <w:name w:val="Subtitle"/>
    <w:basedOn w:val="Normal"/>
    <w:next w:val="Normal"/>
    <w:link w:val="SubtitleChar"/>
    <w:uiPriority w:val="11"/>
    <w:rsid w:val="00FB032D"/>
    <w:pPr>
      <w:numPr>
        <w:ilvl w:val="1"/>
      </w:numPr>
      <w:spacing w:after="160"/>
    </w:pPr>
    <w:rPr>
      <w:rFonts w:asciiTheme="minorHAnsi" w:eastAsiaTheme="majorEastAsia" w:hAnsiTheme="minorHAnsi" w:cstheme="majorBidi"/>
      <w:color w:val="4F65BF" w:themeColor="text1" w:themeTint="A6"/>
      <w:spacing w:val="15"/>
      <w:sz w:val="28"/>
      <w:szCs w:val="28"/>
    </w:rPr>
  </w:style>
  <w:style w:type="character" w:customStyle="1" w:styleId="SubtitleChar">
    <w:name w:val="Subtitle Char"/>
    <w:basedOn w:val="DefaultParagraphFont"/>
    <w:link w:val="Subtitle"/>
    <w:uiPriority w:val="11"/>
    <w:rsid w:val="00FB032D"/>
    <w:rPr>
      <w:rFonts w:eastAsiaTheme="majorEastAsia" w:cstheme="majorBidi"/>
      <w:color w:val="4F65BF" w:themeColor="text1" w:themeTint="A6"/>
      <w:spacing w:val="15"/>
      <w:sz w:val="28"/>
      <w:szCs w:val="28"/>
    </w:rPr>
  </w:style>
  <w:style w:type="character" w:styleId="IntenseEmphasis">
    <w:name w:val="Intense Emphasis"/>
    <w:basedOn w:val="DefaultParagraphFont"/>
    <w:uiPriority w:val="21"/>
    <w:rsid w:val="00FB032D"/>
    <w:rPr>
      <w:i/>
      <w:iCs/>
      <w:color w:val="E2211A" w:themeColor="accent1" w:themeShade="BF"/>
    </w:rPr>
  </w:style>
  <w:style w:type="paragraph" w:styleId="IntenseQuote">
    <w:name w:val="Intense Quote"/>
    <w:basedOn w:val="Normal"/>
    <w:next w:val="Normal"/>
    <w:link w:val="IntenseQuoteChar"/>
    <w:uiPriority w:val="30"/>
    <w:rsid w:val="00FB032D"/>
    <w:pPr>
      <w:pBdr>
        <w:top w:val="single" w:sz="4" w:space="10" w:color="E2211A" w:themeColor="accent1" w:themeShade="BF"/>
        <w:bottom w:val="single" w:sz="4" w:space="10" w:color="E2211A" w:themeColor="accent1" w:themeShade="BF"/>
      </w:pBdr>
      <w:spacing w:before="360" w:after="360"/>
      <w:ind w:left="864" w:right="864"/>
      <w:jc w:val="center"/>
    </w:pPr>
    <w:rPr>
      <w:i/>
      <w:iCs/>
      <w:color w:val="E2211A" w:themeColor="accent1" w:themeShade="BF"/>
    </w:rPr>
  </w:style>
  <w:style w:type="character" w:customStyle="1" w:styleId="IntenseQuoteChar">
    <w:name w:val="Intense Quote Char"/>
    <w:basedOn w:val="DefaultParagraphFont"/>
    <w:link w:val="IntenseQuote"/>
    <w:uiPriority w:val="30"/>
    <w:rsid w:val="00FB032D"/>
    <w:rPr>
      <w:rFonts w:ascii="Calibri Light" w:hAnsi="Calibri Light"/>
      <w:i/>
      <w:iCs/>
      <w:color w:val="E2211A" w:themeColor="accent1" w:themeShade="BF"/>
      <w:sz w:val="22"/>
    </w:rPr>
  </w:style>
  <w:style w:type="character" w:styleId="IntenseReference">
    <w:name w:val="Intense Reference"/>
    <w:basedOn w:val="DefaultParagraphFont"/>
    <w:uiPriority w:val="32"/>
    <w:rsid w:val="00FB032D"/>
    <w:rPr>
      <w:b/>
      <w:bCs/>
      <w:smallCaps/>
      <w:color w:val="E2211A" w:themeColor="accent1" w:themeShade="BF"/>
      <w:spacing w:val="5"/>
    </w:rPr>
  </w:style>
  <w:style w:type="paragraph" w:styleId="Header">
    <w:name w:val="header"/>
    <w:basedOn w:val="Normal"/>
    <w:link w:val="HeaderChar"/>
    <w:uiPriority w:val="99"/>
    <w:unhideWhenUsed/>
    <w:rsid w:val="00FF4573"/>
    <w:pPr>
      <w:tabs>
        <w:tab w:val="center" w:pos="4513"/>
        <w:tab w:val="right" w:pos="9026"/>
      </w:tabs>
    </w:pPr>
  </w:style>
  <w:style w:type="character" w:customStyle="1" w:styleId="HeaderChar">
    <w:name w:val="Header Char"/>
    <w:basedOn w:val="DefaultParagraphFont"/>
    <w:link w:val="Header"/>
    <w:uiPriority w:val="99"/>
    <w:rsid w:val="00FF4573"/>
    <w:rPr>
      <w:rFonts w:ascii="Calibri Light" w:hAnsi="Calibri Light"/>
      <w:color w:val="1E1E29"/>
      <w:sz w:val="22"/>
    </w:rPr>
  </w:style>
  <w:style w:type="paragraph" w:styleId="Footer">
    <w:name w:val="footer"/>
    <w:basedOn w:val="Normal"/>
    <w:link w:val="FooterChar"/>
    <w:uiPriority w:val="99"/>
    <w:unhideWhenUsed/>
    <w:rsid w:val="00FF4573"/>
    <w:pPr>
      <w:tabs>
        <w:tab w:val="center" w:pos="4513"/>
        <w:tab w:val="right" w:pos="9026"/>
      </w:tabs>
    </w:pPr>
  </w:style>
  <w:style w:type="character" w:customStyle="1" w:styleId="FooterChar">
    <w:name w:val="Footer Char"/>
    <w:basedOn w:val="DefaultParagraphFont"/>
    <w:link w:val="Footer"/>
    <w:uiPriority w:val="99"/>
    <w:rsid w:val="00FF4573"/>
    <w:rPr>
      <w:rFonts w:ascii="Calibri Light" w:hAnsi="Calibri Light"/>
      <w:color w:val="1E1E29"/>
      <w:sz w:val="22"/>
    </w:rPr>
  </w:style>
  <w:style w:type="table" w:styleId="TableGrid">
    <w:name w:val="Table Grid"/>
    <w:basedOn w:val="TableNormal"/>
    <w:uiPriority w:val="39"/>
    <w:rsid w:val="00CD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CD6D21"/>
    <w:pPr>
      <w:autoSpaceDE w:val="0"/>
      <w:autoSpaceDN w:val="0"/>
      <w:adjustRightInd w:val="0"/>
      <w:spacing w:line="288" w:lineRule="auto"/>
      <w:textAlignment w:val="center"/>
    </w:pPr>
    <w:rPr>
      <w:rFonts w:ascii="Minion Pro" w:hAnsi="Minion Pro" w:cs="Minion Pro"/>
      <w:color w:val="000000"/>
      <w:kern w:val="0"/>
      <w:sz w:val="24"/>
    </w:rPr>
  </w:style>
  <w:style w:type="paragraph" w:styleId="TOCHeading">
    <w:name w:val="TOC Heading"/>
    <w:basedOn w:val="Heading1"/>
    <w:next w:val="Normal"/>
    <w:uiPriority w:val="39"/>
    <w:unhideWhenUsed/>
    <w:qFormat/>
    <w:rsid w:val="00B75660"/>
    <w:pPr>
      <w:spacing w:line="259" w:lineRule="auto"/>
      <w:outlineLvl w:val="9"/>
    </w:pPr>
    <w:rPr>
      <w:rFonts w:asciiTheme="majorHAnsi" w:hAnsiTheme="majorHAnsi"/>
      <w:color w:val="E2211A" w:themeColor="accent1" w:themeShade="BF"/>
      <w:kern w:val="0"/>
      <w:sz w:val="32"/>
      <w:lang w:val="en-US"/>
      <w14:ligatures w14:val="none"/>
    </w:rPr>
  </w:style>
  <w:style w:type="paragraph" w:styleId="TOC3">
    <w:name w:val="toc 3"/>
    <w:basedOn w:val="Normal"/>
    <w:next w:val="Normal"/>
    <w:autoRedefine/>
    <w:uiPriority w:val="39"/>
    <w:unhideWhenUsed/>
    <w:rsid w:val="00B75660"/>
    <w:pPr>
      <w:spacing w:after="100"/>
      <w:ind w:left="440"/>
    </w:pPr>
  </w:style>
  <w:style w:type="character" w:styleId="Hyperlink">
    <w:name w:val="Hyperlink"/>
    <w:basedOn w:val="DefaultParagraphFont"/>
    <w:uiPriority w:val="99"/>
    <w:unhideWhenUsed/>
    <w:rsid w:val="00B75660"/>
    <w:rPr>
      <w:color w:val="5BBADE" w:themeColor="hyperlink"/>
      <w:u w:val="single"/>
    </w:rPr>
  </w:style>
  <w:style w:type="table" w:customStyle="1" w:styleId="TableGrid0">
    <w:name w:val="TableGrid"/>
    <w:rsid w:val="00B75660"/>
    <w:rPr>
      <w:rFonts w:eastAsiaTheme="minorEastAsia"/>
      <w:kern w:val="0"/>
      <w:sz w:val="22"/>
      <w:szCs w:val="22"/>
      <w:lang w:eastAsia="en-GB"/>
      <w14:ligatures w14:val="none"/>
    </w:rPr>
    <w:tblPr>
      <w:tblCellMar>
        <w:top w:w="0" w:type="dxa"/>
        <w:left w:w="0" w:type="dxa"/>
        <w:bottom w:w="0" w:type="dxa"/>
        <w:right w:w="0" w:type="dxa"/>
      </w:tblCellMar>
    </w:tblPr>
  </w:style>
  <w:style w:type="paragraph" w:styleId="TOC2">
    <w:name w:val="toc 2"/>
    <w:basedOn w:val="Normal"/>
    <w:next w:val="Normal"/>
    <w:autoRedefine/>
    <w:uiPriority w:val="39"/>
    <w:unhideWhenUsed/>
    <w:rsid w:val="003A77E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19542/Relationships_Education__Relationships_and_Sex_Education__RSE__and_Health_Education.pdf" TargetMode="External"/><Relationship Id="rId18" Type="http://schemas.openxmlformats.org/officeDocument/2006/relationships/hyperlink" Target="https://assets.publishing.service.gov.uk/government/uploads/system/uploads/attachment_data/file/907640/RSE_secondary_schools_guide_for_parents.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07640/RSE_secondary_schools_guide_for_parents.pdf"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019542/Relationships_Education__Relationships_and_Sex_Education__RSE__and_Health_Education.pdf" TargetMode="External"/><Relationship Id="rId17" Type="http://schemas.openxmlformats.org/officeDocument/2006/relationships/hyperlink" Target="https://assets.publishing.service.gov.uk/government/uploads/system/uploads/attachment_data/file/907640/RSE_secondary_schools_guide_for_parent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07640/RSE_secondary_schools_guide_for_parents.pdf" TargetMode="External"/><Relationship Id="rId20" Type="http://schemas.openxmlformats.org/officeDocument/2006/relationships/hyperlink" Target="https://assets.publishing.service.gov.uk/government/uploads/system/uploads/attachment_data/file/907640/RSE_secondary_schools_guide_for_paren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019542/Relationships_Education__Relationships_and_Sex_Education__RSE__and_Health_Education.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07640/RSE_secondary_schools_guide_for_paren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019542/Relationships_Education__Relationships_and_Sex_Education__RSE__and_Health_Education.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Stamford Park Trust 1">
      <a:dk1>
        <a:srgbClr val="263369"/>
      </a:dk1>
      <a:lt1>
        <a:srgbClr val="FFFFFF"/>
      </a:lt1>
      <a:dk2>
        <a:srgbClr val="12171F"/>
      </a:dk2>
      <a:lt2>
        <a:srgbClr val="DEDDE0"/>
      </a:lt2>
      <a:accent1>
        <a:srgbClr val="ED6964"/>
      </a:accent1>
      <a:accent2>
        <a:srgbClr val="5CBBDF"/>
      </a:accent2>
      <a:accent3>
        <a:srgbClr val="10AF96"/>
      </a:accent3>
      <a:accent4>
        <a:srgbClr val="8A348A"/>
      </a:accent4>
      <a:accent5>
        <a:srgbClr val="232A55"/>
      </a:accent5>
      <a:accent6>
        <a:srgbClr val="8C88AC"/>
      </a:accent6>
      <a:hlink>
        <a:srgbClr val="5BBADE"/>
      </a:hlink>
      <a:folHlink>
        <a:srgbClr val="E1DBD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8" ma:contentTypeDescription="Create a new document." ma:contentTypeScope="" ma:versionID="3822ec844c5417313538ca1e2ddd75d7">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26d3f2cc0e40c22743567d1a3ede49b9"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CCA44-F3D4-46A7-ADEA-C4134355AC01}">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customXml/itemProps2.xml><?xml version="1.0" encoding="utf-8"?>
<ds:datastoreItem xmlns:ds="http://schemas.openxmlformats.org/officeDocument/2006/customXml" ds:itemID="{DC334FF3-65B6-4DB5-B255-4F1B7FDA5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163AD-2DA7-4023-854F-4778AAC89F0D}">
  <ds:schemaRefs>
    <ds:schemaRef ds:uri="http://schemas.openxmlformats.org/officeDocument/2006/bibliography"/>
  </ds:schemaRefs>
</ds:datastoreItem>
</file>

<file path=customXml/itemProps4.xml><?xml version="1.0" encoding="utf-8"?>
<ds:datastoreItem xmlns:ds="http://schemas.openxmlformats.org/officeDocument/2006/customXml" ds:itemID="{171FD4CC-7329-462E-A184-7C8A0C20A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3987</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Standring</dc:creator>
  <cp:keywords/>
  <dc:description/>
  <cp:lastModifiedBy>Headteacher - Miss Lealman</cp:lastModifiedBy>
  <cp:revision>2</cp:revision>
  <dcterms:created xsi:type="dcterms:W3CDTF">2025-12-19T12:44:00Z</dcterms:created>
  <dcterms:modified xsi:type="dcterms:W3CDTF">2025-12-19T12:44:00Z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ies>
</file>